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FD74B0" w14:textId="77777777" w:rsidR="00A677EA" w:rsidRPr="008A08B8" w:rsidRDefault="00A677EA" w:rsidP="00A677EA">
      <w:pPr>
        <w:spacing w:after="0" w:line="240" w:lineRule="auto"/>
        <w:rPr>
          <w:rFonts w:ascii="Times New Roman" w:eastAsia="Times New Roman" w:hAnsi="Times New Roman" w:cs="Times New Roman"/>
          <w:b/>
          <w:lang w:eastAsia="hr-HR"/>
        </w:rPr>
      </w:pPr>
      <w:bookmarkStart w:id="0" w:name="_Hlk156866297"/>
      <w:bookmarkEnd w:id="0"/>
      <w:r w:rsidRPr="008A08B8">
        <w:rPr>
          <w:rFonts w:ascii="Times New Roman" w:eastAsia="Calibri" w:hAnsi="Times New Roman" w:cs="Times New Roman"/>
          <w:noProof/>
          <w:lang w:eastAsia="hr-HR"/>
        </w:rPr>
        <w:drawing>
          <wp:inline distT="0" distB="0" distL="0" distR="0" wp14:anchorId="69F137DC" wp14:editId="7E13396F">
            <wp:extent cx="815340" cy="815340"/>
            <wp:effectExtent l="0" t="0" r="3810" b="3810"/>
            <wp:docPr id="1" name="Slika 1" descr="http://t2.gstatic.com/images?q=tbn:ANd9GcQFu4odXlyXL0MQlY43YY4IjEpEEMAhh8hxl0gqafDQtu1ZWkBZ">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QFu4odXlyXL0MQlY43YY4IjEpEEMAhh8hxl0gqafDQtu1ZWkBZ"/>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15340" cy="815340"/>
                    </a:xfrm>
                    <a:prstGeom prst="rect">
                      <a:avLst/>
                    </a:prstGeom>
                    <a:noFill/>
                    <a:ln>
                      <a:noFill/>
                    </a:ln>
                  </pic:spPr>
                </pic:pic>
              </a:graphicData>
            </a:graphic>
          </wp:inline>
        </w:drawing>
      </w:r>
    </w:p>
    <w:p w14:paraId="27724F51" w14:textId="77777777" w:rsidR="00A677EA" w:rsidRPr="008A08B8" w:rsidRDefault="00A677EA" w:rsidP="00A677EA">
      <w:pPr>
        <w:spacing w:after="0" w:line="240" w:lineRule="auto"/>
        <w:jc w:val="center"/>
        <w:rPr>
          <w:rFonts w:ascii="Times New Roman" w:eastAsia="Times New Roman" w:hAnsi="Times New Roman" w:cs="Times New Roman"/>
          <w:b/>
          <w:sz w:val="28"/>
          <w:szCs w:val="28"/>
          <w:lang w:eastAsia="hr-HR"/>
        </w:rPr>
      </w:pPr>
      <w:r w:rsidRPr="008A08B8">
        <w:rPr>
          <w:rFonts w:ascii="Times New Roman" w:eastAsia="Times New Roman" w:hAnsi="Times New Roman" w:cs="Times New Roman"/>
          <w:b/>
          <w:sz w:val="28"/>
          <w:szCs w:val="28"/>
          <w:lang w:eastAsia="hr-HR"/>
        </w:rPr>
        <w:t>ZAVOD ZA HITNU MEDICINU  SISAČKO-MOSLAVAČKE ŽUPANIJE</w:t>
      </w:r>
    </w:p>
    <w:p w14:paraId="753F4438" w14:textId="39B73A0D" w:rsidR="00A677EA" w:rsidRPr="008A08B8" w:rsidRDefault="00A677EA" w:rsidP="003F1749">
      <w:pPr>
        <w:pBdr>
          <w:bottom w:val="single" w:sz="6" w:space="1" w:color="auto"/>
        </w:pBdr>
        <w:spacing w:after="0" w:line="240" w:lineRule="auto"/>
        <w:jc w:val="center"/>
        <w:rPr>
          <w:rFonts w:ascii="Times New Roman" w:eastAsia="Times New Roman" w:hAnsi="Times New Roman" w:cs="Times New Roman"/>
          <w:lang w:eastAsia="hr-HR"/>
        </w:rPr>
      </w:pPr>
      <w:r w:rsidRPr="008A08B8">
        <w:rPr>
          <w:rFonts w:ascii="Times New Roman" w:eastAsia="Times New Roman" w:hAnsi="Times New Roman" w:cs="Times New Roman"/>
          <w:lang w:eastAsia="hr-HR"/>
        </w:rPr>
        <w:t>Ulica 1. svibnja br. 20, 44000 SISAK</w:t>
      </w:r>
    </w:p>
    <w:p w14:paraId="01E460DC" w14:textId="77777777" w:rsidR="00860FA9" w:rsidRPr="008A08B8" w:rsidRDefault="00860FA9" w:rsidP="00860FA9">
      <w:pPr>
        <w:spacing w:after="0" w:line="240" w:lineRule="auto"/>
        <w:rPr>
          <w:rFonts w:ascii="Times New Roman" w:hAnsi="Times New Roman" w:cs="Times New Roman"/>
          <w:b/>
        </w:rPr>
      </w:pPr>
      <w:r w:rsidRPr="008A08B8">
        <w:rPr>
          <w:rFonts w:ascii="Times New Roman" w:hAnsi="Times New Roman" w:cs="Times New Roman"/>
          <w:b/>
        </w:rPr>
        <w:t>RAVNATELJICA</w:t>
      </w:r>
    </w:p>
    <w:p w14:paraId="316477B1" w14:textId="7E7ECBB9" w:rsidR="00860FA9" w:rsidRPr="008A08B8" w:rsidRDefault="00860FA9" w:rsidP="00860FA9">
      <w:pPr>
        <w:spacing w:after="0" w:line="240" w:lineRule="auto"/>
        <w:rPr>
          <w:rFonts w:ascii="Times New Roman" w:hAnsi="Times New Roman" w:cs="Times New Roman"/>
        </w:rPr>
      </w:pPr>
      <w:r w:rsidRPr="008A08B8">
        <w:rPr>
          <w:rFonts w:ascii="Times New Roman" w:hAnsi="Times New Roman" w:cs="Times New Roman"/>
        </w:rPr>
        <w:t>KLASA: 112-01/2</w:t>
      </w:r>
      <w:r w:rsidR="003F1749" w:rsidRPr="008A08B8">
        <w:rPr>
          <w:rFonts w:ascii="Times New Roman" w:hAnsi="Times New Roman" w:cs="Times New Roman"/>
        </w:rPr>
        <w:t>5</w:t>
      </w:r>
      <w:r w:rsidRPr="008A08B8">
        <w:rPr>
          <w:rFonts w:ascii="Times New Roman" w:hAnsi="Times New Roman" w:cs="Times New Roman"/>
        </w:rPr>
        <w:t>-01/01</w:t>
      </w:r>
    </w:p>
    <w:p w14:paraId="76509BBD" w14:textId="315CED5B" w:rsidR="00860FA9" w:rsidRPr="008A08B8" w:rsidRDefault="001A0B06" w:rsidP="00860FA9">
      <w:pPr>
        <w:spacing w:after="0" w:line="240" w:lineRule="auto"/>
        <w:rPr>
          <w:rFonts w:ascii="Times New Roman" w:hAnsi="Times New Roman" w:cs="Times New Roman"/>
        </w:rPr>
      </w:pPr>
      <w:r w:rsidRPr="008A08B8">
        <w:rPr>
          <w:rFonts w:ascii="Times New Roman" w:hAnsi="Times New Roman" w:cs="Times New Roman"/>
        </w:rPr>
        <w:t>URBROJ: 2176-116/01-2</w:t>
      </w:r>
      <w:r w:rsidR="003F1749" w:rsidRPr="008A08B8">
        <w:rPr>
          <w:rFonts w:ascii="Times New Roman" w:hAnsi="Times New Roman" w:cs="Times New Roman"/>
        </w:rPr>
        <w:t>5</w:t>
      </w:r>
      <w:r w:rsidRPr="008A08B8">
        <w:rPr>
          <w:rFonts w:ascii="Times New Roman" w:hAnsi="Times New Roman" w:cs="Times New Roman"/>
        </w:rPr>
        <w:t>-</w:t>
      </w:r>
      <w:r w:rsidR="00010823">
        <w:rPr>
          <w:rFonts w:ascii="Times New Roman" w:hAnsi="Times New Roman" w:cs="Times New Roman"/>
        </w:rPr>
        <w:t>2</w:t>
      </w:r>
    </w:p>
    <w:p w14:paraId="103D39C7" w14:textId="7131E7DD" w:rsidR="00C86676" w:rsidRPr="008A08B8" w:rsidRDefault="006A63F6" w:rsidP="00860FA9">
      <w:pPr>
        <w:spacing w:after="0" w:line="240" w:lineRule="auto"/>
        <w:rPr>
          <w:rFonts w:ascii="Times New Roman" w:hAnsi="Times New Roman" w:cs="Times New Roman"/>
        </w:rPr>
      </w:pPr>
      <w:r w:rsidRPr="008A08B8">
        <w:rPr>
          <w:rFonts w:ascii="Times New Roman" w:hAnsi="Times New Roman" w:cs="Times New Roman"/>
        </w:rPr>
        <w:t xml:space="preserve">Sisak, </w:t>
      </w:r>
      <w:r w:rsidR="003F1749" w:rsidRPr="008A08B8">
        <w:rPr>
          <w:rFonts w:ascii="Times New Roman" w:hAnsi="Times New Roman" w:cs="Times New Roman"/>
        </w:rPr>
        <w:t>3</w:t>
      </w:r>
      <w:r w:rsidR="00860FA9" w:rsidRPr="008A08B8">
        <w:rPr>
          <w:rFonts w:ascii="Times New Roman" w:hAnsi="Times New Roman" w:cs="Times New Roman"/>
        </w:rPr>
        <w:t xml:space="preserve">. </w:t>
      </w:r>
      <w:r w:rsidR="003F1749" w:rsidRPr="008A08B8">
        <w:rPr>
          <w:rFonts w:ascii="Times New Roman" w:hAnsi="Times New Roman" w:cs="Times New Roman"/>
        </w:rPr>
        <w:t>veljače</w:t>
      </w:r>
      <w:r w:rsidR="00860FA9" w:rsidRPr="008A08B8">
        <w:rPr>
          <w:rFonts w:ascii="Times New Roman" w:hAnsi="Times New Roman" w:cs="Times New Roman"/>
        </w:rPr>
        <w:t xml:space="preserve"> 202</w:t>
      </w:r>
      <w:r w:rsidR="003F1749" w:rsidRPr="008A08B8">
        <w:rPr>
          <w:rFonts w:ascii="Times New Roman" w:hAnsi="Times New Roman" w:cs="Times New Roman"/>
        </w:rPr>
        <w:t>5</w:t>
      </w:r>
      <w:r w:rsidR="00860FA9" w:rsidRPr="008A08B8">
        <w:rPr>
          <w:rFonts w:ascii="Times New Roman" w:hAnsi="Times New Roman" w:cs="Times New Roman"/>
        </w:rPr>
        <w:t>.</w:t>
      </w:r>
    </w:p>
    <w:p w14:paraId="17DE3EF8" w14:textId="77777777" w:rsidR="00C86676" w:rsidRPr="008A08B8" w:rsidRDefault="00C86676" w:rsidP="00C86676">
      <w:pPr>
        <w:spacing w:after="0" w:line="240" w:lineRule="auto"/>
        <w:rPr>
          <w:rFonts w:ascii="Times New Roman" w:eastAsia="Times New Roman" w:hAnsi="Times New Roman" w:cs="Times New Roman"/>
          <w:sz w:val="18"/>
          <w:szCs w:val="18"/>
          <w:lang w:eastAsia="hr-HR"/>
        </w:rPr>
      </w:pPr>
    </w:p>
    <w:p w14:paraId="442261FF" w14:textId="77777777" w:rsidR="00C86676" w:rsidRPr="008A08B8" w:rsidRDefault="00C86676" w:rsidP="00C86676">
      <w:pPr>
        <w:spacing w:after="0" w:line="240" w:lineRule="auto"/>
        <w:rPr>
          <w:rFonts w:ascii="Times New Roman" w:eastAsia="Times New Roman" w:hAnsi="Times New Roman" w:cs="Times New Roman"/>
          <w:sz w:val="18"/>
          <w:szCs w:val="18"/>
          <w:lang w:eastAsia="hr-HR"/>
        </w:rPr>
      </w:pPr>
    </w:p>
    <w:p w14:paraId="56DAEC18" w14:textId="50A10775" w:rsidR="003D74CD" w:rsidRPr="008A08B8" w:rsidRDefault="003D74CD" w:rsidP="003D74CD">
      <w:pPr>
        <w:spacing w:after="0" w:line="240" w:lineRule="auto"/>
        <w:ind w:firstLine="708"/>
        <w:jc w:val="both"/>
        <w:rPr>
          <w:rFonts w:ascii="Times New Roman" w:hAnsi="Times New Roman" w:cs="Times New Roman"/>
        </w:rPr>
      </w:pPr>
      <w:r w:rsidRPr="008A08B8">
        <w:rPr>
          <w:rFonts w:ascii="Times New Roman" w:hAnsi="Times New Roman" w:cs="Times New Roman"/>
        </w:rPr>
        <w:t>Na temelju članka 87. stavka 1.</w:t>
      </w:r>
      <w:r w:rsidR="00860FA9" w:rsidRPr="008A08B8">
        <w:rPr>
          <w:rFonts w:ascii="Times New Roman" w:hAnsi="Times New Roman" w:cs="Times New Roman"/>
        </w:rPr>
        <w:t xml:space="preserve"> Zakona o zdravstvenoj zaštiti </w:t>
      </w:r>
      <w:r w:rsidRPr="008A08B8">
        <w:rPr>
          <w:rFonts w:ascii="Times New Roman" w:hAnsi="Times New Roman" w:cs="Times New Roman"/>
        </w:rPr>
        <w:t>(˝Narodne novine˝, br</w:t>
      </w:r>
      <w:r w:rsidR="001A0B06" w:rsidRPr="008A08B8">
        <w:rPr>
          <w:rFonts w:ascii="Times New Roman" w:hAnsi="Times New Roman" w:cs="Times New Roman"/>
        </w:rPr>
        <w:t>. 100/ 18., 125/19. i 147/</w:t>
      </w:r>
      <w:r w:rsidRPr="008A08B8">
        <w:rPr>
          <w:rFonts w:ascii="Times New Roman" w:hAnsi="Times New Roman" w:cs="Times New Roman"/>
        </w:rPr>
        <w:t>20., 119/22., 156/22.</w:t>
      </w:r>
      <w:r w:rsidR="00860FA9" w:rsidRPr="008A08B8">
        <w:rPr>
          <w:rFonts w:ascii="Times New Roman" w:hAnsi="Times New Roman" w:cs="Times New Roman"/>
        </w:rPr>
        <w:t>, 33/23.</w:t>
      </w:r>
      <w:r w:rsidRPr="008A08B8">
        <w:rPr>
          <w:rFonts w:ascii="Times New Roman" w:hAnsi="Times New Roman" w:cs="Times New Roman"/>
        </w:rPr>
        <w:t xml:space="preserve"> i</w:t>
      </w:r>
      <w:r w:rsidR="00860FA9" w:rsidRPr="008A08B8">
        <w:rPr>
          <w:rFonts w:ascii="Times New Roman" w:hAnsi="Times New Roman" w:cs="Times New Roman"/>
        </w:rPr>
        <w:t xml:space="preserve"> 36/24</w:t>
      </w:r>
      <w:r w:rsidRPr="008A08B8">
        <w:rPr>
          <w:rFonts w:ascii="Times New Roman" w:hAnsi="Times New Roman" w:cs="Times New Roman"/>
        </w:rPr>
        <w:t xml:space="preserve">)  </w:t>
      </w:r>
      <w:r w:rsidR="00860FA9" w:rsidRPr="008A08B8">
        <w:rPr>
          <w:rFonts w:ascii="Times New Roman" w:hAnsi="Times New Roman" w:cs="Times New Roman"/>
        </w:rPr>
        <w:t>te članka 26</w:t>
      </w:r>
      <w:r w:rsidRPr="008A08B8">
        <w:rPr>
          <w:rFonts w:ascii="Times New Roman" w:hAnsi="Times New Roman" w:cs="Times New Roman"/>
        </w:rPr>
        <w:t xml:space="preserve">. Statuta Zavoda za hitnu medicinu Sisačko-moslavačke županije, </w:t>
      </w:r>
      <w:r w:rsidR="00860FA9" w:rsidRPr="008A08B8">
        <w:rPr>
          <w:rFonts w:ascii="Times New Roman" w:hAnsi="Times New Roman" w:cs="Times New Roman"/>
        </w:rPr>
        <w:t xml:space="preserve">KLASA: 012-03/24-01/01, URBROJ: 2176-116/05-24-1 od 25. siječnja 2024.godine </w:t>
      </w:r>
      <w:r w:rsidRPr="008A08B8">
        <w:rPr>
          <w:rFonts w:ascii="Times New Roman" w:hAnsi="Times New Roman" w:cs="Times New Roman"/>
        </w:rPr>
        <w:t>ravnateljica Zavoda za hitnu medicinu Sisačko-moslavačke županije podnosi Upravnom vijeću</w:t>
      </w:r>
    </w:p>
    <w:p w14:paraId="507ED4CD" w14:textId="77777777" w:rsidR="00C86676" w:rsidRPr="008A08B8" w:rsidRDefault="00C86676" w:rsidP="00C86676">
      <w:pPr>
        <w:ind w:firstLine="708"/>
        <w:jc w:val="both"/>
        <w:rPr>
          <w:rFonts w:ascii="Times New Roman" w:hAnsi="Times New Roman" w:cs="Times New Roman"/>
        </w:rPr>
      </w:pPr>
    </w:p>
    <w:p w14:paraId="2CB6A932" w14:textId="13F934D7" w:rsidR="00A677EA" w:rsidRPr="008A08B8" w:rsidRDefault="00A677EA" w:rsidP="00BC457D">
      <w:pPr>
        <w:spacing w:after="0" w:line="240" w:lineRule="auto"/>
        <w:ind w:firstLine="708"/>
        <w:jc w:val="center"/>
        <w:rPr>
          <w:rFonts w:ascii="Times New Roman" w:hAnsi="Times New Roman" w:cs="Times New Roman"/>
          <w:b/>
          <w:sz w:val="28"/>
          <w:szCs w:val="28"/>
        </w:rPr>
      </w:pPr>
      <w:r w:rsidRPr="008A08B8">
        <w:rPr>
          <w:rFonts w:ascii="Times New Roman" w:hAnsi="Times New Roman" w:cs="Times New Roman"/>
          <w:b/>
          <w:sz w:val="28"/>
          <w:szCs w:val="28"/>
        </w:rPr>
        <w:t xml:space="preserve">IZVJEŠĆE O </w:t>
      </w:r>
      <w:r w:rsidR="004E5A9A" w:rsidRPr="008A08B8">
        <w:rPr>
          <w:rFonts w:ascii="Times New Roman" w:hAnsi="Times New Roman" w:cs="Times New Roman"/>
          <w:b/>
          <w:sz w:val="28"/>
          <w:szCs w:val="28"/>
        </w:rPr>
        <w:t xml:space="preserve">RADU I FINANCIJSKOM </w:t>
      </w:r>
      <w:r w:rsidRPr="008A08B8">
        <w:rPr>
          <w:rFonts w:ascii="Times New Roman" w:hAnsi="Times New Roman" w:cs="Times New Roman"/>
          <w:b/>
          <w:sz w:val="28"/>
          <w:szCs w:val="28"/>
        </w:rPr>
        <w:t>PO</w:t>
      </w:r>
      <w:r w:rsidR="00930A55" w:rsidRPr="008A08B8">
        <w:rPr>
          <w:rFonts w:ascii="Times New Roman" w:hAnsi="Times New Roman" w:cs="Times New Roman"/>
          <w:b/>
          <w:sz w:val="28"/>
          <w:szCs w:val="28"/>
        </w:rPr>
        <w:t>S</w:t>
      </w:r>
      <w:r w:rsidRPr="008A08B8">
        <w:rPr>
          <w:rFonts w:ascii="Times New Roman" w:hAnsi="Times New Roman" w:cs="Times New Roman"/>
          <w:b/>
          <w:sz w:val="28"/>
          <w:szCs w:val="28"/>
        </w:rPr>
        <w:t>LOVANJU</w:t>
      </w:r>
    </w:p>
    <w:p w14:paraId="7685AC24" w14:textId="77777777" w:rsidR="00BC457D" w:rsidRPr="008A08B8" w:rsidRDefault="00A677EA" w:rsidP="00BC457D">
      <w:pPr>
        <w:spacing w:after="0" w:line="240" w:lineRule="auto"/>
        <w:ind w:firstLine="708"/>
        <w:jc w:val="center"/>
        <w:rPr>
          <w:rFonts w:ascii="Times New Roman" w:hAnsi="Times New Roman" w:cs="Times New Roman"/>
          <w:b/>
          <w:sz w:val="28"/>
          <w:szCs w:val="28"/>
        </w:rPr>
      </w:pPr>
      <w:r w:rsidRPr="008A08B8">
        <w:rPr>
          <w:rFonts w:ascii="Times New Roman" w:hAnsi="Times New Roman" w:cs="Times New Roman"/>
          <w:b/>
          <w:sz w:val="28"/>
          <w:szCs w:val="28"/>
        </w:rPr>
        <w:t>ZAVODA ZA HITNU MEDICINU SISAČKO-MOSLAVAČKE ŽUPANIJE</w:t>
      </w:r>
    </w:p>
    <w:p w14:paraId="634D3ABF" w14:textId="77777777" w:rsidR="003F1749" w:rsidRPr="008A08B8" w:rsidRDefault="003F1749" w:rsidP="00BC457D">
      <w:pPr>
        <w:spacing w:after="0" w:line="240" w:lineRule="auto"/>
        <w:ind w:firstLine="708"/>
        <w:jc w:val="center"/>
        <w:rPr>
          <w:rFonts w:ascii="Times New Roman" w:hAnsi="Times New Roman" w:cs="Times New Roman"/>
          <w:b/>
          <w:sz w:val="28"/>
          <w:szCs w:val="28"/>
        </w:rPr>
      </w:pPr>
    </w:p>
    <w:p w14:paraId="0129DE23" w14:textId="5D9BB883" w:rsidR="00A677EA" w:rsidRPr="008A08B8" w:rsidRDefault="005A120C" w:rsidP="003F1749">
      <w:pPr>
        <w:pStyle w:val="Odlomakpopisa"/>
        <w:numPr>
          <w:ilvl w:val="0"/>
          <w:numId w:val="24"/>
        </w:numPr>
        <w:spacing w:after="0" w:line="240" w:lineRule="auto"/>
        <w:jc w:val="center"/>
        <w:rPr>
          <w:rFonts w:ascii="Times New Roman" w:hAnsi="Times New Roman" w:cs="Times New Roman"/>
          <w:b/>
          <w:sz w:val="24"/>
          <w:szCs w:val="24"/>
        </w:rPr>
      </w:pPr>
      <w:r w:rsidRPr="008A08B8">
        <w:rPr>
          <w:rFonts w:ascii="Times New Roman" w:hAnsi="Times New Roman" w:cs="Times New Roman"/>
          <w:b/>
          <w:sz w:val="24"/>
          <w:szCs w:val="24"/>
        </w:rPr>
        <w:t xml:space="preserve">ZA </w:t>
      </w:r>
      <w:r w:rsidR="001307A4" w:rsidRPr="008A08B8">
        <w:rPr>
          <w:rFonts w:ascii="Times New Roman" w:hAnsi="Times New Roman" w:cs="Times New Roman"/>
          <w:b/>
          <w:sz w:val="24"/>
          <w:szCs w:val="24"/>
        </w:rPr>
        <w:t>RAZDOBLJE OD 1. SIJEČNJA DO 3</w:t>
      </w:r>
      <w:r w:rsidR="003F1749" w:rsidRPr="008A08B8">
        <w:rPr>
          <w:rFonts w:ascii="Times New Roman" w:hAnsi="Times New Roman" w:cs="Times New Roman"/>
          <w:b/>
          <w:sz w:val="24"/>
          <w:szCs w:val="24"/>
        </w:rPr>
        <w:t>1</w:t>
      </w:r>
      <w:r w:rsidR="001307A4" w:rsidRPr="008A08B8">
        <w:rPr>
          <w:rFonts w:ascii="Times New Roman" w:hAnsi="Times New Roman" w:cs="Times New Roman"/>
          <w:b/>
          <w:sz w:val="24"/>
          <w:szCs w:val="24"/>
        </w:rPr>
        <w:t xml:space="preserve">. </w:t>
      </w:r>
      <w:r w:rsidR="003F1749" w:rsidRPr="008A08B8">
        <w:rPr>
          <w:rFonts w:ascii="Times New Roman" w:hAnsi="Times New Roman" w:cs="Times New Roman"/>
          <w:b/>
          <w:sz w:val="24"/>
          <w:szCs w:val="24"/>
        </w:rPr>
        <w:t>PROSINCA</w:t>
      </w:r>
      <w:r w:rsidR="001307A4" w:rsidRPr="008A08B8">
        <w:rPr>
          <w:rFonts w:ascii="Times New Roman" w:hAnsi="Times New Roman" w:cs="Times New Roman"/>
          <w:b/>
          <w:sz w:val="24"/>
          <w:szCs w:val="24"/>
        </w:rPr>
        <w:t xml:space="preserve"> 2</w:t>
      </w:r>
      <w:r w:rsidR="00977968" w:rsidRPr="008A08B8">
        <w:rPr>
          <w:rFonts w:ascii="Times New Roman" w:hAnsi="Times New Roman" w:cs="Times New Roman"/>
          <w:b/>
          <w:sz w:val="24"/>
          <w:szCs w:val="24"/>
        </w:rPr>
        <w:t>024. GODINE</w:t>
      </w:r>
      <w:r w:rsidRPr="008A08B8">
        <w:rPr>
          <w:rFonts w:ascii="Times New Roman" w:hAnsi="Times New Roman" w:cs="Times New Roman"/>
          <w:b/>
          <w:sz w:val="24"/>
          <w:szCs w:val="24"/>
        </w:rPr>
        <w:t xml:space="preserve"> </w:t>
      </w:r>
      <w:r w:rsidR="003F1749" w:rsidRPr="008A08B8">
        <w:rPr>
          <w:rFonts w:ascii="Times New Roman" w:hAnsi="Times New Roman" w:cs="Times New Roman"/>
          <w:b/>
          <w:sz w:val="24"/>
          <w:szCs w:val="24"/>
        </w:rPr>
        <w:t xml:space="preserve"> -</w:t>
      </w:r>
    </w:p>
    <w:p w14:paraId="3E3B9E56" w14:textId="77777777" w:rsidR="00C86676" w:rsidRPr="008A08B8" w:rsidRDefault="00C86676" w:rsidP="00672403">
      <w:pPr>
        <w:jc w:val="both"/>
        <w:rPr>
          <w:rFonts w:ascii="Times New Roman" w:hAnsi="Times New Roman" w:cs="Times New Roman"/>
        </w:rPr>
      </w:pPr>
    </w:p>
    <w:p w14:paraId="103616DF" w14:textId="12BDA874" w:rsidR="00FE4FB5" w:rsidRPr="008A08B8" w:rsidRDefault="00965BBF" w:rsidP="00FE4FB5">
      <w:pPr>
        <w:pStyle w:val="Odlomakpopisa"/>
        <w:numPr>
          <w:ilvl w:val="0"/>
          <w:numId w:val="4"/>
        </w:numPr>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t>USTROJSTVO USTANOVE</w:t>
      </w:r>
    </w:p>
    <w:p w14:paraId="06182ED9" w14:textId="77777777" w:rsidR="00FE4FB5" w:rsidRPr="008A08B8" w:rsidRDefault="00FE4FB5" w:rsidP="00E74AD6">
      <w:pPr>
        <w:spacing w:after="0" w:line="240" w:lineRule="auto"/>
        <w:ind w:firstLine="360"/>
        <w:jc w:val="both"/>
        <w:rPr>
          <w:rFonts w:ascii="Times New Roman" w:hAnsi="Times New Roman" w:cs="Times New Roman"/>
        </w:rPr>
      </w:pPr>
      <w:r w:rsidRPr="008A08B8">
        <w:rPr>
          <w:rFonts w:ascii="Times New Roman" w:hAnsi="Times New Roman" w:cs="Times New Roman"/>
        </w:rPr>
        <w:t>Zavod za hitnu medicinu Sisačko-moslavačke županije je županijska zdravstvena ustanova koja obavlja djelatnost hitne medicine i sanitetskog prijevoza  na području cijele Sisačko-moslavačke županije u deset (10) Ispostava.</w:t>
      </w:r>
    </w:p>
    <w:p w14:paraId="68C9F965" w14:textId="1293873B" w:rsidR="00FE4FB5" w:rsidRPr="008A08B8" w:rsidRDefault="002248BB" w:rsidP="00E74AD6">
      <w:pPr>
        <w:spacing w:after="0" w:line="240" w:lineRule="auto"/>
        <w:ind w:firstLine="360"/>
        <w:jc w:val="both"/>
        <w:rPr>
          <w:rFonts w:ascii="Times New Roman" w:hAnsi="Times New Roman" w:cs="Times New Roman"/>
        </w:rPr>
      </w:pPr>
      <w:r w:rsidRPr="008A08B8">
        <w:rPr>
          <w:rFonts w:ascii="Times New Roman" w:hAnsi="Times New Roman" w:cs="Times New Roman"/>
        </w:rPr>
        <w:t>Ustanovom upravlja Upravno vijeće</w:t>
      </w:r>
      <w:r w:rsidR="00FE4FB5" w:rsidRPr="008A08B8">
        <w:rPr>
          <w:rFonts w:ascii="Times New Roman" w:hAnsi="Times New Roman" w:cs="Times New Roman"/>
        </w:rPr>
        <w:t xml:space="preserve"> Zavoda za hitnu medic</w:t>
      </w:r>
      <w:r w:rsidR="00D37E2D" w:rsidRPr="008A08B8">
        <w:rPr>
          <w:rFonts w:ascii="Times New Roman" w:hAnsi="Times New Roman" w:cs="Times New Roman"/>
        </w:rPr>
        <w:t>inu Sisačko-moslavačke županije.</w:t>
      </w:r>
    </w:p>
    <w:p w14:paraId="521D02D0" w14:textId="4A9912F8" w:rsidR="001124CB" w:rsidRPr="008A08B8" w:rsidRDefault="001124CB" w:rsidP="001124CB">
      <w:pPr>
        <w:spacing w:after="0" w:line="240" w:lineRule="auto"/>
        <w:jc w:val="both"/>
        <w:rPr>
          <w:rFonts w:ascii="Times New Roman" w:hAnsi="Times New Roman" w:cs="Times New Roman"/>
        </w:rPr>
      </w:pPr>
      <w:r w:rsidRPr="008A08B8">
        <w:rPr>
          <w:rFonts w:ascii="Times New Roman" w:hAnsi="Times New Roman" w:cs="Times New Roman"/>
        </w:rPr>
        <w:t>Sukladno članku 83. stavk</w:t>
      </w:r>
      <w:r w:rsidR="00977968" w:rsidRPr="008A08B8">
        <w:rPr>
          <w:rFonts w:ascii="Times New Roman" w:hAnsi="Times New Roman" w:cs="Times New Roman"/>
        </w:rPr>
        <w:t>a</w:t>
      </w:r>
      <w:r w:rsidRPr="008A08B8">
        <w:rPr>
          <w:rFonts w:ascii="Times New Roman" w:hAnsi="Times New Roman" w:cs="Times New Roman"/>
        </w:rPr>
        <w:t xml:space="preserve"> 5.  Zakona o zdravstvenoj zaštiti propisano je da iznimno od stavka 4. ovoga članka, upravno vijeće bolničke zdravstvene ustanove, zavoda za javno zdravstvo i zavoda za hitnu medicinu čiji je osnivač jedinica područne (regionalne) samouprave odnosno Grad Zagreb ima sedam članova i čine ga predstavnici:</w:t>
      </w:r>
    </w:p>
    <w:p w14:paraId="3E01D3C8" w14:textId="77777777" w:rsidR="001124CB" w:rsidRPr="008A08B8" w:rsidRDefault="001124CB" w:rsidP="001124CB">
      <w:pPr>
        <w:spacing w:after="0" w:line="240" w:lineRule="auto"/>
        <w:ind w:firstLine="360"/>
        <w:jc w:val="both"/>
        <w:rPr>
          <w:rFonts w:ascii="Times New Roman" w:hAnsi="Times New Roman" w:cs="Times New Roman"/>
        </w:rPr>
      </w:pPr>
      <w:r w:rsidRPr="008A08B8">
        <w:rPr>
          <w:rFonts w:ascii="Times New Roman" w:hAnsi="Times New Roman" w:cs="Times New Roman"/>
        </w:rPr>
        <w:t>– osnivača (predsjednik i tri člana)</w:t>
      </w:r>
    </w:p>
    <w:p w14:paraId="672680E9" w14:textId="77777777" w:rsidR="001124CB" w:rsidRPr="008A08B8" w:rsidRDefault="001124CB" w:rsidP="001124CB">
      <w:pPr>
        <w:spacing w:after="0" w:line="240" w:lineRule="auto"/>
        <w:ind w:firstLine="360"/>
        <w:jc w:val="both"/>
        <w:rPr>
          <w:rFonts w:ascii="Times New Roman" w:hAnsi="Times New Roman" w:cs="Times New Roman"/>
        </w:rPr>
      </w:pPr>
      <w:r w:rsidRPr="008A08B8">
        <w:rPr>
          <w:rFonts w:ascii="Times New Roman" w:hAnsi="Times New Roman" w:cs="Times New Roman"/>
        </w:rPr>
        <w:t>– Republike Hrvatske (jedan član)</w:t>
      </w:r>
    </w:p>
    <w:p w14:paraId="545C7C3F" w14:textId="084BEB33" w:rsidR="001124CB" w:rsidRPr="008A08B8" w:rsidRDefault="001124CB" w:rsidP="00D37E2D">
      <w:pPr>
        <w:spacing w:after="0" w:line="240" w:lineRule="auto"/>
        <w:ind w:firstLine="360"/>
        <w:jc w:val="both"/>
        <w:rPr>
          <w:rFonts w:ascii="Times New Roman" w:hAnsi="Times New Roman" w:cs="Times New Roman"/>
        </w:rPr>
      </w:pPr>
      <w:r w:rsidRPr="008A08B8">
        <w:rPr>
          <w:rFonts w:ascii="Times New Roman" w:hAnsi="Times New Roman" w:cs="Times New Roman"/>
        </w:rPr>
        <w:t>– radnika ustanove (dva člana).</w:t>
      </w:r>
    </w:p>
    <w:p w14:paraId="40B7A39F" w14:textId="744E7F0E" w:rsidR="00D37E2D" w:rsidRPr="008A08B8" w:rsidRDefault="00D37E2D" w:rsidP="00D37E2D">
      <w:pPr>
        <w:spacing w:after="0" w:line="240" w:lineRule="auto"/>
        <w:ind w:firstLine="360"/>
        <w:jc w:val="both"/>
        <w:rPr>
          <w:rFonts w:ascii="Times New Roman" w:hAnsi="Times New Roman" w:cs="Times New Roman"/>
        </w:rPr>
      </w:pPr>
      <w:r w:rsidRPr="008A08B8">
        <w:rPr>
          <w:rFonts w:ascii="Times New Roman" w:hAnsi="Times New Roman" w:cs="Times New Roman"/>
        </w:rPr>
        <w:t>Slijedom, navedenog, župan Sisačko-moslavačke županije donio je Rješenje o imenovanju predsjednika i članova Upravnog vijeća Zavoda za hitnu medicinu Sisačko-moslavačke županije KLASA: 007-01/23-02/05, URBROJ: 2176-02-23-1 od 10. rujna 2023. godine,</w:t>
      </w:r>
      <w:r w:rsidR="00BB727E" w:rsidRPr="008A08B8">
        <w:rPr>
          <w:rFonts w:ascii="Times New Roman" w:eastAsia="Times New Roman" w:hAnsi="Times New Roman" w:cs="Times New Roman"/>
          <w:lang w:eastAsia="hr-HR"/>
        </w:rPr>
        <w:t xml:space="preserve"> na 88. sjednici Stručnog vijeća</w:t>
      </w:r>
      <w:r w:rsidR="00BB727E" w:rsidRPr="008A08B8">
        <w:rPr>
          <w:rFonts w:ascii="Times New Roman" w:hAnsi="Times New Roman" w:cs="Times New Roman"/>
        </w:rPr>
        <w:t xml:space="preserve"> Zavoda za hitnu medicinu Sisačko-moslavačke županije</w:t>
      </w:r>
      <w:r w:rsidR="00BB727E" w:rsidRPr="008A08B8">
        <w:rPr>
          <w:rFonts w:ascii="Times New Roman" w:eastAsia="Times New Roman" w:hAnsi="Times New Roman" w:cs="Times New Roman"/>
          <w:lang w:eastAsia="hr-HR"/>
        </w:rPr>
        <w:t xml:space="preserve"> izabran je predsjednik stručnog vijeća i samim time  član Upravnog vijeća Zavoda</w:t>
      </w:r>
      <w:r w:rsidRPr="008A08B8">
        <w:rPr>
          <w:rFonts w:ascii="Times New Roman" w:hAnsi="Times New Roman" w:cs="Times New Roman"/>
        </w:rPr>
        <w:t xml:space="preserve"> te je od strane Radničkog vijeća izabran i predstavnik radnika u Upravnom vijeću čime se rad Upravnog vijeća uskladio s odredbama spomenutog zakona.</w:t>
      </w:r>
      <w:r w:rsidR="00817151" w:rsidRPr="008A08B8">
        <w:rPr>
          <w:rFonts w:ascii="Times New Roman" w:hAnsi="Times New Roman" w:cs="Times New Roman"/>
        </w:rPr>
        <w:t xml:space="preserve"> Također, odlukom Vlade Republike Hrvatske KLASA: 080-02/24-01/36, URBROJ: 50301-15/07-24-2 od 8. ožujka 2024. godine imenovan je predstavnik Republike Hrvatske za člana Upravnog vijeća.</w:t>
      </w:r>
    </w:p>
    <w:p w14:paraId="27718B3C" w14:textId="77777777" w:rsidR="00FE4FB5" w:rsidRPr="008A08B8" w:rsidRDefault="00FE4FB5" w:rsidP="00E74AD6">
      <w:pPr>
        <w:spacing w:after="0" w:line="240" w:lineRule="auto"/>
        <w:ind w:firstLine="360"/>
        <w:jc w:val="both"/>
        <w:rPr>
          <w:rFonts w:ascii="Times New Roman" w:hAnsi="Times New Roman" w:cs="Times New Roman"/>
        </w:rPr>
      </w:pPr>
      <w:r w:rsidRPr="008A08B8">
        <w:rPr>
          <w:rFonts w:ascii="Times New Roman" w:hAnsi="Times New Roman" w:cs="Times New Roman"/>
        </w:rPr>
        <w:t>Ustrojstvene jedinice Zavoda utvrđene Pravilnikom o unutarnjem ustrojstvu i sistematizaciji radnih mjesta Zavoda za hitnu medicinu Sisačko-moslavačke županije su sljedeće:</w:t>
      </w:r>
    </w:p>
    <w:p w14:paraId="49F733B8" w14:textId="77777777" w:rsidR="00FE4FB5" w:rsidRPr="008A08B8" w:rsidRDefault="00FE4FB5" w:rsidP="00EA441C">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Ured ravnatelja</w:t>
      </w:r>
    </w:p>
    <w:p w14:paraId="2B87F927"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Jedinica za osiguranje i unapređenje kvalitete zdravstvene zaštite</w:t>
      </w:r>
    </w:p>
    <w:p w14:paraId="1A6E28CF"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Služba za pravne, kadrovske i opće poslove</w:t>
      </w:r>
    </w:p>
    <w:p w14:paraId="0F20464C"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Služba za ekonomsko financijske poslove</w:t>
      </w:r>
    </w:p>
    <w:p w14:paraId="643594D1"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Služba zdravstvene zaštite</w:t>
      </w:r>
    </w:p>
    <w:p w14:paraId="769B1381"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o</w:t>
      </w:r>
      <w:r w:rsidRPr="008A08B8">
        <w:rPr>
          <w:rFonts w:ascii="Times New Roman" w:hAnsi="Times New Roman" w:cs="Times New Roman"/>
        </w:rPr>
        <w:tab/>
        <w:t>Odjel hitne medicinske pomoći</w:t>
      </w:r>
    </w:p>
    <w:p w14:paraId="36482630"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o</w:t>
      </w:r>
      <w:r w:rsidRPr="008A08B8">
        <w:rPr>
          <w:rFonts w:ascii="Times New Roman" w:hAnsi="Times New Roman" w:cs="Times New Roman"/>
        </w:rPr>
        <w:tab/>
        <w:t>Medicinska Prijavno-dojavna jedinica</w:t>
      </w:r>
    </w:p>
    <w:p w14:paraId="08EDCFB0"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o</w:t>
      </w:r>
      <w:r w:rsidRPr="008A08B8">
        <w:rPr>
          <w:rFonts w:ascii="Times New Roman" w:hAnsi="Times New Roman" w:cs="Times New Roman"/>
        </w:rPr>
        <w:tab/>
        <w:t>Odjel sanitetskog prijevoza</w:t>
      </w:r>
    </w:p>
    <w:p w14:paraId="26455B05"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o</w:t>
      </w:r>
      <w:r w:rsidRPr="008A08B8">
        <w:rPr>
          <w:rFonts w:ascii="Times New Roman" w:hAnsi="Times New Roman" w:cs="Times New Roman"/>
        </w:rPr>
        <w:tab/>
        <w:t>Prijavno-dojavna jedinica sanitetskog prijevoza</w:t>
      </w:r>
    </w:p>
    <w:p w14:paraId="17EED809" w14:textId="49FD1DB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Tehnička služba</w:t>
      </w:r>
    </w:p>
    <w:p w14:paraId="40E2936E" w14:textId="77777777" w:rsidR="00FE4FB5" w:rsidRPr="008A08B8" w:rsidRDefault="00FE4FB5" w:rsidP="00EA441C">
      <w:pPr>
        <w:spacing w:after="0" w:line="240" w:lineRule="auto"/>
        <w:ind w:firstLine="708"/>
        <w:jc w:val="both"/>
        <w:rPr>
          <w:rFonts w:ascii="Times New Roman" w:hAnsi="Times New Roman" w:cs="Times New Roman"/>
        </w:rPr>
      </w:pPr>
      <w:r w:rsidRPr="008A08B8">
        <w:rPr>
          <w:rFonts w:ascii="Times New Roman" w:hAnsi="Times New Roman" w:cs="Times New Roman"/>
        </w:rPr>
        <w:lastRenderedPageBreak/>
        <w:t>Osim ustrojstvenih jedinica Zavoda utvrđenih općim aktom o unutarnjem ustrojstvu Županijskog zavoda, u Zavodu su ustrojena i njegova tijela:</w:t>
      </w:r>
    </w:p>
    <w:p w14:paraId="4F3ECBB6"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Upravno vijeće</w:t>
      </w:r>
    </w:p>
    <w:p w14:paraId="3719DC69"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Ravnatelj</w:t>
      </w:r>
    </w:p>
    <w:p w14:paraId="76297312"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Stručno vijeće</w:t>
      </w:r>
    </w:p>
    <w:p w14:paraId="2F306BF5"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Stručni kolegij</w:t>
      </w:r>
    </w:p>
    <w:p w14:paraId="6FAA5790"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Etičko povjerenstvo</w:t>
      </w:r>
    </w:p>
    <w:p w14:paraId="74EE2D0A"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Povjerenstvo za lijekove</w:t>
      </w:r>
    </w:p>
    <w:p w14:paraId="7042D10A" w14:textId="77777777" w:rsidR="00FE4FB5" w:rsidRPr="008A08B8" w:rsidRDefault="00FE4FB5" w:rsidP="00FE4FB5">
      <w:pPr>
        <w:spacing w:after="0" w:line="240" w:lineRule="auto"/>
        <w:jc w:val="both"/>
        <w:rPr>
          <w:rFonts w:ascii="Times New Roman" w:hAnsi="Times New Roman" w:cs="Times New Roman"/>
        </w:rPr>
      </w:pPr>
      <w:r w:rsidRPr="008A08B8">
        <w:rPr>
          <w:rFonts w:ascii="Times New Roman" w:hAnsi="Times New Roman" w:cs="Times New Roman"/>
        </w:rPr>
        <w:t>-</w:t>
      </w:r>
      <w:r w:rsidRPr="008A08B8">
        <w:rPr>
          <w:rFonts w:ascii="Times New Roman" w:hAnsi="Times New Roman" w:cs="Times New Roman"/>
        </w:rPr>
        <w:tab/>
        <w:t>Povjerenstvo za kvalitetu i unutarnji nadzor.</w:t>
      </w:r>
    </w:p>
    <w:p w14:paraId="2E23E5C7" w14:textId="77777777" w:rsidR="00A10448" w:rsidRPr="008A08B8" w:rsidRDefault="00A10448" w:rsidP="00F16BFA">
      <w:pPr>
        <w:jc w:val="both"/>
        <w:rPr>
          <w:rFonts w:ascii="Times New Roman" w:hAnsi="Times New Roman" w:cs="Times New Roman"/>
        </w:rPr>
      </w:pPr>
    </w:p>
    <w:p w14:paraId="188D5C75" w14:textId="00FE5E1E" w:rsidR="002248BB" w:rsidRPr="008A08B8" w:rsidRDefault="00965BBF" w:rsidP="002248BB">
      <w:pPr>
        <w:pStyle w:val="Odlomakpopisa"/>
        <w:numPr>
          <w:ilvl w:val="0"/>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t>JEDINICA ZA OSIGURANJE I UNAPREĐENJE KVALITETE ZDRAVSTVENE ZAŠTITE</w:t>
      </w:r>
    </w:p>
    <w:p w14:paraId="24D33C73" w14:textId="77777777" w:rsidR="005A120C" w:rsidRPr="008A08B8" w:rsidRDefault="005A120C" w:rsidP="005A120C">
      <w:pPr>
        <w:pStyle w:val="Odlomakpopisa"/>
        <w:spacing w:after="0" w:line="240" w:lineRule="auto"/>
        <w:jc w:val="both"/>
        <w:rPr>
          <w:rFonts w:ascii="Times New Roman" w:hAnsi="Times New Roman" w:cs="Times New Roman"/>
          <w:b/>
          <w:sz w:val="28"/>
          <w:szCs w:val="28"/>
          <w:u w:val="single"/>
        </w:rPr>
      </w:pPr>
    </w:p>
    <w:p w14:paraId="3F0F2833" w14:textId="77777777" w:rsidR="002C5050" w:rsidRPr="008A08B8" w:rsidRDefault="002C5050" w:rsidP="002C5050">
      <w:pPr>
        <w:spacing w:after="0" w:line="240" w:lineRule="auto"/>
        <w:jc w:val="both"/>
        <w:rPr>
          <w:rFonts w:ascii="Times New Roman" w:hAnsi="Times New Roman" w:cs="Times New Roman"/>
        </w:rPr>
      </w:pPr>
    </w:p>
    <w:p w14:paraId="3F735CF1" w14:textId="6116903E"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Tijekom navedenog razdoblja osigurane su pravodobne zamjene medicinskih sestara i tehničara  u djelatnosti hitne medicine. </w:t>
      </w:r>
    </w:p>
    <w:p w14:paraId="61901F2E" w14:textId="77777777"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Organizirana su dežurstva tima na javnim okupljanima, razminiranju i sl.  te  edukacije medicinskih sestara i tehničara. </w:t>
      </w:r>
    </w:p>
    <w:p w14:paraId="609A1E37" w14:textId="77777777" w:rsidR="00A10448" w:rsidRPr="008A08B8" w:rsidRDefault="00A10448" w:rsidP="00DB493A">
      <w:pPr>
        <w:spacing w:after="0" w:line="240" w:lineRule="auto"/>
        <w:jc w:val="both"/>
        <w:rPr>
          <w:rFonts w:ascii="Times New Roman" w:eastAsia="Calibri" w:hAnsi="Times New Roman" w:cs="Times New Roman"/>
        </w:rPr>
      </w:pPr>
    </w:p>
    <w:p w14:paraId="1520C428" w14:textId="77777777" w:rsidR="004E1E5B" w:rsidRDefault="004E1E5B" w:rsidP="00DB493A">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U lipnju 2024. godine prva grupa od 8 polaznika završila je </w:t>
      </w:r>
      <w:r w:rsidRPr="008A08B8">
        <w:rPr>
          <w:rFonts w:ascii="Times New Roman" w:eastAsia="Calibri" w:hAnsi="Times New Roman" w:cs="Times New Roman"/>
        </w:rPr>
        <w:t>specijalističko usavršavanje prvostupnika sestrinstva u djelatnosti hitne medicine</w:t>
      </w:r>
      <w:r>
        <w:rPr>
          <w:rFonts w:ascii="Times New Roman" w:eastAsia="Calibri" w:hAnsi="Times New Roman" w:cs="Times New Roman"/>
        </w:rPr>
        <w:t>.</w:t>
      </w:r>
    </w:p>
    <w:p w14:paraId="027065AF" w14:textId="2F6A1E7F"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Također 2. travnja 2024. godine  druga grupa od 7 djelatnika</w:t>
      </w:r>
      <w:r w:rsidR="001E0128" w:rsidRPr="008A08B8">
        <w:rPr>
          <w:rFonts w:ascii="Times New Roman" w:eastAsia="Calibri" w:hAnsi="Times New Roman" w:cs="Times New Roman"/>
        </w:rPr>
        <w:t xml:space="preserve"> te 4. studenoga 2024. godine i treća grupa od 14 djelatnika</w:t>
      </w:r>
      <w:r w:rsidRPr="008A08B8">
        <w:rPr>
          <w:rFonts w:ascii="Times New Roman" w:eastAsia="Calibri" w:hAnsi="Times New Roman" w:cs="Times New Roman"/>
        </w:rPr>
        <w:t xml:space="preserve"> započela je  specijalističko usavršavanje </w:t>
      </w:r>
      <w:r w:rsidR="001E0128" w:rsidRPr="008A08B8">
        <w:rPr>
          <w:rFonts w:ascii="Times New Roman" w:eastAsia="Calibri" w:hAnsi="Times New Roman" w:cs="Times New Roman"/>
        </w:rPr>
        <w:t xml:space="preserve">prvostupnika sestrinstva </w:t>
      </w:r>
      <w:r w:rsidRPr="008A08B8">
        <w:rPr>
          <w:rFonts w:ascii="Times New Roman" w:eastAsia="Calibri" w:hAnsi="Times New Roman" w:cs="Times New Roman"/>
        </w:rPr>
        <w:t>u djelatnosti hitne</w:t>
      </w:r>
      <w:r w:rsidR="001E0128" w:rsidRPr="008A08B8">
        <w:rPr>
          <w:rFonts w:ascii="Times New Roman" w:eastAsia="Calibri" w:hAnsi="Times New Roman" w:cs="Times New Roman"/>
        </w:rPr>
        <w:t xml:space="preserve"> medicine</w:t>
      </w:r>
      <w:r w:rsidRPr="008A08B8">
        <w:rPr>
          <w:rFonts w:ascii="Times New Roman" w:eastAsia="Calibri" w:hAnsi="Times New Roman" w:cs="Times New Roman"/>
        </w:rPr>
        <w:t xml:space="preserve"> te je s prodekanicom za nastavu Zdravstvenog Veleučilišta u Zagrebu </w:t>
      </w:r>
      <w:r w:rsidR="001E0128" w:rsidRPr="008A08B8">
        <w:rPr>
          <w:rFonts w:ascii="Times New Roman" w:eastAsia="Calibri" w:hAnsi="Times New Roman" w:cs="Times New Roman"/>
        </w:rPr>
        <w:t>dogovoren</w:t>
      </w:r>
      <w:r w:rsidRPr="008A08B8">
        <w:rPr>
          <w:rFonts w:ascii="Times New Roman" w:eastAsia="Calibri" w:hAnsi="Times New Roman" w:cs="Times New Roman"/>
        </w:rPr>
        <w:t xml:space="preserve"> plan nastave </w:t>
      </w:r>
      <w:r w:rsidR="001E0128" w:rsidRPr="008A08B8">
        <w:rPr>
          <w:rFonts w:ascii="Times New Roman" w:eastAsia="Calibri" w:hAnsi="Times New Roman" w:cs="Times New Roman"/>
        </w:rPr>
        <w:t>i</w:t>
      </w:r>
      <w:r w:rsidRPr="008A08B8">
        <w:rPr>
          <w:rFonts w:ascii="Times New Roman" w:eastAsia="Calibri" w:hAnsi="Times New Roman" w:cs="Times New Roman"/>
        </w:rPr>
        <w:t xml:space="preserve"> rasporedi rada prilagođeni naputku Ministarstva zdravstva i početku nastave. </w:t>
      </w:r>
    </w:p>
    <w:p w14:paraId="7C570B3E" w14:textId="3298E4A6"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U navedenom razdoblju </w:t>
      </w:r>
      <w:r w:rsidR="001E0128" w:rsidRPr="008A08B8">
        <w:rPr>
          <w:rFonts w:ascii="Times New Roman" w:eastAsia="Calibri" w:hAnsi="Times New Roman" w:cs="Times New Roman"/>
        </w:rPr>
        <w:t>obavljeni su</w:t>
      </w:r>
      <w:r w:rsidRPr="008A08B8">
        <w:rPr>
          <w:rFonts w:ascii="Times New Roman" w:eastAsia="Calibri" w:hAnsi="Times New Roman" w:cs="Times New Roman"/>
        </w:rPr>
        <w:t xml:space="preserve"> natječa</w:t>
      </w:r>
      <w:r w:rsidR="001E0128" w:rsidRPr="008A08B8">
        <w:rPr>
          <w:rFonts w:ascii="Times New Roman" w:eastAsia="Calibri" w:hAnsi="Times New Roman" w:cs="Times New Roman"/>
        </w:rPr>
        <w:t>ji</w:t>
      </w:r>
      <w:r w:rsidRPr="008A08B8">
        <w:rPr>
          <w:rFonts w:ascii="Times New Roman" w:eastAsia="Calibri" w:hAnsi="Times New Roman" w:cs="Times New Roman"/>
        </w:rPr>
        <w:t xml:space="preserve"> za</w:t>
      </w:r>
      <w:r w:rsidR="00BD4F4B" w:rsidRPr="008A08B8">
        <w:rPr>
          <w:rFonts w:ascii="Times New Roman" w:eastAsia="Calibri" w:hAnsi="Times New Roman" w:cs="Times New Roman"/>
        </w:rPr>
        <w:t xml:space="preserve"> zapošljavanje kako bi popunili timove prema novoj M</w:t>
      </w:r>
      <w:r w:rsidRPr="008A08B8">
        <w:rPr>
          <w:rFonts w:ascii="Times New Roman" w:eastAsia="Calibri" w:hAnsi="Times New Roman" w:cs="Times New Roman"/>
        </w:rPr>
        <w:t>reži</w:t>
      </w:r>
      <w:r w:rsidR="001E0128" w:rsidRPr="008A08B8">
        <w:rPr>
          <w:rFonts w:ascii="Times New Roman" w:eastAsia="Calibri" w:hAnsi="Times New Roman" w:cs="Times New Roman"/>
        </w:rPr>
        <w:t xml:space="preserve"> i osigurali zamjene za prvostupnike sestrinstva na specijalističkom usavršavanju</w:t>
      </w:r>
      <w:r w:rsidRPr="008A08B8">
        <w:rPr>
          <w:rFonts w:ascii="Times New Roman" w:eastAsia="Calibri" w:hAnsi="Times New Roman" w:cs="Times New Roman"/>
        </w:rPr>
        <w:t xml:space="preserve">. </w:t>
      </w:r>
    </w:p>
    <w:p w14:paraId="46B08113" w14:textId="2E888095"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Redovno se izrađuju prijedlozi ponude za izmjenu ugovora s HZZO-om. </w:t>
      </w:r>
    </w:p>
    <w:p w14:paraId="7F0B4685" w14:textId="77777777" w:rsidR="00B20DE1" w:rsidRPr="008A08B8" w:rsidRDefault="00B20DE1" w:rsidP="002C5050">
      <w:pPr>
        <w:spacing w:after="0" w:line="240" w:lineRule="auto"/>
        <w:jc w:val="both"/>
        <w:rPr>
          <w:rFonts w:ascii="Times New Roman" w:eastAsia="Calibri" w:hAnsi="Times New Roman" w:cs="Times New Roman"/>
        </w:rPr>
      </w:pPr>
    </w:p>
    <w:p w14:paraId="2F20A694" w14:textId="76B7CBF5" w:rsidR="00DB493A" w:rsidRPr="008A08B8" w:rsidRDefault="001E0128" w:rsidP="002C5050">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Isto tako</w:t>
      </w:r>
      <w:r w:rsidR="00B20DE1" w:rsidRPr="008A08B8">
        <w:rPr>
          <w:rFonts w:ascii="Times New Roman" w:eastAsia="Calibri" w:hAnsi="Times New Roman" w:cs="Times New Roman"/>
        </w:rPr>
        <w:t>, vodi se briga</w:t>
      </w:r>
      <w:r w:rsidR="002C5050" w:rsidRPr="008A08B8">
        <w:rPr>
          <w:rFonts w:ascii="Times New Roman" w:eastAsia="Calibri" w:hAnsi="Times New Roman" w:cs="Times New Roman"/>
        </w:rPr>
        <w:t xml:space="preserve"> o opremljenosti medicinsko-tehničkom opremom vozila u Zavodu i Ispostavama Zavoda (prostora za </w:t>
      </w:r>
      <w:proofErr w:type="spellStart"/>
      <w:r w:rsidR="002C5050" w:rsidRPr="008A08B8">
        <w:rPr>
          <w:rFonts w:ascii="Times New Roman" w:eastAsia="Calibri" w:hAnsi="Times New Roman" w:cs="Times New Roman"/>
        </w:rPr>
        <w:t>renimaciju</w:t>
      </w:r>
      <w:proofErr w:type="spellEnd"/>
      <w:r w:rsidR="002C5050" w:rsidRPr="008A08B8">
        <w:rPr>
          <w:rFonts w:ascii="Times New Roman" w:eastAsia="Calibri" w:hAnsi="Times New Roman" w:cs="Times New Roman"/>
        </w:rPr>
        <w:t xml:space="preserve">),  </w:t>
      </w:r>
      <w:r w:rsidR="00B20DE1" w:rsidRPr="008A08B8">
        <w:rPr>
          <w:rFonts w:ascii="Times New Roman" w:eastAsia="Calibri" w:hAnsi="Times New Roman" w:cs="Times New Roman"/>
        </w:rPr>
        <w:t>kao i</w:t>
      </w:r>
      <w:r w:rsidR="002C5050" w:rsidRPr="008A08B8">
        <w:rPr>
          <w:rFonts w:ascii="Times New Roman" w:eastAsia="Calibri" w:hAnsi="Times New Roman" w:cs="Times New Roman"/>
        </w:rPr>
        <w:t xml:space="preserve"> o popravku i redovi</w:t>
      </w:r>
      <w:r w:rsidR="00DB493A" w:rsidRPr="008A08B8">
        <w:rPr>
          <w:rFonts w:ascii="Times New Roman" w:eastAsia="Calibri" w:hAnsi="Times New Roman" w:cs="Times New Roman"/>
        </w:rPr>
        <w:t>tom servisiranju iste.</w:t>
      </w:r>
    </w:p>
    <w:p w14:paraId="6B7F9B4E" w14:textId="77777777" w:rsidR="00DB493A" w:rsidRPr="008A08B8" w:rsidRDefault="00DB493A" w:rsidP="002C5050">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U</w:t>
      </w:r>
      <w:r w:rsidR="002C5050" w:rsidRPr="008A08B8">
        <w:rPr>
          <w:rFonts w:ascii="Times New Roman" w:eastAsia="Calibri" w:hAnsi="Times New Roman" w:cs="Times New Roman"/>
        </w:rPr>
        <w:t xml:space="preserve"> navedenom </w:t>
      </w:r>
      <w:r w:rsidR="00B20DE1" w:rsidRPr="008A08B8">
        <w:rPr>
          <w:rFonts w:ascii="Times New Roman" w:eastAsia="Calibri" w:hAnsi="Times New Roman" w:cs="Times New Roman"/>
        </w:rPr>
        <w:t>razdoblju</w:t>
      </w:r>
      <w:r w:rsidR="002C5050" w:rsidRPr="008A08B8">
        <w:rPr>
          <w:rFonts w:ascii="Times New Roman" w:eastAsia="Calibri" w:hAnsi="Times New Roman" w:cs="Times New Roman"/>
        </w:rPr>
        <w:t xml:space="preserve"> obavljeni </w:t>
      </w:r>
      <w:r w:rsidR="00B20DE1" w:rsidRPr="008A08B8">
        <w:rPr>
          <w:rFonts w:ascii="Times New Roman" w:eastAsia="Calibri" w:hAnsi="Times New Roman" w:cs="Times New Roman"/>
        </w:rPr>
        <w:t xml:space="preserve">su </w:t>
      </w:r>
      <w:r w:rsidR="002C5050" w:rsidRPr="008A08B8">
        <w:rPr>
          <w:rFonts w:ascii="Times New Roman" w:eastAsia="Calibri" w:hAnsi="Times New Roman" w:cs="Times New Roman"/>
        </w:rPr>
        <w:t xml:space="preserve">servisi za uređaje koji su trebali redoviti servis. </w:t>
      </w:r>
    </w:p>
    <w:p w14:paraId="056D4FD2" w14:textId="1975E252" w:rsidR="002C5050" w:rsidRPr="008A08B8" w:rsidRDefault="002C5050" w:rsidP="002C5050">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Nabavljeni su: </w:t>
      </w:r>
      <w:proofErr w:type="spellStart"/>
      <w:r w:rsidRPr="008A08B8">
        <w:rPr>
          <w:rFonts w:ascii="Times New Roman" w:eastAsia="Calibri" w:hAnsi="Times New Roman" w:cs="Times New Roman"/>
        </w:rPr>
        <w:t>schancovi</w:t>
      </w:r>
      <w:proofErr w:type="spellEnd"/>
      <w:r w:rsidRPr="008A08B8">
        <w:rPr>
          <w:rFonts w:ascii="Times New Roman" w:eastAsia="Calibri" w:hAnsi="Times New Roman" w:cs="Times New Roman"/>
        </w:rPr>
        <w:t xml:space="preserve"> ovratnici za djecu, rezervni dijelovi za </w:t>
      </w:r>
      <w:proofErr w:type="spellStart"/>
      <w:r w:rsidRPr="008A08B8">
        <w:rPr>
          <w:rFonts w:ascii="Times New Roman" w:eastAsia="Calibri" w:hAnsi="Times New Roman" w:cs="Times New Roman"/>
        </w:rPr>
        <w:t>samošireći</w:t>
      </w:r>
      <w:proofErr w:type="spellEnd"/>
      <w:r w:rsidRPr="008A08B8">
        <w:rPr>
          <w:rFonts w:ascii="Times New Roman" w:eastAsia="Calibri" w:hAnsi="Times New Roman" w:cs="Times New Roman"/>
        </w:rPr>
        <w:t xml:space="preserve"> balon i maske, </w:t>
      </w:r>
      <w:proofErr w:type="spellStart"/>
      <w:r w:rsidRPr="008A08B8">
        <w:rPr>
          <w:rFonts w:ascii="Times New Roman" w:eastAsia="Calibri" w:hAnsi="Times New Roman" w:cs="Times New Roman"/>
        </w:rPr>
        <w:t>stabilazator</w:t>
      </w:r>
      <w:proofErr w:type="spellEnd"/>
      <w:r w:rsidRPr="008A08B8">
        <w:rPr>
          <w:rFonts w:ascii="Times New Roman" w:eastAsia="Calibri" w:hAnsi="Times New Roman" w:cs="Times New Roman"/>
        </w:rPr>
        <w:t xml:space="preserve"> zdjelice i S </w:t>
      </w:r>
      <w:proofErr w:type="spellStart"/>
      <w:r w:rsidRPr="008A08B8">
        <w:rPr>
          <w:rFonts w:ascii="Times New Roman" w:eastAsia="Calibri" w:hAnsi="Times New Roman" w:cs="Times New Roman"/>
        </w:rPr>
        <w:t>cut</w:t>
      </w:r>
      <w:proofErr w:type="spellEnd"/>
      <w:r w:rsidRPr="008A08B8">
        <w:rPr>
          <w:rFonts w:ascii="Times New Roman" w:eastAsia="Calibri" w:hAnsi="Times New Roman" w:cs="Times New Roman"/>
        </w:rPr>
        <w:t xml:space="preserve"> za Kutinu T2 te rezervne oštrice za ostale ispostave, ostala oprema izdana iz </w:t>
      </w:r>
      <w:proofErr w:type="spellStart"/>
      <w:r w:rsidRPr="008A08B8">
        <w:rPr>
          <w:rFonts w:ascii="Times New Roman" w:eastAsia="Calibri" w:hAnsi="Times New Roman" w:cs="Times New Roman"/>
        </w:rPr>
        <w:t>postaojećih</w:t>
      </w:r>
      <w:proofErr w:type="spellEnd"/>
      <w:r w:rsidRPr="008A08B8">
        <w:rPr>
          <w:rFonts w:ascii="Times New Roman" w:eastAsia="Calibri" w:hAnsi="Times New Roman" w:cs="Times New Roman"/>
        </w:rPr>
        <w:t xml:space="preserve"> zaliha za opremanje novog tima po mreži. Također za </w:t>
      </w:r>
      <w:proofErr w:type="spellStart"/>
      <w:r w:rsidRPr="008A08B8">
        <w:rPr>
          <w:rFonts w:ascii="Times New Roman" w:eastAsia="Calibri" w:hAnsi="Times New Roman" w:cs="Times New Roman"/>
        </w:rPr>
        <w:t>Edukaciski</w:t>
      </w:r>
      <w:proofErr w:type="spellEnd"/>
      <w:r w:rsidRPr="008A08B8">
        <w:rPr>
          <w:rFonts w:ascii="Times New Roman" w:eastAsia="Calibri" w:hAnsi="Times New Roman" w:cs="Times New Roman"/>
        </w:rPr>
        <w:t xml:space="preserve"> centar nabavljen sistem za vježbanje defibrilacije.</w:t>
      </w:r>
    </w:p>
    <w:p w14:paraId="754C7A8D" w14:textId="03E1441C" w:rsidR="00DB493A" w:rsidRPr="008A08B8" w:rsidRDefault="00DB493A" w:rsidP="002C5050">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Naknadno nabavljeno: Nosila s ručkama za jake osobe 5 komada, Reducirajući ventil s </w:t>
      </w:r>
      <w:proofErr w:type="spellStart"/>
      <w:r w:rsidRPr="008A08B8">
        <w:rPr>
          <w:rFonts w:ascii="Times New Roman" w:eastAsia="Calibri" w:hAnsi="Times New Roman" w:cs="Times New Roman"/>
        </w:rPr>
        <w:t>protokmjerom</w:t>
      </w:r>
      <w:proofErr w:type="spellEnd"/>
      <w:r w:rsidRPr="008A08B8">
        <w:rPr>
          <w:rFonts w:ascii="Times New Roman" w:eastAsia="Calibri" w:hAnsi="Times New Roman" w:cs="Times New Roman"/>
        </w:rPr>
        <w:t>, čep za vakumski madrac za Ispostavu Kutina.</w:t>
      </w:r>
    </w:p>
    <w:p w14:paraId="1412C30F" w14:textId="1829EF1D" w:rsidR="00D3587D" w:rsidRPr="008A08B8" w:rsidRDefault="00D3587D" w:rsidP="00D3587D">
      <w:pPr>
        <w:spacing w:after="0" w:line="240" w:lineRule="auto"/>
        <w:jc w:val="both"/>
        <w:rPr>
          <w:rFonts w:ascii="Times New Roman" w:eastAsia="Calibri" w:hAnsi="Times New Roman" w:cs="Times New Roman"/>
        </w:rPr>
      </w:pPr>
      <w:proofErr w:type="spellStart"/>
      <w:r w:rsidRPr="008A08B8">
        <w:rPr>
          <w:rFonts w:ascii="Times New Roman" w:eastAsia="Calibri" w:hAnsi="Times New Roman" w:cs="Times New Roman"/>
        </w:rPr>
        <w:t>Zamjenjeni</w:t>
      </w:r>
      <w:proofErr w:type="spellEnd"/>
      <w:r w:rsidRPr="008A08B8">
        <w:rPr>
          <w:rFonts w:ascii="Times New Roman" w:eastAsia="Calibri" w:hAnsi="Times New Roman" w:cs="Times New Roman"/>
        </w:rPr>
        <w:t xml:space="preserve"> neispravni tlakomjeri za Topusko i Petrinju, nabavljeni novi. Nabavljen novi stabilizator zdjelice za Topusko i kolica za kisik.</w:t>
      </w:r>
    </w:p>
    <w:p w14:paraId="2ED1E247"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Nabavljen novi S-</w:t>
      </w:r>
      <w:proofErr w:type="spellStart"/>
      <w:r w:rsidRPr="008A08B8">
        <w:rPr>
          <w:rFonts w:ascii="Times New Roman" w:eastAsia="Calibri" w:hAnsi="Times New Roman" w:cs="Times New Roman"/>
        </w:rPr>
        <w:t>cut</w:t>
      </w:r>
      <w:proofErr w:type="spellEnd"/>
      <w:r w:rsidRPr="008A08B8">
        <w:rPr>
          <w:rFonts w:ascii="Times New Roman" w:eastAsia="Calibri" w:hAnsi="Times New Roman" w:cs="Times New Roman"/>
        </w:rPr>
        <w:t xml:space="preserve"> za Sisak.</w:t>
      </w:r>
    </w:p>
    <w:p w14:paraId="44E290BD"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Za novo zaposlene nabavljena radna zaštitna odjeća u vrijednosti 3256,25 eura, ta za nova vozila nabavljeni stalci za aspirator 2 kom 1212,43 eura.</w:t>
      </w:r>
    </w:p>
    <w:p w14:paraId="4D9BCEA8" w14:textId="77777777" w:rsidR="002C5050" w:rsidRPr="008A08B8" w:rsidRDefault="002C5050" w:rsidP="002C5050">
      <w:pPr>
        <w:spacing w:after="0" w:line="240" w:lineRule="auto"/>
        <w:jc w:val="both"/>
        <w:rPr>
          <w:rFonts w:ascii="Times New Roman" w:eastAsia="Calibri" w:hAnsi="Times New Roman" w:cs="Times New Roman"/>
        </w:rPr>
      </w:pPr>
    </w:p>
    <w:p w14:paraId="6D53D2AD" w14:textId="77777777" w:rsidR="002C5050" w:rsidRPr="008A08B8" w:rsidRDefault="002C5050" w:rsidP="002C5050">
      <w:pPr>
        <w:spacing w:after="0" w:line="240" w:lineRule="auto"/>
        <w:jc w:val="both"/>
        <w:rPr>
          <w:rFonts w:ascii="Times New Roman" w:eastAsia="Calibri" w:hAnsi="Times New Roman" w:cs="Times New Roman"/>
          <w:b/>
          <w:u w:val="single"/>
        </w:rPr>
      </w:pPr>
      <w:r w:rsidRPr="008A08B8">
        <w:rPr>
          <w:rFonts w:ascii="Times New Roman" w:eastAsia="Calibri" w:hAnsi="Times New Roman" w:cs="Times New Roman"/>
          <w:b/>
          <w:u w:val="single"/>
        </w:rPr>
        <w:t>Defibrilator</w:t>
      </w:r>
    </w:p>
    <w:p w14:paraId="1C8ACC8D" w14:textId="77777777" w:rsidR="00D3587D" w:rsidRPr="008A08B8" w:rsidRDefault="00D3587D" w:rsidP="00B20DE1">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Novska za  Schiller </w:t>
      </w:r>
      <w:proofErr w:type="spellStart"/>
      <w:r w:rsidRPr="008A08B8">
        <w:rPr>
          <w:rFonts w:ascii="Times New Roman" w:eastAsia="Calibri" w:hAnsi="Times New Roman" w:cs="Times New Roman"/>
        </w:rPr>
        <w:t>Defigard</w:t>
      </w:r>
      <w:proofErr w:type="spellEnd"/>
      <w:r w:rsidRPr="008A08B8">
        <w:rPr>
          <w:rFonts w:ascii="Times New Roman" w:eastAsia="Calibri" w:hAnsi="Times New Roman" w:cs="Times New Roman"/>
        </w:rPr>
        <w:t xml:space="preserve"> Touch 7  naručen pisač stigao – 1880,62 eura, servis </w:t>
      </w:r>
      <w:proofErr w:type="spellStart"/>
      <w:r w:rsidRPr="008A08B8">
        <w:rPr>
          <w:rFonts w:ascii="Times New Roman" w:eastAsia="Calibri" w:hAnsi="Times New Roman" w:cs="Times New Roman"/>
        </w:rPr>
        <w:t>zamjenjena</w:t>
      </w:r>
      <w:proofErr w:type="spellEnd"/>
      <w:r w:rsidRPr="008A08B8">
        <w:rPr>
          <w:rFonts w:ascii="Times New Roman" w:eastAsia="Calibri" w:hAnsi="Times New Roman" w:cs="Times New Roman"/>
        </w:rPr>
        <w:t xml:space="preserve"> matična ploča 1525,25 eura </w:t>
      </w:r>
    </w:p>
    <w:p w14:paraId="686F5F93" w14:textId="13D60EBF" w:rsidR="00B20DE1" w:rsidRPr="008A08B8" w:rsidRDefault="002C5050" w:rsidP="00B20DE1">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Sisak </w:t>
      </w:r>
      <w:proofErr w:type="spellStart"/>
      <w:r w:rsidRPr="008A08B8">
        <w:rPr>
          <w:rFonts w:ascii="Times New Roman" w:eastAsia="Calibri" w:hAnsi="Times New Roman" w:cs="Times New Roman"/>
        </w:rPr>
        <w:t>Zoll</w:t>
      </w:r>
      <w:proofErr w:type="spellEnd"/>
      <w:r w:rsidRPr="008A08B8">
        <w:rPr>
          <w:rFonts w:ascii="Times New Roman" w:eastAsia="Calibri" w:hAnsi="Times New Roman" w:cs="Times New Roman"/>
        </w:rPr>
        <w:t xml:space="preserve"> E serije –256,25</w:t>
      </w:r>
      <w:r w:rsidR="00B20DE1" w:rsidRPr="008A08B8">
        <w:rPr>
          <w:rFonts w:ascii="Times New Roman" w:eastAsia="Calibri" w:hAnsi="Times New Roman" w:cs="Times New Roman"/>
        </w:rPr>
        <w:t xml:space="preserve"> eura</w:t>
      </w:r>
    </w:p>
    <w:p w14:paraId="7B17040A" w14:textId="77777777" w:rsidR="00B20DE1" w:rsidRPr="008A08B8" w:rsidRDefault="002C5050" w:rsidP="00B20DE1">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Sisak Schiller </w:t>
      </w:r>
      <w:proofErr w:type="spellStart"/>
      <w:r w:rsidRPr="008A08B8">
        <w:rPr>
          <w:rFonts w:ascii="Times New Roman" w:eastAsia="Calibri" w:hAnsi="Times New Roman" w:cs="Times New Roman"/>
        </w:rPr>
        <w:t>Defigard</w:t>
      </w:r>
      <w:proofErr w:type="spellEnd"/>
      <w:r w:rsidRPr="008A08B8">
        <w:rPr>
          <w:rFonts w:ascii="Times New Roman" w:eastAsia="Calibri" w:hAnsi="Times New Roman" w:cs="Times New Roman"/>
        </w:rPr>
        <w:t xml:space="preserve"> Touch 7 -705,95</w:t>
      </w:r>
      <w:r w:rsidR="00B20DE1" w:rsidRPr="008A08B8">
        <w:rPr>
          <w:rFonts w:ascii="Times New Roman" w:eastAsia="Calibri" w:hAnsi="Times New Roman" w:cs="Times New Roman"/>
        </w:rPr>
        <w:t xml:space="preserve"> eura</w:t>
      </w:r>
    </w:p>
    <w:p w14:paraId="4B82FF3C" w14:textId="77777777"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Sisak 2  AVD-a redovan servis 337,50</w:t>
      </w:r>
    </w:p>
    <w:p w14:paraId="7B866B1F" w14:textId="77777777"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Novska za  Schiller </w:t>
      </w:r>
      <w:proofErr w:type="spellStart"/>
      <w:r w:rsidRPr="008A08B8">
        <w:rPr>
          <w:rFonts w:ascii="Times New Roman" w:eastAsia="Calibri" w:hAnsi="Times New Roman" w:cs="Times New Roman"/>
        </w:rPr>
        <w:t>Defigard</w:t>
      </w:r>
      <w:proofErr w:type="spellEnd"/>
      <w:r w:rsidRPr="008A08B8">
        <w:rPr>
          <w:rFonts w:ascii="Times New Roman" w:eastAsia="Calibri" w:hAnsi="Times New Roman" w:cs="Times New Roman"/>
        </w:rPr>
        <w:t xml:space="preserve"> Touch 7  naručen pisač  stigao – 1880,62, ali se javio problem kod instalacije zbog </w:t>
      </w:r>
      <w:proofErr w:type="spellStart"/>
      <w:r w:rsidRPr="008A08B8">
        <w:rPr>
          <w:rFonts w:ascii="Times New Roman" w:eastAsia="Calibri" w:hAnsi="Times New Roman" w:cs="Times New Roman"/>
        </w:rPr>
        <w:t>oštećanog</w:t>
      </w:r>
      <w:proofErr w:type="spellEnd"/>
      <w:r w:rsidRPr="008A08B8">
        <w:rPr>
          <w:rFonts w:ascii="Times New Roman" w:eastAsia="Calibri" w:hAnsi="Times New Roman" w:cs="Times New Roman"/>
        </w:rPr>
        <w:t xml:space="preserve"> dijela uređaja koji je neophodan za konekciju</w:t>
      </w:r>
    </w:p>
    <w:p w14:paraId="6EC88BA8" w14:textId="77777777"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Sisak </w:t>
      </w:r>
      <w:proofErr w:type="spellStart"/>
      <w:r w:rsidRPr="008A08B8">
        <w:rPr>
          <w:rFonts w:ascii="Times New Roman" w:eastAsia="Calibri" w:hAnsi="Times New Roman" w:cs="Times New Roman"/>
        </w:rPr>
        <w:t>Zoll</w:t>
      </w:r>
      <w:proofErr w:type="spellEnd"/>
      <w:r w:rsidRPr="008A08B8">
        <w:rPr>
          <w:rFonts w:ascii="Times New Roman" w:eastAsia="Calibri" w:hAnsi="Times New Roman" w:cs="Times New Roman"/>
        </w:rPr>
        <w:t xml:space="preserve"> x serije –837,50</w:t>
      </w:r>
    </w:p>
    <w:p w14:paraId="16C71F9D"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Topusko </w:t>
      </w:r>
      <w:proofErr w:type="spellStart"/>
      <w:r w:rsidRPr="008A08B8">
        <w:rPr>
          <w:rFonts w:ascii="Times New Roman" w:eastAsia="Calibri" w:hAnsi="Times New Roman" w:cs="Times New Roman"/>
        </w:rPr>
        <w:t>Lifapak</w:t>
      </w:r>
      <w:proofErr w:type="spellEnd"/>
      <w:r w:rsidRPr="008A08B8">
        <w:rPr>
          <w:rFonts w:ascii="Times New Roman" w:eastAsia="Calibri" w:hAnsi="Times New Roman" w:cs="Times New Roman"/>
        </w:rPr>
        <w:t xml:space="preserve"> 15 trenutno na servisu</w:t>
      </w:r>
    </w:p>
    <w:p w14:paraId="701474F7"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Glina </w:t>
      </w:r>
      <w:proofErr w:type="spellStart"/>
      <w:r w:rsidRPr="008A08B8">
        <w:rPr>
          <w:rFonts w:ascii="Times New Roman" w:eastAsia="Calibri" w:hAnsi="Times New Roman" w:cs="Times New Roman"/>
        </w:rPr>
        <w:t>Zoll</w:t>
      </w:r>
      <w:proofErr w:type="spellEnd"/>
      <w:r w:rsidRPr="008A08B8">
        <w:rPr>
          <w:rFonts w:ascii="Times New Roman" w:eastAsia="Calibri" w:hAnsi="Times New Roman" w:cs="Times New Roman"/>
        </w:rPr>
        <w:t xml:space="preserve"> X serije- redovan servis s priključnim kabelom za SpO2 506,25 eura</w:t>
      </w:r>
    </w:p>
    <w:p w14:paraId="5BD82B01"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Hrvatska Kostajnica </w:t>
      </w:r>
      <w:proofErr w:type="spellStart"/>
      <w:r w:rsidRPr="008A08B8">
        <w:rPr>
          <w:rFonts w:ascii="Times New Roman" w:eastAsia="Calibri" w:hAnsi="Times New Roman" w:cs="Times New Roman"/>
        </w:rPr>
        <w:t>Zoll</w:t>
      </w:r>
      <w:proofErr w:type="spellEnd"/>
      <w:r w:rsidRPr="008A08B8">
        <w:rPr>
          <w:rFonts w:ascii="Times New Roman" w:eastAsia="Calibri" w:hAnsi="Times New Roman" w:cs="Times New Roman"/>
        </w:rPr>
        <w:t xml:space="preserve"> X serije premješten iz Siska- Kabel priključni za SpO2</w:t>
      </w:r>
    </w:p>
    <w:p w14:paraId="0EF6A832"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Dvor Schiller </w:t>
      </w:r>
      <w:proofErr w:type="spellStart"/>
      <w:r w:rsidRPr="008A08B8">
        <w:rPr>
          <w:rFonts w:ascii="Times New Roman" w:eastAsia="Calibri" w:hAnsi="Times New Roman" w:cs="Times New Roman"/>
        </w:rPr>
        <w:t>Defigard</w:t>
      </w:r>
      <w:proofErr w:type="spellEnd"/>
      <w:r w:rsidRPr="008A08B8">
        <w:rPr>
          <w:rFonts w:ascii="Times New Roman" w:eastAsia="Calibri" w:hAnsi="Times New Roman" w:cs="Times New Roman"/>
        </w:rPr>
        <w:t xml:space="preserve"> Touch 7- senzor prsta za SpO2- 512,00 eura</w:t>
      </w:r>
    </w:p>
    <w:p w14:paraId="279F500C"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Kutina Schiller </w:t>
      </w:r>
      <w:proofErr w:type="spellStart"/>
      <w:r w:rsidRPr="008A08B8">
        <w:rPr>
          <w:rFonts w:ascii="Times New Roman" w:eastAsia="Calibri" w:hAnsi="Times New Roman" w:cs="Times New Roman"/>
        </w:rPr>
        <w:t>Defigard</w:t>
      </w:r>
      <w:proofErr w:type="spellEnd"/>
      <w:r w:rsidRPr="008A08B8">
        <w:rPr>
          <w:rFonts w:ascii="Times New Roman" w:eastAsia="Calibri" w:hAnsi="Times New Roman" w:cs="Times New Roman"/>
        </w:rPr>
        <w:t xml:space="preserve"> Touch 7 premješten iz Hrvatske Kostajnice- redovan servis 225,00 eura</w:t>
      </w:r>
    </w:p>
    <w:p w14:paraId="160080D8" w14:textId="50171A1E" w:rsidR="00D3587D" w:rsidRDefault="006A63F6" w:rsidP="002C5050">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lastRenderedPageBreak/>
        <w:t>Trenutno  na servisu jedan defibrilator iz Popovače za koji je konačno utvrđen kvar i poslana narudžbenica čekamo povratak iz servisa.</w:t>
      </w:r>
    </w:p>
    <w:p w14:paraId="0C65CCEA" w14:textId="77777777" w:rsidR="008A08B8" w:rsidRPr="008A08B8" w:rsidRDefault="008A08B8" w:rsidP="002C5050">
      <w:pPr>
        <w:spacing w:after="0" w:line="240" w:lineRule="auto"/>
        <w:jc w:val="both"/>
        <w:rPr>
          <w:rFonts w:ascii="Times New Roman" w:eastAsia="Calibri" w:hAnsi="Times New Roman" w:cs="Times New Roman"/>
        </w:rPr>
      </w:pPr>
    </w:p>
    <w:p w14:paraId="790A4895" w14:textId="77777777" w:rsidR="002C5050" w:rsidRPr="008A08B8" w:rsidRDefault="002C5050" w:rsidP="002C5050">
      <w:pPr>
        <w:spacing w:after="0" w:line="240" w:lineRule="auto"/>
        <w:jc w:val="both"/>
        <w:rPr>
          <w:rFonts w:ascii="Times New Roman" w:eastAsia="Calibri" w:hAnsi="Times New Roman" w:cs="Times New Roman"/>
          <w:b/>
          <w:u w:val="single"/>
        </w:rPr>
      </w:pPr>
      <w:proofErr w:type="spellStart"/>
      <w:r w:rsidRPr="008A08B8">
        <w:rPr>
          <w:rFonts w:ascii="Times New Roman" w:eastAsia="Calibri" w:hAnsi="Times New Roman" w:cs="Times New Roman"/>
          <w:b/>
          <w:u w:val="single"/>
        </w:rPr>
        <w:t>Ekg</w:t>
      </w:r>
      <w:proofErr w:type="spellEnd"/>
    </w:p>
    <w:p w14:paraId="1A8F63C2" w14:textId="1607E723" w:rsidR="002C5050" w:rsidRPr="008A08B8" w:rsidRDefault="002C5050" w:rsidP="002C5050">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Hrvatska Kostajnica - 150,00</w:t>
      </w:r>
      <w:r w:rsidR="00B20DE1" w:rsidRPr="008A08B8">
        <w:rPr>
          <w:rFonts w:ascii="Times New Roman" w:eastAsia="Calibri" w:hAnsi="Times New Roman" w:cs="Times New Roman"/>
        </w:rPr>
        <w:t xml:space="preserve"> eura</w:t>
      </w:r>
    </w:p>
    <w:p w14:paraId="09F2C50C" w14:textId="2FC3BF53" w:rsidR="002C5050" w:rsidRPr="008A08B8" w:rsidRDefault="002C5050" w:rsidP="002C5050">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Novska - 380,60</w:t>
      </w:r>
      <w:r w:rsidR="00B20DE1" w:rsidRPr="008A08B8">
        <w:rPr>
          <w:rFonts w:ascii="Times New Roman" w:eastAsia="Calibri" w:hAnsi="Times New Roman" w:cs="Times New Roman"/>
        </w:rPr>
        <w:t xml:space="preserve"> eura</w:t>
      </w:r>
    </w:p>
    <w:p w14:paraId="417E2058" w14:textId="0D0061B4" w:rsidR="002C5050" w:rsidRPr="008A08B8" w:rsidRDefault="002C5050" w:rsidP="002C5050">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Dvor –230,60</w:t>
      </w:r>
      <w:r w:rsidR="00B20DE1" w:rsidRPr="008A08B8">
        <w:rPr>
          <w:rFonts w:ascii="Times New Roman" w:eastAsia="Calibri" w:hAnsi="Times New Roman" w:cs="Times New Roman"/>
        </w:rPr>
        <w:t xml:space="preserve"> eura</w:t>
      </w:r>
    </w:p>
    <w:p w14:paraId="4E5E9397"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Kutina servis  ne može utvrditi isplativost popravka čekamo ponudu servisa koriste zamjenski.</w:t>
      </w:r>
    </w:p>
    <w:p w14:paraId="1EABB8A5" w14:textId="77777777" w:rsidR="002C5050" w:rsidRPr="008A08B8" w:rsidRDefault="002C5050" w:rsidP="002C5050">
      <w:pPr>
        <w:spacing w:after="0" w:line="240" w:lineRule="auto"/>
        <w:jc w:val="both"/>
        <w:rPr>
          <w:rFonts w:ascii="Times New Roman" w:eastAsia="Calibri" w:hAnsi="Times New Roman" w:cs="Times New Roman"/>
        </w:rPr>
      </w:pPr>
    </w:p>
    <w:p w14:paraId="3CD76244" w14:textId="77777777" w:rsidR="002C5050" w:rsidRPr="008A08B8" w:rsidRDefault="002C5050" w:rsidP="002C5050">
      <w:pPr>
        <w:spacing w:after="0" w:line="240" w:lineRule="auto"/>
        <w:jc w:val="both"/>
        <w:rPr>
          <w:rFonts w:ascii="Times New Roman" w:eastAsia="Calibri" w:hAnsi="Times New Roman" w:cs="Times New Roman"/>
          <w:b/>
          <w:u w:val="single"/>
        </w:rPr>
      </w:pPr>
      <w:r w:rsidRPr="008A08B8">
        <w:rPr>
          <w:rFonts w:ascii="Times New Roman" w:eastAsia="Calibri" w:hAnsi="Times New Roman" w:cs="Times New Roman"/>
          <w:b/>
          <w:u w:val="single"/>
        </w:rPr>
        <w:t>Transportni ventilator</w:t>
      </w:r>
    </w:p>
    <w:p w14:paraId="2DE199C1" w14:textId="690132B2" w:rsidR="002C5050" w:rsidRPr="008A08B8" w:rsidRDefault="002C5050" w:rsidP="002C5050">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Novska još uvijek na servisu javlja istu grešku kao i ranije -1</w:t>
      </w:r>
      <w:r w:rsidR="00B20DE1" w:rsidRPr="008A08B8">
        <w:rPr>
          <w:rFonts w:ascii="Times New Roman" w:eastAsia="Calibri" w:hAnsi="Times New Roman" w:cs="Times New Roman"/>
        </w:rPr>
        <w:t xml:space="preserve"> </w:t>
      </w:r>
      <w:r w:rsidRPr="008A08B8">
        <w:rPr>
          <w:rFonts w:ascii="Times New Roman" w:eastAsia="Calibri" w:hAnsi="Times New Roman" w:cs="Times New Roman"/>
        </w:rPr>
        <w:t>931,56</w:t>
      </w:r>
      <w:r w:rsidR="00B20DE1" w:rsidRPr="008A08B8">
        <w:rPr>
          <w:rFonts w:ascii="Times New Roman" w:eastAsia="Calibri" w:hAnsi="Times New Roman" w:cs="Times New Roman"/>
        </w:rPr>
        <w:t xml:space="preserve"> eura</w:t>
      </w:r>
    </w:p>
    <w:p w14:paraId="7BA9AEF5" w14:textId="77777777" w:rsidR="00B20DE1" w:rsidRPr="008A08B8" w:rsidRDefault="002C5050" w:rsidP="00B20DE1">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Sisak 2kom 2</w:t>
      </w:r>
      <w:r w:rsidR="00B20DE1" w:rsidRPr="008A08B8">
        <w:rPr>
          <w:rFonts w:ascii="Times New Roman" w:eastAsia="Calibri" w:hAnsi="Times New Roman" w:cs="Times New Roman"/>
        </w:rPr>
        <w:t xml:space="preserve"> </w:t>
      </w:r>
      <w:r w:rsidRPr="008A08B8">
        <w:rPr>
          <w:rFonts w:ascii="Times New Roman" w:eastAsia="Calibri" w:hAnsi="Times New Roman" w:cs="Times New Roman"/>
        </w:rPr>
        <w:t>998,85</w:t>
      </w:r>
      <w:r w:rsidR="00B20DE1" w:rsidRPr="008A08B8">
        <w:rPr>
          <w:rFonts w:ascii="Times New Roman" w:eastAsia="Calibri" w:hAnsi="Times New Roman" w:cs="Times New Roman"/>
        </w:rPr>
        <w:t xml:space="preserve"> eura</w:t>
      </w:r>
    </w:p>
    <w:p w14:paraId="4CA93856" w14:textId="31A3441B"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Hrvatska </w:t>
      </w:r>
      <w:proofErr w:type="spellStart"/>
      <w:r w:rsidRPr="008A08B8">
        <w:rPr>
          <w:rFonts w:ascii="Times New Roman" w:eastAsia="Calibri" w:hAnsi="Times New Roman" w:cs="Times New Roman"/>
        </w:rPr>
        <w:t>Kost</w:t>
      </w:r>
      <w:r w:rsidR="00A10448" w:rsidRPr="008A08B8">
        <w:rPr>
          <w:rFonts w:ascii="Times New Roman" w:eastAsia="Calibri" w:hAnsi="Times New Roman" w:cs="Times New Roman"/>
        </w:rPr>
        <w:t>a</w:t>
      </w:r>
      <w:r w:rsidRPr="008A08B8">
        <w:rPr>
          <w:rFonts w:ascii="Times New Roman" w:eastAsia="Calibri" w:hAnsi="Times New Roman" w:cs="Times New Roman"/>
        </w:rPr>
        <w:t>janica</w:t>
      </w:r>
      <w:proofErr w:type="spellEnd"/>
      <w:r w:rsidR="00A10448" w:rsidRPr="008A08B8">
        <w:rPr>
          <w:rFonts w:ascii="Times New Roman" w:eastAsia="Calibri" w:hAnsi="Times New Roman" w:cs="Times New Roman"/>
        </w:rPr>
        <w:t xml:space="preserve"> - </w:t>
      </w:r>
      <w:r w:rsidRPr="008A08B8">
        <w:rPr>
          <w:rFonts w:ascii="Times New Roman" w:eastAsia="Calibri" w:hAnsi="Times New Roman" w:cs="Times New Roman"/>
        </w:rPr>
        <w:t xml:space="preserve"> na servisu </w:t>
      </w:r>
    </w:p>
    <w:p w14:paraId="69CD6F41"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Hrvatska </w:t>
      </w:r>
      <w:proofErr w:type="spellStart"/>
      <w:r w:rsidRPr="008A08B8">
        <w:rPr>
          <w:rFonts w:ascii="Times New Roman" w:eastAsia="Calibri" w:hAnsi="Times New Roman" w:cs="Times New Roman"/>
        </w:rPr>
        <w:t>Kostajanica</w:t>
      </w:r>
      <w:proofErr w:type="spellEnd"/>
      <w:r w:rsidRPr="008A08B8">
        <w:rPr>
          <w:rFonts w:ascii="Times New Roman" w:eastAsia="Calibri" w:hAnsi="Times New Roman" w:cs="Times New Roman"/>
        </w:rPr>
        <w:t xml:space="preserve"> – 1742,56</w:t>
      </w:r>
    </w:p>
    <w:p w14:paraId="12E32618" w14:textId="77777777" w:rsidR="00DB493A" w:rsidRPr="008A08B8" w:rsidRDefault="00DB493A" w:rsidP="00DB493A">
      <w:pPr>
        <w:spacing w:after="0" w:line="240" w:lineRule="auto"/>
        <w:jc w:val="both"/>
        <w:rPr>
          <w:rFonts w:ascii="Times New Roman" w:eastAsia="Calibri" w:hAnsi="Times New Roman" w:cs="Times New Roman"/>
        </w:rPr>
      </w:pPr>
    </w:p>
    <w:p w14:paraId="2F391AF2" w14:textId="77777777" w:rsidR="00DB493A" w:rsidRPr="008A08B8" w:rsidRDefault="00DB493A" w:rsidP="00DB493A">
      <w:pPr>
        <w:spacing w:after="0" w:line="240" w:lineRule="auto"/>
        <w:jc w:val="both"/>
        <w:rPr>
          <w:rFonts w:ascii="Times New Roman" w:eastAsia="Calibri" w:hAnsi="Times New Roman" w:cs="Times New Roman"/>
          <w:b/>
          <w:u w:val="single"/>
        </w:rPr>
      </w:pPr>
      <w:r w:rsidRPr="008A08B8">
        <w:rPr>
          <w:rFonts w:ascii="Times New Roman" w:eastAsia="Calibri" w:hAnsi="Times New Roman" w:cs="Times New Roman"/>
          <w:b/>
          <w:u w:val="single"/>
        </w:rPr>
        <w:t>Aspirator</w:t>
      </w:r>
    </w:p>
    <w:p w14:paraId="3CCB808B" w14:textId="77777777" w:rsidR="00DB493A" w:rsidRPr="008A08B8" w:rsidRDefault="00DB493A" w:rsidP="00DB493A">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Sisak nabavljen novi za T2 jer je stari </w:t>
      </w:r>
      <w:proofErr w:type="spellStart"/>
      <w:r w:rsidRPr="008A08B8">
        <w:rPr>
          <w:rFonts w:ascii="Times New Roman" w:eastAsia="Calibri" w:hAnsi="Times New Roman" w:cs="Times New Roman"/>
        </w:rPr>
        <w:t>dorajao</w:t>
      </w:r>
      <w:proofErr w:type="spellEnd"/>
      <w:r w:rsidRPr="008A08B8">
        <w:rPr>
          <w:rFonts w:ascii="Times New Roman" w:eastAsia="Calibri" w:hAnsi="Times New Roman" w:cs="Times New Roman"/>
        </w:rPr>
        <w:t xml:space="preserve"> </w:t>
      </w:r>
      <w:proofErr w:type="spellStart"/>
      <w:r w:rsidRPr="008A08B8">
        <w:rPr>
          <w:rFonts w:ascii="Times New Roman" w:eastAsia="Calibri" w:hAnsi="Times New Roman" w:cs="Times New Roman"/>
        </w:rPr>
        <w:t>usljed</w:t>
      </w:r>
      <w:proofErr w:type="spellEnd"/>
      <w:r w:rsidRPr="008A08B8">
        <w:rPr>
          <w:rFonts w:ascii="Times New Roman" w:eastAsia="Calibri" w:hAnsi="Times New Roman" w:cs="Times New Roman"/>
        </w:rPr>
        <w:t xml:space="preserve"> upotrebe oštećenje kućišta uređaj iz 2015.godine</w:t>
      </w:r>
    </w:p>
    <w:p w14:paraId="660F2B09" w14:textId="77777777" w:rsidR="00DB493A" w:rsidRPr="008A08B8" w:rsidRDefault="00DB493A" w:rsidP="00DB493A">
      <w:pPr>
        <w:spacing w:after="0" w:line="240" w:lineRule="auto"/>
        <w:jc w:val="both"/>
        <w:rPr>
          <w:rFonts w:ascii="Times New Roman" w:eastAsia="Calibri" w:hAnsi="Times New Roman" w:cs="Times New Roman"/>
        </w:rPr>
      </w:pPr>
    </w:p>
    <w:p w14:paraId="62638672" w14:textId="77777777" w:rsidR="00D3587D" w:rsidRPr="008A08B8" w:rsidRDefault="00D3587D" w:rsidP="00D3587D">
      <w:pPr>
        <w:spacing w:after="0" w:line="240" w:lineRule="auto"/>
        <w:jc w:val="both"/>
        <w:rPr>
          <w:rFonts w:ascii="Times New Roman" w:eastAsia="Calibri" w:hAnsi="Times New Roman" w:cs="Times New Roman"/>
          <w:b/>
          <w:u w:val="single"/>
        </w:rPr>
      </w:pPr>
      <w:r w:rsidRPr="008A08B8">
        <w:rPr>
          <w:rFonts w:ascii="Times New Roman" w:eastAsia="Calibri" w:hAnsi="Times New Roman" w:cs="Times New Roman"/>
          <w:b/>
          <w:u w:val="single"/>
        </w:rPr>
        <w:t xml:space="preserve">Reanimacija </w:t>
      </w:r>
    </w:p>
    <w:p w14:paraId="1F29A25A" w14:textId="77777777" w:rsidR="00D3587D" w:rsidRPr="008A08B8" w:rsidRDefault="00D3587D"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Petrinja </w:t>
      </w:r>
      <w:proofErr w:type="spellStart"/>
      <w:r w:rsidRPr="008A08B8">
        <w:rPr>
          <w:rFonts w:ascii="Times New Roman" w:eastAsia="Calibri" w:hAnsi="Times New Roman" w:cs="Times New Roman"/>
        </w:rPr>
        <w:t>Easy</w:t>
      </w:r>
      <w:proofErr w:type="spellEnd"/>
      <w:r w:rsidRPr="008A08B8">
        <w:rPr>
          <w:rFonts w:ascii="Times New Roman" w:eastAsia="Calibri" w:hAnsi="Times New Roman" w:cs="Times New Roman"/>
        </w:rPr>
        <w:t xml:space="preserve"> Pulse- redovan servis zamjena baterija 2 kom 2062,50 eura</w:t>
      </w:r>
    </w:p>
    <w:p w14:paraId="1B460F7E" w14:textId="77777777" w:rsidR="00D3587D" w:rsidRPr="008A08B8" w:rsidRDefault="00D3587D" w:rsidP="00D3587D">
      <w:pPr>
        <w:spacing w:after="0" w:line="240" w:lineRule="auto"/>
        <w:jc w:val="both"/>
        <w:rPr>
          <w:rFonts w:ascii="Times New Roman" w:eastAsia="Calibri" w:hAnsi="Times New Roman" w:cs="Times New Roman"/>
        </w:rPr>
      </w:pPr>
    </w:p>
    <w:p w14:paraId="2D0B7B6E" w14:textId="5F6A4D84" w:rsidR="00EB6283" w:rsidRPr="008A08B8" w:rsidRDefault="00B20DE1" w:rsidP="00D3587D">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 xml:space="preserve">Redovno se nabavljaju lijekovi i medicinski potrošni materijal te organizira </w:t>
      </w:r>
      <w:r w:rsidR="002C5050" w:rsidRPr="008A08B8">
        <w:rPr>
          <w:rFonts w:ascii="Times New Roman" w:eastAsia="Calibri" w:hAnsi="Times New Roman" w:cs="Times New Roman"/>
        </w:rPr>
        <w:t>zbrinjavanje infektivnog i medicinskog otpada.</w:t>
      </w:r>
    </w:p>
    <w:p w14:paraId="4D740760" w14:textId="351B1F33" w:rsidR="00D20EA0" w:rsidRPr="008A08B8" w:rsidRDefault="0013393C" w:rsidP="00F7738C">
      <w:pPr>
        <w:spacing w:after="0" w:line="240" w:lineRule="auto"/>
        <w:jc w:val="both"/>
        <w:rPr>
          <w:rFonts w:ascii="Times New Roman" w:hAnsi="Times New Roman" w:cs="Times New Roman"/>
        </w:rPr>
      </w:pPr>
      <w:r w:rsidRPr="008A08B8">
        <w:rPr>
          <w:rFonts w:ascii="Times New Roman" w:hAnsi="Times New Roman" w:cs="Times New Roman"/>
        </w:rPr>
        <w:tab/>
      </w:r>
      <w:r w:rsidR="00C47AF9" w:rsidRPr="008A08B8">
        <w:rPr>
          <w:rFonts w:ascii="Times New Roman" w:hAnsi="Times New Roman" w:cs="Times New Roman"/>
        </w:rPr>
        <w:t xml:space="preserve"> </w:t>
      </w:r>
    </w:p>
    <w:p w14:paraId="73BAD393" w14:textId="77777777" w:rsidR="00F16BFA" w:rsidRPr="008A08B8" w:rsidRDefault="00F16BFA" w:rsidP="00F7738C">
      <w:pPr>
        <w:spacing w:after="0" w:line="240" w:lineRule="auto"/>
        <w:jc w:val="both"/>
        <w:rPr>
          <w:rFonts w:ascii="Times New Roman" w:hAnsi="Times New Roman" w:cs="Times New Roman"/>
        </w:rPr>
      </w:pPr>
    </w:p>
    <w:p w14:paraId="1A2BEF9D" w14:textId="4AA5C0F8" w:rsidR="00D20EA0" w:rsidRPr="008A08B8" w:rsidRDefault="00D20EA0" w:rsidP="00D20EA0">
      <w:pPr>
        <w:pStyle w:val="Odlomakpopisa"/>
        <w:numPr>
          <w:ilvl w:val="1"/>
          <w:numId w:val="4"/>
        </w:numPr>
        <w:spacing w:after="0" w:line="240" w:lineRule="auto"/>
        <w:jc w:val="both"/>
        <w:rPr>
          <w:rFonts w:ascii="Times New Roman" w:hAnsi="Times New Roman" w:cs="Times New Roman"/>
          <w:b/>
          <w:bCs/>
          <w:sz w:val="28"/>
          <w:szCs w:val="28"/>
          <w:u w:val="single"/>
        </w:rPr>
      </w:pPr>
      <w:r w:rsidRPr="008A08B8">
        <w:rPr>
          <w:rFonts w:ascii="Times New Roman" w:hAnsi="Times New Roman" w:cs="Times New Roman"/>
          <w:b/>
          <w:bCs/>
          <w:sz w:val="28"/>
          <w:szCs w:val="28"/>
          <w:u w:val="single"/>
        </w:rPr>
        <w:t xml:space="preserve">Povjerenstvo za kvalitetu </w:t>
      </w:r>
    </w:p>
    <w:p w14:paraId="493CC93F" w14:textId="77777777" w:rsidR="00207F8B" w:rsidRPr="008A08B8" w:rsidRDefault="00207F8B" w:rsidP="005E4D76">
      <w:pPr>
        <w:spacing w:after="0" w:line="240" w:lineRule="auto"/>
        <w:jc w:val="both"/>
        <w:rPr>
          <w:rFonts w:ascii="Times New Roman" w:hAnsi="Times New Roman" w:cs="Times New Roman"/>
        </w:rPr>
      </w:pPr>
    </w:p>
    <w:p w14:paraId="7135F4D6" w14:textId="77777777" w:rsidR="003F1749" w:rsidRPr="008A08B8" w:rsidRDefault="003F1749" w:rsidP="003F1749">
      <w:pPr>
        <w:spacing w:after="0" w:line="240" w:lineRule="auto"/>
        <w:jc w:val="both"/>
        <w:rPr>
          <w:rFonts w:ascii="Times New Roman" w:hAnsi="Times New Roman" w:cs="Times New Roman"/>
        </w:rPr>
      </w:pPr>
    </w:p>
    <w:p w14:paraId="3DFE9F04"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 Sva su izvješća poslana prema predviđenom roku prema Ministarstvu zdravstva, sektor za kvalitetu i akreditaciju: kvartalna izvješća o neočekivanim i neželjenim događajima prema </w:t>
      </w:r>
      <w:proofErr w:type="spellStart"/>
      <w:r w:rsidRPr="008A08B8">
        <w:rPr>
          <w:rFonts w:ascii="Times New Roman" w:hAnsi="Times New Roman" w:cs="Times New Roman"/>
        </w:rPr>
        <w:t>osobju</w:t>
      </w:r>
      <w:proofErr w:type="spellEnd"/>
      <w:r w:rsidRPr="008A08B8">
        <w:rPr>
          <w:rFonts w:ascii="Times New Roman" w:hAnsi="Times New Roman" w:cs="Times New Roman"/>
        </w:rPr>
        <w:t xml:space="preserve">, te izvješće o radu povjerenstva za kvalitetu. </w:t>
      </w:r>
    </w:p>
    <w:p w14:paraId="6C273E3B"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Prate se pokazatelji kvalitete rada Zavoda za hitnu medicinu. </w:t>
      </w:r>
    </w:p>
    <w:p w14:paraId="388B5F36"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Medicinska prijavno dojavna jedinica za primila je 82 714 poziva, od toga intervencija 19 406, savjeta pozivateljima 4 980, 1298 poziva uznemiravanja i 57 030 ostalih poziva koji se odnose na komunikaciju s timovima na terenu i drugom žurnim službama. </w:t>
      </w:r>
    </w:p>
    <w:p w14:paraId="55D0652B"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Vrijeme od primitka do predaje poziva koje u 2023. godini iznosi za prvi prioritet-crveni kriterij 02:04 minuta, žuti kriterij 04:23 minuta, i zeleni kriterij 07:06 minuta. </w:t>
      </w:r>
    </w:p>
    <w:p w14:paraId="36C6188F"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Vrijeme mobilizacije tima prosjek zavoda za prvi prioritet 04:24 minuta gdje Ispostava Popovača ima najbolje vrijeme polaska na intervenciju 3:40 minuta, prosjek za drugi prioritet 9:56 minuta i treći prioritet 16:21 minuta. </w:t>
      </w:r>
    </w:p>
    <w:p w14:paraId="68A8FC0A"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Odzivno vrijeme je vremenski interval od javljanja medicinskog dispečera na poziv do dolaska tima HMS na mjesto intervencije. Prosjek Zavoda za 2023. godinu za prvi prioritet 12:32 minuta, poboljšanje u odnosu na prethodnu godinu 2 min, drugi prioritet 19:38 minuta i treći prioritet 24:07 minute. </w:t>
      </w:r>
    </w:p>
    <w:p w14:paraId="35DA0086"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Vrijeme proteklo od zaprimanja poziva prijavno-dojavne do stizanja tima na </w:t>
      </w:r>
    </w:p>
    <w:p w14:paraId="0752D5F2"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intervenciju u prosjeku za sve ispostave Zavod iznosi 12:48 minute za prvi prioritet. Od ukupnog broja 19 406 intervencije prvog prioriteta bilo je 30.67%, drugog prioriteta 65.18%, a trećeg prioriteta 4.19%. Kod intervencija prvog prioriteta odnosno crvenog kriterija za koje se prati tzv. Zlatni sat u 72.12% dolazak na mjesto intervencije je u Zlatnom satu, za drugi prioritet 64.62%, a treći </w:t>
      </w:r>
      <w:proofErr w:type="spellStart"/>
      <w:r w:rsidRPr="008A08B8">
        <w:rPr>
          <w:rFonts w:ascii="Times New Roman" w:hAnsi="Times New Roman" w:cs="Times New Roman"/>
        </w:rPr>
        <w:t>priortet</w:t>
      </w:r>
      <w:proofErr w:type="spellEnd"/>
      <w:r w:rsidRPr="008A08B8">
        <w:rPr>
          <w:rFonts w:ascii="Times New Roman" w:hAnsi="Times New Roman" w:cs="Times New Roman"/>
        </w:rPr>
        <w:t xml:space="preserve"> 63.79%. </w:t>
      </w:r>
    </w:p>
    <w:p w14:paraId="0FE66069"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Vrijeme proteklo od zaprimanja poziva prijavno-dojavne jedinice do stizanja u bolnički prijem kod prvog prioriteta u prosjeku je 50:39 minuta, bolje vrijeme za 1:69 minutu u odnosu na 2023. </w:t>
      </w:r>
    </w:p>
    <w:p w14:paraId="140D582A"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Rad djelatnika u vidu kontrole pisanja medicinske dokumentacije kroz e- hitnu, te su isti obavješteni o pogreškama i propustima u vođenju medicinske dokumentacije. Pri obilasku ispostava kontrolirana je primjena uputa za pisanje medicinske dokumentacije. Također se kontinuirano prati uporaba lijekova, te vodi evidencija o ubodnim incidentima. </w:t>
      </w:r>
    </w:p>
    <w:p w14:paraId="5EFC09B0"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Nakon održane sjednice Povjerenstva za kvalitetu u rujnu 2024. na kojoj su analizirani pokazatelji kvalitete 1-9 mjesec 2024 godine ukazano na mogućnosti i obvezu poboljšanja vremena polaska timova na intervenciju, vrijeme zadržavanja na intervenciji, kao i ažurnijeg vođenja medicinske dokumentacije. U lipnju provedena online Anketa o zadovoljstvu zaposlenika Jedinice za osiguranje i unapređenje kvalitete zdravstvene zaštite. Podaci su prezentirani </w:t>
      </w:r>
      <w:proofErr w:type="spellStart"/>
      <w:r w:rsidRPr="008A08B8">
        <w:rPr>
          <w:rFonts w:ascii="Times New Roman" w:hAnsi="Times New Roman" w:cs="Times New Roman"/>
        </w:rPr>
        <w:t>strućnom</w:t>
      </w:r>
      <w:proofErr w:type="spellEnd"/>
      <w:r w:rsidRPr="008A08B8">
        <w:rPr>
          <w:rFonts w:ascii="Times New Roman" w:hAnsi="Times New Roman" w:cs="Times New Roman"/>
        </w:rPr>
        <w:t xml:space="preserve"> vijeću Zavoda. Također su usvojeni Protokol za postupanje hitne medicinska </w:t>
      </w:r>
      <w:r w:rsidRPr="008A08B8">
        <w:rPr>
          <w:rFonts w:ascii="Times New Roman" w:hAnsi="Times New Roman" w:cs="Times New Roman"/>
        </w:rPr>
        <w:lastRenderedPageBreak/>
        <w:t xml:space="preserve">službe u kriznim situacijama i Protokol za postupanje hitne medicinske službe kod masovnih nesreća te poslani </w:t>
      </w:r>
      <w:proofErr w:type="spellStart"/>
      <w:r w:rsidRPr="008A08B8">
        <w:rPr>
          <w:rFonts w:ascii="Times New Roman" w:hAnsi="Times New Roman" w:cs="Times New Roman"/>
        </w:rPr>
        <w:t>srućnom</w:t>
      </w:r>
      <w:proofErr w:type="spellEnd"/>
      <w:r w:rsidRPr="008A08B8">
        <w:rPr>
          <w:rFonts w:ascii="Times New Roman" w:hAnsi="Times New Roman" w:cs="Times New Roman"/>
        </w:rPr>
        <w:t xml:space="preserve"> vijeću </w:t>
      </w:r>
    </w:p>
    <w:p w14:paraId="060C9B41"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Redovito se analiziraju smrtni ishodi i prate UTSTEIN izvješća. </w:t>
      </w:r>
    </w:p>
    <w:p w14:paraId="2CACB8D3"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U 2024. od ukupno 36 478 pacijenta </w:t>
      </w:r>
      <w:proofErr w:type="spellStart"/>
      <w:r w:rsidRPr="008A08B8">
        <w:rPr>
          <w:rFonts w:ascii="Times New Roman" w:hAnsi="Times New Roman" w:cs="Times New Roman"/>
        </w:rPr>
        <w:t>Utstein</w:t>
      </w:r>
      <w:proofErr w:type="spellEnd"/>
      <w:r w:rsidRPr="008A08B8">
        <w:rPr>
          <w:rFonts w:ascii="Times New Roman" w:hAnsi="Times New Roman" w:cs="Times New Roman"/>
        </w:rPr>
        <w:t xml:space="preserve"> izvješća ispunjena za 403 pacijenta kod kojih je došlo do zastoja rada srca i prestanka disanja, od kojih je </w:t>
      </w:r>
      <w:proofErr w:type="spellStart"/>
      <w:r w:rsidRPr="008A08B8">
        <w:rPr>
          <w:rFonts w:ascii="Times New Roman" w:hAnsi="Times New Roman" w:cs="Times New Roman"/>
        </w:rPr>
        <w:t>kardiopulmonalna</w:t>
      </w:r>
      <w:proofErr w:type="spellEnd"/>
      <w:r w:rsidRPr="008A08B8">
        <w:rPr>
          <w:rFonts w:ascii="Times New Roman" w:hAnsi="Times New Roman" w:cs="Times New Roman"/>
        </w:rPr>
        <w:t xml:space="preserve"> reanimacija započeta kod njih 180 odnosno 44.665%, ROSC održan do bolnice kod njih 39, odnosno 21.667% pacijenata je predano na hitni bolnički prijem. </w:t>
      </w:r>
    </w:p>
    <w:p w14:paraId="793B3092"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Redovito se vodi registar o umrlim pacijentima 386 u 2024. godini, registar o neželjenim ishodima liječenja, provode se aktivnosti vezano za uspostavu sigurnosti </w:t>
      </w:r>
    </w:p>
    <w:p w14:paraId="6EC33A89" w14:textId="77777777"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 xml:space="preserve">pacijenta. </w:t>
      </w:r>
    </w:p>
    <w:p w14:paraId="2D1AB2FE" w14:textId="52A99061" w:rsidR="003F1749" w:rsidRPr="008A08B8" w:rsidRDefault="003F1749" w:rsidP="003F1749">
      <w:pPr>
        <w:spacing w:after="0" w:line="240" w:lineRule="auto"/>
        <w:jc w:val="both"/>
        <w:rPr>
          <w:rFonts w:ascii="Times New Roman" w:hAnsi="Times New Roman" w:cs="Times New Roman"/>
        </w:rPr>
      </w:pPr>
      <w:r w:rsidRPr="008A08B8">
        <w:rPr>
          <w:rFonts w:ascii="Times New Roman" w:hAnsi="Times New Roman" w:cs="Times New Roman"/>
        </w:rPr>
        <w:t>Ove godine održane su dvije sjednice Povjerenstva za kvalitetu gdje su se analizirali pokazatelji kvalitete rada i provedena online Anketa o zadovoljstvu zaposlenika Jedinice za osiguranje i unapređenje kvalitete zdravstvene zaštite te se raspravljalo o problematici vezanoj uz pokazatelje kvalitete rada.</w:t>
      </w:r>
    </w:p>
    <w:p w14:paraId="27ED27A8" w14:textId="77777777" w:rsidR="003B7CC6" w:rsidRPr="008A08B8" w:rsidRDefault="003B7CC6" w:rsidP="003F1749">
      <w:pPr>
        <w:spacing w:after="0" w:line="240" w:lineRule="auto"/>
        <w:jc w:val="both"/>
        <w:rPr>
          <w:rFonts w:ascii="Times New Roman" w:hAnsi="Times New Roman" w:cs="Times New Roman"/>
        </w:rPr>
      </w:pPr>
    </w:p>
    <w:p w14:paraId="4B39C140" w14:textId="035760C6" w:rsidR="00F05DD5" w:rsidRPr="008A08B8" w:rsidRDefault="00D15213" w:rsidP="00A10448">
      <w:pPr>
        <w:widowControl w:val="0"/>
        <w:suppressAutoHyphens/>
        <w:autoSpaceDE w:val="0"/>
        <w:autoSpaceDN w:val="0"/>
        <w:spacing w:line="240" w:lineRule="auto"/>
        <w:jc w:val="both"/>
        <w:rPr>
          <w:rFonts w:ascii="Times New Roman" w:hAnsi="Times New Roman" w:cs="Times New Roman"/>
        </w:rPr>
      </w:pPr>
      <w:r w:rsidRPr="008A08B8">
        <w:rPr>
          <w:noProof/>
        </w:rPr>
        <w:drawing>
          <wp:inline distT="0" distB="0" distL="0" distR="0" wp14:anchorId="4A283A9C" wp14:editId="4F1304FF">
            <wp:extent cx="6390640" cy="2952750"/>
            <wp:effectExtent l="0" t="0" r="10160" b="0"/>
            <wp:docPr id="829644597" name="Grafikon 1">
              <a:extLst xmlns:a="http://schemas.openxmlformats.org/drawingml/2006/main">
                <a:ext uri="{FF2B5EF4-FFF2-40B4-BE49-F238E27FC236}">
                  <a16:creationId xmlns:a16="http://schemas.microsoft.com/office/drawing/2014/main" id="{9428ED2C-EC54-774F-5047-4B5DFC3289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337BE880" w14:textId="77777777" w:rsidR="003B7CC6" w:rsidRPr="008A08B8" w:rsidRDefault="003B7CC6" w:rsidP="00A10448">
      <w:pPr>
        <w:widowControl w:val="0"/>
        <w:suppressAutoHyphens/>
        <w:autoSpaceDE w:val="0"/>
        <w:autoSpaceDN w:val="0"/>
        <w:spacing w:line="240" w:lineRule="auto"/>
        <w:jc w:val="both"/>
        <w:rPr>
          <w:rFonts w:ascii="Times New Roman" w:hAnsi="Times New Roman" w:cs="Times New Roman"/>
        </w:rPr>
      </w:pPr>
    </w:p>
    <w:p w14:paraId="13861F17" w14:textId="3F14A74A" w:rsidR="00A10448" w:rsidRPr="008A08B8" w:rsidRDefault="0047479E" w:rsidP="00A10448">
      <w:pPr>
        <w:widowControl w:val="0"/>
        <w:suppressAutoHyphens/>
        <w:autoSpaceDE w:val="0"/>
        <w:autoSpaceDN w:val="0"/>
        <w:spacing w:line="240" w:lineRule="auto"/>
        <w:jc w:val="both"/>
        <w:rPr>
          <w:rFonts w:ascii="Times New Roman" w:hAnsi="Times New Roman" w:cs="Times New Roman"/>
        </w:rPr>
      </w:pPr>
      <w:r w:rsidRPr="008A08B8">
        <w:rPr>
          <w:noProof/>
        </w:rPr>
        <w:drawing>
          <wp:inline distT="0" distB="0" distL="0" distR="0" wp14:anchorId="5072D5CB" wp14:editId="2D0B4A41">
            <wp:extent cx="6390640" cy="3076575"/>
            <wp:effectExtent l="0" t="0" r="10160" b="9525"/>
            <wp:docPr id="454140388" name="Grafikon 1">
              <a:extLst xmlns:a="http://schemas.openxmlformats.org/drawingml/2006/main">
                <a:ext uri="{FF2B5EF4-FFF2-40B4-BE49-F238E27FC236}">
                  <a16:creationId xmlns:a16="http://schemas.microsoft.com/office/drawing/2014/main" id="{84A57F5C-2C0D-7796-CA7F-57B43F753B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B63798B" w14:textId="77777777" w:rsidR="00A10448" w:rsidRPr="008A08B8" w:rsidRDefault="00A10448" w:rsidP="00A10448">
      <w:pPr>
        <w:widowControl w:val="0"/>
        <w:suppressAutoHyphens/>
        <w:autoSpaceDE w:val="0"/>
        <w:autoSpaceDN w:val="0"/>
        <w:spacing w:line="240" w:lineRule="auto"/>
        <w:jc w:val="both"/>
        <w:rPr>
          <w:rFonts w:ascii="Times New Roman" w:hAnsi="Times New Roman" w:cs="Times New Roman"/>
        </w:rPr>
      </w:pPr>
    </w:p>
    <w:p w14:paraId="523A8836" w14:textId="45CD24AF" w:rsidR="00A10448" w:rsidRPr="008A08B8" w:rsidRDefault="00A10448" w:rsidP="00A10448">
      <w:pPr>
        <w:widowControl w:val="0"/>
        <w:suppressAutoHyphens/>
        <w:autoSpaceDE w:val="0"/>
        <w:autoSpaceDN w:val="0"/>
        <w:spacing w:line="240" w:lineRule="auto"/>
        <w:jc w:val="both"/>
        <w:rPr>
          <w:rFonts w:ascii="Times New Roman" w:hAnsi="Times New Roman" w:cs="Times New Roman"/>
        </w:rPr>
      </w:pPr>
    </w:p>
    <w:p w14:paraId="7AFC2ADD" w14:textId="77777777" w:rsidR="00606D7F" w:rsidRPr="008A08B8" w:rsidRDefault="00606D7F" w:rsidP="00A10448">
      <w:pPr>
        <w:widowControl w:val="0"/>
        <w:suppressAutoHyphens/>
        <w:autoSpaceDE w:val="0"/>
        <w:autoSpaceDN w:val="0"/>
        <w:spacing w:line="240" w:lineRule="auto"/>
        <w:jc w:val="both"/>
        <w:rPr>
          <w:rFonts w:ascii="Times New Roman" w:hAnsi="Times New Roman" w:cs="Times New Roman"/>
        </w:rPr>
      </w:pPr>
    </w:p>
    <w:p w14:paraId="4117DAF7" w14:textId="31435F4D" w:rsidR="00254A76" w:rsidRPr="008A08B8" w:rsidRDefault="00965BBF" w:rsidP="00254A76">
      <w:pPr>
        <w:pStyle w:val="Odlomakpopisa"/>
        <w:numPr>
          <w:ilvl w:val="0"/>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lastRenderedPageBreak/>
        <w:t>SLUŽBA ZA PRAVNE, KADROVSKE I OPĆE POSLOVE</w:t>
      </w:r>
    </w:p>
    <w:p w14:paraId="6153A310" w14:textId="77777777" w:rsidR="00F16BFA" w:rsidRPr="008A08B8" w:rsidRDefault="00F16BFA" w:rsidP="00F16BFA">
      <w:pPr>
        <w:pStyle w:val="Odlomakpopisa"/>
        <w:spacing w:after="0" w:line="240" w:lineRule="auto"/>
        <w:ind w:left="540"/>
        <w:jc w:val="both"/>
        <w:rPr>
          <w:rFonts w:ascii="Times New Roman" w:hAnsi="Times New Roman" w:cs="Times New Roman"/>
          <w:b/>
          <w:sz w:val="28"/>
          <w:szCs w:val="28"/>
          <w:u w:val="single"/>
        </w:rPr>
      </w:pPr>
    </w:p>
    <w:p w14:paraId="32C09680" w14:textId="162FFC12" w:rsidR="00FC4774" w:rsidRDefault="00FC4774" w:rsidP="00FC4774">
      <w:pPr>
        <w:spacing w:after="0" w:line="240" w:lineRule="auto"/>
        <w:jc w:val="both"/>
        <w:rPr>
          <w:rFonts w:ascii="Times New Roman" w:hAnsi="Times New Roman" w:cs="Times New Roman"/>
        </w:rPr>
      </w:pPr>
      <w:r w:rsidRPr="008A08B8">
        <w:rPr>
          <w:rFonts w:ascii="Times New Roman" w:hAnsi="Times New Roman" w:cs="Times New Roman"/>
        </w:rPr>
        <w:t xml:space="preserve">Zavod za hitnu medicinu Sisačko-moslavačke županije </w:t>
      </w:r>
      <w:r w:rsidR="001A2C34" w:rsidRPr="008A08B8">
        <w:rPr>
          <w:rFonts w:ascii="Times New Roman" w:hAnsi="Times New Roman" w:cs="Times New Roman"/>
          <w:b/>
        </w:rPr>
        <w:t xml:space="preserve">na dan </w:t>
      </w:r>
      <w:r w:rsidR="002D08AA" w:rsidRPr="008A08B8">
        <w:rPr>
          <w:rFonts w:ascii="Times New Roman" w:hAnsi="Times New Roman" w:cs="Times New Roman"/>
          <w:b/>
        </w:rPr>
        <w:t>3</w:t>
      </w:r>
      <w:r w:rsidR="004E1E5B">
        <w:rPr>
          <w:rFonts w:ascii="Times New Roman" w:hAnsi="Times New Roman" w:cs="Times New Roman"/>
          <w:b/>
        </w:rPr>
        <w:t>1</w:t>
      </w:r>
      <w:r w:rsidR="002D08AA" w:rsidRPr="008A08B8">
        <w:rPr>
          <w:rFonts w:ascii="Times New Roman" w:hAnsi="Times New Roman" w:cs="Times New Roman"/>
          <w:b/>
        </w:rPr>
        <w:t>.</w:t>
      </w:r>
      <w:r w:rsidR="004E1E5B">
        <w:rPr>
          <w:rFonts w:ascii="Times New Roman" w:hAnsi="Times New Roman" w:cs="Times New Roman"/>
          <w:b/>
        </w:rPr>
        <w:t xml:space="preserve"> </w:t>
      </w:r>
      <w:r w:rsidR="003F1749" w:rsidRPr="008A08B8">
        <w:rPr>
          <w:rFonts w:ascii="Times New Roman" w:hAnsi="Times New Roman" w:cs="Times New Roman"/>
          <w:b/>
        </w:rPr>
        <w:t>prosinca</w:t>
      </w:r>
      <w:r w:rsidR="001307A4" w:rsidRPr="008A08B8">
        <w:rPr>
          <w:rFonts w:ascii="Times New Roman" w:hAnsi="Times New Roman" w:cs="Times New Roman"/>
          <w:b/>
        </w:rPr>
        <w:t xml:space="preserve"> 2024. godine </w:t>
      </w:r>
      <w:r w:rsidR="002D08AA" w:rsidRPr="008A08B8">
        <w:rPr>
          <w:rFonts w:ascii="Times New Roman" w:hAnsi="Times New Roman" w:cs="Times New Roman"/>
          <w:b/>
        </w:rPr>
        <w:t xml:space="preserve">ima </w:t>
      </w:r>
      <w:r w:rsidR="004E1E5B">
        <w:rPr>
          <w:rFonts w:ascii="Times New Roman" w:hAnsi="Times New Roman" w:cs="Times New Roman"/>
          <w:b/>
        </w:rPr>
        <w:t xml:space="preserve">zaposleno </w:t>
      </w:r>
      <w:r w:rsidR="002D08AA" w:rsidRPr="008A08B8">
        <w:rPr>
          <w:rFonts w:ascii="Times New Roman" w:hAnsi="Times New Roman" w:cs="Times New Roman"/>
          <w:b/>
        </w:rPr>
        <w:t>ukupno 2</w:t>
      </w:r>
      <w:r w:rsidR="003F1749" w:rsidRPr="008A08B8">
        <w:rPr>
          <w:rFonts w:ascii="Times New Roman" w:hAnsi="Times New Roman" w:cs="Times New Roman"/>
          <w:b/>
        </w:rPr>
        <w:t>88</w:t>
      </w:r>
      <w:r w:rsidRPr="008A08B8">
        <w:rPr>
          <w:rFonts w:ascii="Times New Roman" w:hAnsi="Times New Roman" w:cs="Times New Roman"/>
          <w:b/>
        </w:rPr>
        <w:t xml:space="preserve"> radnika</w:t>
      </w:r>
      <w:r w:rsidRPr="008A08B8">
        <w:rPr>
          <w:rFonts w:ascii="Times New Roman" w:hAnsi="Times New Roman" w:cs="Times New Roman"/>
        </w:rPr>
        <w:t xml:space="preserve"> i to:</w:t>
      </w:r>
    </w:p>
    <w:p w14:paraId="1950C949" w14:textId="77777777" w:rsidR="004E1E5B" w:rsidRPr="008A08B8" w:rsidRDefault="004E1E5B" w:rsidP="00FC4774">
      <w:pPr>
        <w:spacing w:after="0" w:line="240" w:lineRule="auto"/>
        <w:jc w:val="both"/>
        <w:rPr>
          <w:rFonts w:ascii="Times New Roman" w:hAnsi="Times New Roman" w:cs="Times New Roman"/>
        </w:rPr>
      </w:pPr>
    </w:p>
    <w:tbl>
      <w:tblPr>
        <w:tblW w:w="9060" w:type="dxa"/>
        <w:tblCellSpacing w:w="0" w:type="dxa"/>
        <w:tblCellMar>
          <w:top w:w="30" w:type="dxa"/>
          <w:left w:w="30" w:type="dxa"/>
          <w:bottom w:w="30" w:type="dxa"/>
          <w:right w:w="30" w:type="dxa"/>
        </w:tblCellMar>
        <w:tblLook w:val="04A0" w:firstRow="1" w:lastRow="0" w:firstColumn="1" w:lastColumn="0" w:noHBand="0" w:noVBand="1"/>
      </w:tblPr>
      <w:tblGrid>
        <w:gridCol w:w="768"/>
        <w:gridCol w:w="5881"/>
        <w:gridCol w:w="2411"/>
      </w:tblGrid>
      <w:tr w:rsidR="008A08B8" w:rsidRPr="008A08B8" w14:paraId="53544CE4" w14:textId="77777777" w:rsidTr="00821191">
        <w:trPr>
          <w:tblCellSpacing w:w="0" w:type="dxa"/>
        </w:trPr>
        <w:tc>
          <w:tcPr>
            <w:tcW w:w="750" w:type="dxa"/>
            <w:tcBorders>
              <w:top w:val="single" w:sz="8" w:space="0" w:color="000000"/>
              <w:left w:val="single" w:sz="8" w:space="0" w:color="000000"/>
              <w:bottom w:val="single" w:sz="8" w:space="0" w:color="000000"/>
              <w:right w:val="single" w:sz="8" w:space="0" w:color="000000"/>
            </w:tcBorders>
            <w:tcMar>
              <w:top w:w="28" w:type="dxa"/>
              <w:left w:w="108" w:type="dxa"/>
              <w:bottom w:w="28" w:type="dxa"/>
              <w:right w:w="108" w:type="dxa"/>
            </w:tcMar>
            <w:hideMark/>
          </w:tcPr>
          <w:p w14:paraId="3B0B6E51"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b/>
                <w:bCs/>
                <w:sz w:val="24"/>
                <w:szCs w:val="24"/>
                <w:lang w:eastAsia="hr-HR"/>
              </w:rPr>
              <w:t>RB</w:t>
            </w:r>
          </w:p>
        </w:tc>
        <w:tc>
          <w:tcPr>
            <w:tcW w:w="5745" w:type="dxa"/>
            <w:tcBorders>
              <w:top w:val="single" w:sz="8" w:space="0" w:color="000000"/>
              <w:left w:val="nil"/>
              <w:bottom w:val="single" w:sz="8" w:space="0" w:color="000000"/>
              <w:right w:val="single" w:sz="8" w:space="0" w:color="000000"/>
            </w:tcBorders>
            <w:tcMar>
              <w:top w:w="28" w:type="dxa"/>
              <w:left w:w="0" w:type="dxa"/>
              <w:bottom w:w="28" w:type="dxa"/>
              <w:right w:w="108" w:type="dxa"/>
            </w:tcMar>
            <w:hideMark/>
          </w:tcPr>
          <w:p w14:paraId="4093F643"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b/>
                <w:bCs/>
                <w:sz w:val="24"/>
                <w:szCs w:val="24"/>
                <w:lang w:eastAsia="hr-HR"/>
              </w:rPr>
              <w:t>RADNA MJESTA</w:t>
            </w:r>
          </w:p>
        </w:tc>
        <w:tc>
          <w:tcPr>
            <w:tcW w:w="2355" w:type="dxa"/>
            <w:tcBorders>
              <w:top w:val="single" w:sz="8" w:space="0" w:color="000000"/>
              <w:left w:val="nil"/>
              <w:bottom w:val="single" w:sz="8" w:space="0" w:color="000000"/>
              <w:right w:val="single" w:sz="8" w:space="0" w:color="000000"/>
            </w:tcBorders>
            <w:tcMar>
              <w:top w:w="28" w:type="dxa"/>
              <w:left w:w="0" w:type="dxa"/>
              <w:bottom w:w="28" w:type="dxa"/>
              <w:right w:w="108" w:type="dxa"/>
            </w:tcMar>
            <w:hideMark/>
          </w:tcPr>
          <w:p w14:paraId="075B4435"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b/>
                <w:bCs/>
                <w:sz w:val="24"/>
                <w:szCs w:val="24"/>
                <w:lang w:eastAsia="hr-HR"/>
              </w:rPr>
              <w:t>BROJ IZVRŠITELJA</w:t>
            </w:r>
          </w:p>
        </w:tc>
      </w:tr>
      <w:tr w:rsidR="008A08B8" w:rsidRPr="008A08B8" w14:paraId="7D7F1010"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416A409"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1.</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539FEBF9"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doktor medicine</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392C8F37" w14:textId="2A8B81D1" w:rsidR="00821191" w:rsidRPr="008A08B8" w:rsidRDefault="002D08AA"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3</w:t>
            </w:r>
            <w:r w:rsidR="003F1749" w:rsidRPr="008A08B8">
              <w:rPr>
                <w:rFonts w:ascii="Times New Roman" w:eastAsia="Calibri" w:hAnsi="Times New Roman" w:cs="Times New Roman"/>
                <w:sz w:val="24"/>
                <w:szCs w:val="24"/>
                <w:lang w:eastAsia="hr-HR"/>
              </w:rPr>
              <w:t>7</w:t>
            </w:r>
          </w:p>
        </w:tc>
      </w:tr>
      <w:tr w:rsidR="008A08B8" w:rsidRPr="008A08B8" w14:paraId="75A1861F"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0E9822E9"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2.</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7D800A1A"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medicinske sestre/ medicinski tehničari</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34106FE5" w14:textId="36A8B8D9" w:rsidR="00821191" w:rsidRPr="008A08B8" w:rsidRDefault="002D08AA"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1</w:t>
            </w:r>
            <w:r w:rsidR="003F1749" w:rsidRPr="008A08B8">
              <w:rPr>
                <w:rFonts w:ascii="Times New Roman" w:eastAsia="Calibri" w:hAnsi="Times New Roman" w:cs="Times New Roman"/>
                <w:sz w:val="24"/>
                <w:szCs w:val="24"/>
                <w:lang w:eastAsia="hr-HR"/>
              </w:rPr>
              <w:t>62</w:t>
            </w:r>
          </w:p>
        </w:tc>
      </w:tr>
      <w:tr w:rsidR="008A08B8" w:rsidRPr="008A08B8" w14:paraId="50491ADC"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50A33C9C"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3.</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21591580"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vozač</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719A8765" w14:textId="5C5F8326" w:rsidR="00821191" w:rsidRPr="008A08B8" w:rsidRDefault="003F1749"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79</w:t>
            </w:r>
          </w:p>
        </w:tc>
      </w:tr>
      <w:tr w:rsidR="008A08B8" w:rsidRPr="008A08B8" w14:paraId="34608A22"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1F985CCA"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4.</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332C7651"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ravnateljica</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4BC3DF76" w14:textId="77777777" w:rsidR="00821191" w:rsidRPr="008A08B8"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1</w:t>
            </w:r>
          </w:p>
        </w:tc>
      </w:tr>
      <w:tr w:rsidR="008A08B8" w:rsidRPr="008A08B8" w14:paraId="794A85CA"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76A01323"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5.</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760B2F48"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referent (tajnica ustanove – SSS)</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2621C9E1" w14:textId="77777777" w:rsidR="00821191" w:rsidRPr="008A08B8"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1</w:t>
            </w:r>
          </w:p>
        </w:tc>
      </w:tr>
      <w:tr w:rsidR="008A08B8" w:rsidRPr="008A08B8" w14:paraId="351F2AA7"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3AFB9A68"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6.</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615F63B7"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radnik III. vrste (domar)</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23815ED1" w14:textId="77777777" w:rsidR="00821191" w:rsidRPr="008A08B8"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1</w:t>
            </w:r>
          </w:p>
        </w:tc>
      </w:tr>
      <w:tr w:rsidR="008A08B8" w:rsidRPr="008A08B8" w14:paraId="0F54C51A"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07B42163"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7.</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247188D7"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radnika u Službi za ekonomsko-financijske poslove</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329B6A96" w14:textId="77777777" w:rsidR="00821191" w:rsidRPr="008A08B8"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4</w:t>
            </w:r>
          </w:p>
        </w:tc>
      </w:tr>
      <w:tr w:rsidR="008A08B8" w:rsidRPr="008A08B8" w14:paraId="3F71FE3A"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421A2A4C"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8.</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00D573C4"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radnik u Tehničkoj službi (referent)</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17C6C4A0" w14:textId="322DC99D" w:rsidR="00821191" w:rsidRPr="008A08B8" w:rsidRDefault="002D08AA"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2</w:t>
            </w:r>
          </w:p>
        </w:tc>
      </w:tr>
      <w:tr w:rsidR="008A08B8" w:rsidRPr="008A08B8" w14:paraId="1572B490" w14:textId="77777777" w:rsidTr="003F1749">
        <w:trPr>
          <w:tblCellSpacing w:w="0" w:type="dxa"/>
        </w:trPr>
        <w:tc>
          <w:tcPr>
            <w:tcW w:w="750" w:type="dxa"/>
            <w:tcBorders>
              <w:top w:val="single" w:sz="8" w:space="0" w:color="000000"/>
              <w:left w:val="single" w:sz="8" w:space="0" w:color="000000"/>
              <w:bottom w:val="single" w:sz="4" w:space="0" w:color="auto"/>
              <w:right w:val="single" w:sz="8" w:space="0" w:color="000000"/>
            </w:tcBorders>
            <w:tcMar>
              <w:top w:w="0" w:type="dxa"/>
              <w:left w:w="108" w:type="dxa"/>
              <w:bottom w:w="28" w:type="dxa"/>
              <w:right w:w="108" w:type="dxa"/>
            </w:tcMar>
            <w:hideMark/>
          </w:tcPr>
          <w:p w14:paraId="1332BCB8"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9.</w:t>
            </w:r>
          </w:p>
        </w:tc>
        <w:tc>
          <w:tcPr>
            <w:tcW w:w="5745" w:type="dxa"/>
            <w:tcBorders>
              <w:top w:val="single" w:sz="8" w:space="0" w:color="000000"/>
              <w:left w:val="nil"/>
              <w:bottom w:val="single" w:sz="4" w:space="0" w:color="auto"/>
              <w:right w:val="single" w:sz="8" w:space="0" w:color="000000"/>
            </w:tcBorders>
            <w:tcMar>
              <w:top w:w="0" w:type="dxa"/>
              <w:left w:w="0" w:type="dxa"/>
              <w:bottom w:w="28" w:type="dxa"/>
              <w:right w:w="108" w:type="dxa"/>
            </w:tcMar>
            <w:hideMark/>
          </w:tcPr>
          <w:p w14:paraId="1C7E9F22"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radnik u Službi za pravne, kadrovske i opće poslove</w:t>
            </w:r>
          </w:p>
        </w:tc>
        <w:tc>
          <w:tcPr>
            <w:tcW w:w="2355" w:type="dxa"/>
            <w:tcBorders>
              <w:top w:val="single" w:sz="8" w:space="0" w:color="000000"/>
              <w:left w:val="nil"/>
              <w:bottom w:val="single" w:sz="4" w:space="0" w:color="auto"/>
              <w:right w:val="single" w:sz="8" w:space="0" w:color="000000"/>
            </w:tcBorders>
            <w:tcMar>
              <w:top w:w="0" w:type="dxa"/>
              <w:left w:w="0" w:type="dxa"/>
              <w:bottom w:w="28" w:type="dxa"/>
              <w:right w:w="108" w:type="dxa"/>
            </w:tcMar>
            <w:hideMark/>
          </w:tcPr>
          <w:p w14:paraId="40ABAF59" w14:textId="062B6900" w:rsidR="00821191" w:rsidRPr="008A08B8" w:rsidRDefault="002D08AA"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1</w:t>
            </w:r>
          </w:p>
        </w:tc>
      </w:tr>
    </w:tbl>
    <w:p w14:paraId="61389DBD" w14:textId="0FF866DC" w:rsidR="00821191" w:rsidRPr="008A08B8" w:rsidRDefault="0080111D" w:rsidP="0080111D">
      <w:pPr>
        <w:spacing w:before="240" w:after="0"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 xml:space="preserve">Od ukupnog broja radnika </w:t>
      </w:r>
      <w:r w:rsidRPr="008A08B8">
        <w:rPr>
          <w:rFonts w:ascii="Times New Roman" w:eastAsia="Calibri" w:hAnsi="Times New Roman" w:cs="Times New Roman"/>
          <w:b/>
          <w:sz w:val="24"/>
          <w:szCs w:val="24"/>
          <w:lang w:eastAsia="hr-HR"/>
        </w:rPr>
        <w:t>na određeno vrijeme</w:t>
      </w:r>
      <w:r w:rsidRPr="008A08B8">
        <w:rPr>
          <w:rFonts w:ascii="Times New Roman" w:eastAsia="Calibri" w:hAnsi="Times New Roman" w:cs="Times New Roman"/>
          <w:sz w:val="24"/>
          <w:szCs w:val="24"/>
          <w:lang w:eastAsia="hr-HR"/>
        </w:rPr>
        <w:t xml:space="preserve"> </w:t>
      </w:r>
      <w:r w:rsidRPr="004E1E5B">
        <w:rPr>
          <w:rFonts w:ascii="Times New Roman" w:eastAsia="Calibri" w:hAnsi="Times New Roman" w:cs="Times New Roman"/>
          <w:b/>
          <w:bCs/>
          <w:sz w:val="24"/>
          <w:szCs w:val="24"/>
          <w:lang w:eastAsia="hr-HR"/>
        </w:rPr>
        <w:t>zaposleno je ukupno 11 radnika</w:t>
      </w:r>
      <w:r w:rsidRPr="008A08B8">
        <w:rPr>
          <w:rFonts w:ascii="Times New Roman" w:eastAsia="Calibri" w:hAnsi="Times New Roman" w:cs="Times New Roman"/>
          <w:sz w:val="24"/>
          <w:szCs w:val="24"/>
          <w:lang w:eastAsia="hr-HR"/>
        </w:rPr>
        <w:t>, i to:</w:t>
      </w:r>
    </w:p>
    <w:p w14:paraId="406CBAC1" w14:textId="783E3DC3" w:rsidR="0080111D" w:rsidRPr="008A08B8" w:rsidRDefault="0080111D" w:rsidP="0080111D">
      <w:pPr>
        <w:spacing w:after="0"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- 4 vozača u sanitetskom prijevozu;</w:t>
      </w:r>
    </w:p>
    <w:p w14:paraId="57E608E9" w14:textId="77777777" w:rsidR="003B7CC6" w:rsidRPr="008A08B8" w:rsidRDefault="0080111D" w:rsidP="0080111D">
      <w:pPr>
        <w:spacing w:after="0"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 xml:space="preserve">- </w:t>
      </w:r>
      <w:r w:rsidR="003B7CC6" w:rsidRPr="008A08B8">
        <w:rPr>
          <w:rFonts w:ascii="Times New Roman" w:eastAsia="Calibri" w:hAnsi="Times New Roman" w:cs="Times New Roman"/>
          <w:sz w:val="24"/>
          <w:szCs w:val="24"/>
          <w:lang w:eastAsia="hr-HR"/>
        </w:rPr>
        <w:t>17</w:t>
      </w:r>
      <w:r w:rsidRPr="008A08B8">
        <w:rPr>
          <w:rFonts w:ascii="Times New Roman" w:eastAsia="Calibri" w:hAnsi="Times New Roman" w:cs="Times New Roman"/>
          <w:sz w:val="24"/>
          <w:szCs w:val="24"/>
          <w:lang w:eastAsia="hr-HR"/>
        </w:rPr>
        <w:t xml:space="preserve"> medicinskih sestara/medicinskih tehničara u sanitetskom prijevozu </w:t>
      </w:r>
    </w:p>
    <w:p w14:paraId="2F1E8D74" w14:textId="5397B106" w:rsidR="0080111D" w:rsidRPr="008A08B8" w:rsidRDefault="003B7CC6" w:rsidP="0080111D">
      <w:pPr>
        <w:spacing w:after="0"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 xml:space="preserve">- 2 dr. med. u HMS </w:t>
      </w:r>
      <w:r w:rsidR="0080111D" w:rsidRPr="008A08B8">
        <w:rPr>
          <w:rFonts w:ascii="Times New Roman" w:eastAsia="Calibri" w:hAnsi="Times New Roman" w:cs="Times New Roman"/>
          <w:sz w:val="24"/>
          <w:szCs w:val="24"/>
          <w:lang w:eastAsia="hr-HR"/>
        </w:rPr>
        <w:t>i</w:t>
      </w:r>
    </w:p>
    <w:p w14:paraId="57450C31" w14:textId="73A19D73" w:rsidR="0080111D" w:rsidRPr="008A08B8" w:rsidRDefault="0080111D" w:rsidP="0080111D">
      <w:pPr>
        <w:spacing w:after="0"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 xml:space="preserve">- 1 </w:t>
      </w:r>
      <w:r w:rsidR="007E217D" w:rsidRPr="008A08B8">
        <w:rPr>
          <w:rFonts w:ascii="Times New Roman" w:eastAsia="Calibri" w:hAnsi="Times New Roman" w:cs="Times New Roman"/>
          <w:sz w:val="24"/>
          <w:szCs w:val="24"/>
          <w:lang w:eastAsia="hr-HR"/>
        </w:rPr>
        <w:t xml:space="preserve">suradnik - </w:t>
      </w:r>
      <w:r w:rsidRPr="008A08B8">
        <w:rPr>
          <w:rFonts w:ascii="Times New Roman" w:eastAsia="Calibri" w:hAnsi="Times New Roman" w:cs="Times New Roman"/>
          <w:sz w:val="24"/>
          <w:szCs w:val="24"/>
          <w:lang w:eastAsia="hr-HR"/>
        </w:rPr>
        <w:t>stručnjak ZNR II. stupnja.</w:t>
      </w:r>
    </w:p>
    <w:p w14:paraId="5E8E0C68" w14:textId="56634661"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b/>
          <w:bCs/>
          <w:sz w:val="24"/>
          <w:szCs w:val="24"/>
          <w:u w:val="single"/>
          <w:lang w:eastAsia="hr-HR"/>
        </w:rPr>
        <w:t>Pregled djelatnika po stupnju stručne spreme</w:t>
      </w:r>
      <w:r w:rsidRPr="008A08B8">
        <w:rPr>
          <w:rFonts w:ascii="Times New Roman" w:eastAsia="Calibri" w:hAnsi="Times New Roman" w:cs="Times New Roman"/>
          <w:sz w:val="24"/>
          <w:szCs w:val="24"/>
          <w:lang w:eastAsia="hr-HR"/>
        </w:rPr>
        <w:t> </w:t>
      </w:r>
    </w:p>
    <w:tbl>
      <w:tblPr>
        <w:tblW w:w="9645" w:type="dxa"/>
        <w:tblCellSpacing w:w="0" w:type="dxa"/>
        <w:tblCellMar>
          <w:top w:w="30" w:type="dxa"/>
          <w:left w:w="30" w:type="dxa"/>
          <w:bottom w:w="30" w:type="dxa"/>
          <w:right w:w="30" w:type="dxa"/>
        </w:tblCellMar>
        <w:tblLook w:val="04A0" w:firstRow="1" w:lastRow="0" w:firstColumn="1" w:lastColumn="0" w:noHBand="0" w:noVBand="1"/>
      </w:tblPr>
      <w:tblGrid>
        <w:gridCol w:w="3185"/>
        <w:gridCol w:w="3169"/>
        <w:gridCol w:w="3291"/>
      </w:tblGrid>
      <w:tr w:rsidR="008A08B8" w:rsidRPr="008A08B8" w14:paraId="703A1E54" w14:textId="77777777" w:rsidTr="00821191">
        <w:trPr>
          <w:tblCellSpacing w:w="0" w:type="dxa"/>
        </w:trPr>
        <w:tc>
          <w:tcPr>
            <w:tcW w:w="3135" w:type="dxa"/>
            <w:vMerge w:val="restart"/>
            <w:tcBorders>
              <w:top w:val="single" w:sz="8" w:space="0" w:color="000000"/>
              <w:left w:val="single" w:sz="8" w:space="0" w:color="000000"/>
              <w:bottom w:val="single" w:sz="8" w:space="0" w:color="000000"/>
              <w:right w:val="single" w:sz="8" w:space="0" w:color="000000"/>
            </w:tcBorders>
            <w:tcMar>
              <w:top w:w="28" w:type="dxa"/>
              <w:left w:w="108" w:type="dxa"/>
              <w:bottom w:w="28" w:type="dxa"/>
              <w:right w:w="108" w:type="dxa"/>
            </w:tcMar>
            <w:hideMark/>
          </w:tcPr>
          <w:p w14:paraId="0A7ED1C5" w14:textId="77777777" w:rsidR="00821191" w:rsidRPr="008A08B8" w:rsidRDefault="00821191" w:rsidP="00821191">
            <w:pPr>
              <w:spacing w:before="100" w:beforeAutospacing="1" w:after="284"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 </w:t>
            </w:r>
          </w:p>
          <w:p w14:paraId="3E4219D4" w14:textId="77777777" w:rsidR="00821191" w:rsidRPr="008A08B8"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b/>
                <w:bCs/>
                <w:sz w:val="24"/>
                <w:szCs w:val="24"/>
                <w:lang w:eastAsia="hr-HR"/>
              </w:rPr>
              <w:t>STUPANJ STRUČNE SPREME</w:t>
            </w:r>
          </w:p>
        </w:tc>
        <w:tc>
          <w:tcPr>
            <w:tcW w:w="6360" w:type="dxa"/>
            <w:gridSpan w:val="2"/>
            <w:tcBorders>
              <w:top w:val="single" w:sz="8" w:space="0" w:color="000000"/>
              <w:left w:val="nil"/>
              <w:bottom w:val="single" w:sz="8" w:space="0" w:color="000000"/>
              <w:right w:val="single" w:sz="8" w:space="0" w:color="000000"/>
            </w:tcBorders>
            <w:tcMar>
              <w:top w:w="28" w:type="dxa"/>
              <w:left w:w="0" w:type="dxa"/>
              <w:bottom w:w="28" w:type="dxa"/>
              <w:right w:w="108" w:type="dxa"/>
            </w:tcMar>
            <w:hideMark/>
          </w:tcPr>
          <w:p w14:paraId="08E5BAC0" w14:textId="77777777" w:rsidR="00821191" w:rsidRPr="008A08B8"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A08B8">
              <w:rPr>
                <w:rFonts w:ascii="Times New Roman" w:eastAsia="Calibri" w:hAnsi="Times New Roman" w:cs="Times New Roman"/>
                <w:b/>
                <w:bCs/>
                <w:sz w:val="24"/>
                <w:szCs w:val="24"/>
                <w:lang w:eastAsia="hr-HR"/>
              </w:rPr>
              <w:t>BROJ ZAPOSLENIH</w:t>
            </w:r>
          </w:p>
        </w:tc>
      </w:tr>
      <w:tr w:rsidR="008A08B8" w:rsidRPr="008A08B8" w14:paraId="16F8CB8A" w14:textId="77777777" w:rsidTr="00821191">
        <w:trPr>
          <w:tblCellSpacing w:w="0" w:type="dxa"/>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0AA80C5" w14:textId="77777777" w:rsidR="00821191" w:rsidRPr="008A08B8" w:rsidRDefault="00821191" w:rsidP="00821191">
            <w:pPr>
              <w:spacing w:after="0" w:line="240" w:lineRule="auto"/>
              <w:rPr>
                <w:rFonts w:ascii="Times New Roman" w:eastAsia="Calibri" w:hAnsi="Times New Roman" w:cs="Times New Roman"/>
                <w:sz w:val="24"/>
                <w:szCs w:val="24"/>
                <w:lang w:eastAsia="hr-HR"/>
              </w:rPr>
            </w:pP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281AA99C"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b/>
                <w:bCs/>
                <w:sz w:val="24"/>
                <w:szCs w:val="24"/>
                <w:lang w:eastAsia="hr-HR"/>
              </w:rPr>
              <w:t>SLUŽBENIKA</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21E98750"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b/>
                <w:bCs/>
                <w:sz w:val="24"/>
                <w:szCs w:val="24"/>
                <w:lang w:eastAsia="hr-HR"/>
              </w:rPr>
              <w:t>NAMJEŠTENIKA</w:t>
            </w:r>
          </w:p>
        </w:tc>
      </w:tr>
      <w:tr w:rsidR="008A08B8" w:rsidRPr="008A08B8" w14:paraId="223EFD94"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1A52331"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VSS</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1743FDE3" w14:textId="3E16ED56" w:rsidR="00821191" w:rsidRPr="008A08B8" w:rsidRDefault="0080111D"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4</w:t>
            </w:r>
            <w:r w:rsidR="00567446" w:rsidRPr="008A08B8">
              <w:rPr>
                <w:rFonts w:ascii="Times New Roman" w:eastAsia="Calibri" w:hAnsi="Times New Roman" w:cs="Times New Roman"/>
                <w:sz w:val="24"/>
                <w:szCs w:val="24"/>
                <w:lang w:eastAsia="hr-HR"/>
              </w:rPr>
              <w:t>6</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266F98A0"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r>
      <w:tr w:rsidR="008A08B8" w:rsidRPr="008A08B8" w14:paraId="1D5BED81"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592ED3B"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PRVOSTUPNICI</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50A3E1CD" w14:textId="4573952C" w:rsidR="00821191" w:rsidRPr="008A08B8" w:rsidRDefault="0080111D"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4</w:t>
            </w:r>
            <w:r w:rsidR="00567446" w:rsidRPr="008A08B8">
              <w:rPr>
                <w:rFonts w:ascii="Times New Roman" w:eastAsia="Calibri" w:hAnsi="Times New Roman" w:cs="Times New Roman"/>
                <w:sz w:val="24"/>
                <w:szCs w:val="24"/>
                <w:lang w:eastAsia="hr-HR"/>
              </w:rPr>
              <w:t>6</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3A1A487E"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r>
      <w:tr w:rsidR="008A08B8" w:rsidRPr="008A08B8" w14:paraId="75FC5994"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AB33EA2"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VŠS</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7976C5B5" w14:textId="1BFBB7B9" w:rsidR="00821191" w:rsidRPr="008A08B8" w:rsidRDefault="0080111D"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3</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5C8BB06E"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r>
      <w:tr w:rsidR="008A08B8" w:rsidRPr="008A08B8" w14:paraId="7DEC9320"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D057900"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SSS</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05FFE71F" w14:textId="4E87B539" w:rsidR="00821191" w:rsidRPr="008A08B8" w:rsidRDefault="0080111D"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1</w:t>
            </w:r>
            <w:r w:rsidR="00567446" w:rsidRPr="008A08B8">
              <w:rPr>
                <w:rFonts w:ascii="Times New Roman" w:eastAsia="Calibri" w:hAnsi="Times New Roman" w:cs="Times New Roman"/>
                <w:sz w:val="24"/>
                <w:szCs w:val="24"/>
                <w:lang w:eastAsia="hr-HR"/>
              </w:rPr>
              <w:t>81</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455235F3"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1</w:t>
            </w:r>
          </w:p>
        </w:tc>
      </w:tr>
      <w:tr w:rsidR="008A08B8" w:rsidRPr="008A08B8" w14:paraId="6082A9F4"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77D52962"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VKV</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47A1910F"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1C46BB0D"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r>
      <w:tr w:rsidR="008A08B8" w:rsidRPr="008A08B8" w14:paraId="28E0AB8C"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0FBED361"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KV</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26BFECA2" w14:textId="03A53542"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1</w:t>
            </w:r>
            <w:r w:rsidR="00567446" w:rsidRPr="008A08B8">
              <w:rPr>
                <w:rFonts w:ascii="Times New Roman" w:eastAsia="Calibri" w:hAnsi="Times New Roman" w:cs="Times New Roman"/>
                <w:sz w:val="24"/>
                <w:szCs w:val="24"/>
                <w:lang w:eastAsia="hr-HR"/>
              </w:rPr>
              <w:t>1</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2BE5C5C4"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r>
      <w:tr w:rsidR="008A08B8" w:rsidRPr="008A08B8" w14:paraId="364D477F"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4E21EE4E"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PKV I NSS</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06BFF504"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0D27434B"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r>
      <w:tr w:rsidR="008A08B8" w:rsidRPr="008A08B8" w14:paraId="2504C5A1"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4DBCB644"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BEZ ŠKOLE</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5BA93474"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054E399C" w14:textId="77777777" w:rsidR="00821191" w:rsidRPr="008A08B8"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A08B8">
              <w:rPr>
                <w:rFonts w:ascii="Times New Roman" w:eastAsia="Calibri" w:hAnsi="Times New Roman" w:cs="Times New Roman"/>
                <w:sz w:val="24"/>
                <w:szCs w:val="24"/>
                <w:lang w:eastAsia="hr-HR"/>
              </w:rPr>
              <w:t>0</w:t>
            </w:r>
          </w:p>
        </w:tc>
      </w:tr>
    </w:tbl>
    <w:p w14:paraId="5EFA32AE" w14:textId="0B12DDBB" w:rsidR="00FC4774" w:rsidRPr="008A08B8" w:rsidRDefault="00FC4774" w:rsidP="00FC4774">
      <w:pPr>
        <w:spacing w:after="0" w:line="240" w:lineRule="auto"/>
        <w:jc w:val="both"/>
        <w:rPr>
          <w:rFonts w:ascii="Times New Roman" w:hAnsi="Times New Roman" w:cs="Times New Roman"/>
        </w:rPr>
      </w:pPr>
    </w:p>
    <w:tbl>
      <w:tblPr>
        <w:tblW w:w="9120" w:type="dxa"/>
        <w:tblInd w:w="108" w:type="dxa"/>
        <w:tblLook w:val="04A0" w:firstRow="1" w:lastRow="0" w:firstColumn="1" w:lastColumn="0" w:noHBand="0" w:noVBand="1"/>
      </w:tblPr>
      <w:tblGrid>
        <w:gridCol w:w="760"/>
        <w:gridCol w:w="4340"/>
        <w:gridCol w:w="2000"/>
        <w:gridCol w:w="2020"/>
      </w:tblGrid>
      <w:tr w:rsidR="008A08B8" w:rsidRPr="00532218" w14:paraId="4646D0BE" w14:textId="77777777" w:rsidTr="00532218">
        <w:trPr>
          <w:trHeight w:val="315"/>
        </w:trPr>
        <w:tc>
          <w:tcPr>
            <w:tcW w:w="9120" w:type="dxa"/>
            <w:gridSpan w:val="4"/>
            <w:tcBorders>
              <w:top w:val="nil"/>
              <w:left w:val="nil"/>
              <w:bottom w:val="nil"/>
              <w:right w:val="nil"/>
            </w:tcBorders>
            <w:shd w:val="clear" w:color="auto" w:fill="auto"/>
            <w:noWrap/>
            <w:vAlign w:val="center"/>
            <w:hideMark/>
          </w:tcPr>
          <w:p w14:paraId="71A0F0E7" w14:textId="77777777" w:rsidR="00532218" w:rsidRPr="00532218" w:rsidRDefault="00532218" w:rsidP="00532218">
            <w:pPr>
              <w:spacing w:after="0" w:line="240" w:lineRule="auto"/>
              <w:jc w:val="center"/>
              <w:rPr>
                <w:rFonts w:ascii="Arial" w:eastAsia="Times New Roman" w:hAnsi="Arial" w:cs="Arial"/>
                <w:b/>
                <w:bCs/>
                <w:lang w:eastAsia="hr-HR"/>
              </w:rPr>
            </w:pPr>
            <w:r w:rsidRPr="00532218">
              <w:rPr>
                <w:rFonts w:ascii="Arial" w:eastAsia="Times New Roman" w:hAnsi="Arial" w:cs="Arial"/>
                <w:b/>
                <w:bCs/>
                <w:lang w:eastAsia="hr-HR"/>
              </w:rPr>
              <w:t>BROJ  ZAPOSLENIKA</w:t>
            </w:r>
          </w:p>
        </w:tc>
      </w:tr>
      <w:tr w:rsidR="008A08B8" w:rsidRPr="00532218" w14:paraId="5796602B" w14:textId="77777777" w:rsidTr="00532218">
        <w:trPr>
          <w:trHeight w:val="315"/>
        </w:trPr>
        <w:tc>
          <w:tcPr>
            <w:tcW w:w="760" w:type="dxa"/>
            <w:tcBorders>
              <w:top w:val="nil"/>
              <w:left w:val="nil"/>
              <w:bottom w:val="nil"/>
              <w:right w:val="nil"/>
            </w:tcBorders>
            <w:shd w:val="clear" w:color="auto" w:fill="auto"/>
            <w:noWrap/>
            <w:vAlign w:val="bottom"/>
            <w:hideMark/>
          </w:tcPr>
          <w:p w14:paraId="25C2E88F" w14:textId="77777777" w:rsidR="00532218" w:rsidRPr="00532218" w:rsidRDefault="00532218" w:rsidP="00532218">
            <w:pPr>
              <w:spacing w:after="0" w:line="240" w:lineRule="auto"/>
              <w:jc w:val="center"/>
              <w:rPr>
                <w:rFonts w:ascii="Arial" w:eastAsia="Times New Roman" w:hAnsi="Arial" w:cs="Arial"/>
                <w:b/>
                <w:bCs/>
                <w:lang w:eastAsia="hr-HR"/>
              </w:rPr>
            </w:pPr>
          </w:p>
        </w:tc>
        <w:tc>
          <w:tcPr>
            <w:tcW w:w="4340" w:type="dxa"/>
            <w:tcBorders>
              <w:top w:val="nil"/>
              <w:left w:val="nil"/>
              <w:bottom w:val="nil"/>
              <w:right w:val="nil"/>
            </w:tcBorders>
            <w:shd w:val="clear" w:color="auto" w:fill="auto"/>
            <w:noWrap/>
            <w:vAlign w:val="center"/>
            <w:hideMark/>
          </w:tcPr>
          <w:p w14:paraId="41608021" w14:textId="77777777" w:rsidR="00532218" w:rsidRPr="00532218" w:rsidRDefault="00532218" w:rsidP="00532218">
            <w:pPr>
              <w:spacing w:after="0" w:line="240" w:lineRule="auto"/>
              <w:rPr>
                <w:rFonts w:ascii="Times New Roman" w:eastAsia="Times New Roman" w:hAnsi="Times New Roman" w:cs="Times New Roman"/>
                <w:sz w:val="20"/>
                <w:szCs w:val="20"/>
                <w:lang w:eastAsia="hr-HR"/>
              </w:rPr>
            </w:pPr>
          </w:p>
        </w:tc>
        <w:tc>
          <w:tcPr>
            <w:tcW w:w="2000" w:type="dxa"/>
            <w:tcBorders>
              <w:top w:val="nil"/>
              <w:left w:val="nil"/>
              <w:bottom w:val="nil"/>
              <w:right w:val="nil"/>
            </w:tcBorders>
            <w:shd w:val="clear" w:color="auto" w:fill="auto"/>
            <w:noWrap/>
            <w:vAlign w:val="bottom"/>
            <w:hideMark/>
          </w:tcPr>
          <w:p w14:paraId="2E204516" w14:textId="77777777" w:rsidR="00532218" w:rsidRPr="00532218" w:rsidRDefault="00532218" w:rsidP="00532218">
            <w:pPr>
              <w:spacing w:after="0" w:line="240" w:lineRule="auto"/>
              <w:jc w:val="center"/>
              <w:rPr>
                <w:rFonts w:ascii="Times New Roman" w:eastAsia="Times New Roman" w:hAnsi="Times New Roman" w:cs="Times New Roman"/>
                <w:sz w:val="20"/>
                <w:szCs w:val="20"/>
                <w:lang w:eastAsia="hr-HR"/>
              </w:rPr>
            </w:pPr>
          </w:p>
        </w:tc>
        <w:tc>
          <w:tcPr>
            <w:tcW w:w="2020" w:type="dxa"/>
            <w:tcBorders>
              <w:top w:val="nil"/>
              <w:left w:val="nil"/>
              <w:bottom w:val="nil"/>
              <w:right w:val="nil"/>
            </w:tcBorders>
            <w:shd w:val="clear" w:color="auto" w:fill="auto"/>
            <w:noWrap/>
            <w:vAlign w:val="bottom"/>
            <w:hideMark/>
          </w:tcPr>
          <w:p w14:paraId="27072154" w14:textId="77777777" w:rsidR="00532218" w:rsidRPr="00532218" w:rsidRDefault="00532218" w:rsidP="00532218">
            <w:pPr>
              <w:spacing w:after="0" w:line="240" w:lineRule="auto"/>
              <w:rPr>
                <w:rFonts w:ascii="Times New Roman" w:eastAsia="Times New Roman" w:hAnsi="Times New Roman" w:cs="Times New Roman"/>
                <w:sz w:val="20"/>
                <w:szCs w:val="20"/>
                <w:lang w:eastAsia="hr-HR"/>
              </w:rPr>
            </w:pPr>
          </w:p>
        </w:tc>
      </w:tr>
      <w:tr w:rsidR="008A08B8" w:rsidRPr="00532218" w14:paraId="282003D2" w14:textId="77777777" w:rsidTr="00532218">
        <w:trPr>
          <w:trHeight w:val="432"/>
        </w:trPr>
        <w:tc>
          <w:tcPr>
            <w:tcW w:w="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08B19" w14:textId="77777777" w:rsidR="00532218" w:rsidRPr="00532218" w:rsidRDefault="00532218" w:rsidP="00532218">
            <w:pPr>
              <w:spacing w:after="0" w:line="240" w:lineRule="auto"/>
              <w:jc w:val="center"/>
              <w:rPr>
                <w:rFonts w:ascii="Arial" w:eastAsia="Times New Roman" w:hAnsi="Arial" w:cs="Arial"/>
                <w:lang w:eastAsia="hr-HR"/>
              </w:rPr>
            </w:pPr>
            <w:r w:rsidRPr="00532218">
              <w:rPr>
                <w:rFonts w:ascii="Arial" w:eastAsia="Times New Roman" w:hAnsi="Arial" w:cs="Arial"/>
                <w:lang w:eastAsia="hr-HR"/>
              </w:rPr>
              <w:t>Red. br.</w:t>
            </w:r>
          </w:p>
        </w:tc>
        <w:tc>
          <w:tcPr>
            <w:tcW w:w="4340" w:type="dxa"/>
            <w:tcBorders>
              <w:top w:val="single" w:sz="4" w:space="0" w:color="auto"/>
              <w:left w:val="nil"/>
              <w:bottom w:val="single" w:sz="4" w:space="0" w:color="auto"/>
              <w:right w:val="single" w:sz="4" w:space="0" w:color="auto"/>
            </w:tcBorders>
            <w:shd w:val="clear" w:color="auto" w:fill="auto"/>
            <w:vAlign w:val="center"/>
            <w:hideMark/>
          </w:tcPr>
          <w:p w14:paraId="1AC51826" w14:textId="77777777" w:rsidR="00532218" w:rsidRPr="00532218" w:rsidRDefault="00532218" w:rsidP="00532218">
            <w:pPr>
              <w:spacing w:after="0" w:line="240" w:lineRule="auto"/>
              <w:jc w:val="center"/>
              <w:rPr>
                <w:rFonts w:ascii="Arial" w:eastAsia="Times New Roman" w:hAnsi="Arial" w:cs="Arial"/>
                <w:b/>
                <w:bCs/>
                <w:lang w:eastAsia="hr-HR"/>
              </w:rPr>
            </w:pPr>
            <w:r w:rsidRPr="00532218">
              <w:rPr>
                <w:rFonts w:ascii="Arial" w:eastAsia="Times New Roman" w:hAnsi="Arial" w:cs="Arial"/>
                <w:b/>
                <w:bCs/>
                <w:lang w:eastAsia="hr-HR"/>
              </w:rPr>
              <w:t>O P I S</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14:paraId="163C2A05" w14:textId="77777777" w:rsidR="00532218" w:rsidRPr="00532218" w:rsidRDefault="00532218" w:rsidP="00532218">
            <w:pPr>
              <w:spacing w:after="0" w:line="240" w:lineRule="auto"/>
              <w:jc w:val="center"/>
              <w:rPr>
                <w:rFonts w:ascii="Arial" w:eastAsia="Times New Roman" w:hAnsi="Arial" w:cs="Arial"/>
                <w:b/>
                <w:bCs/>
                <w:lang w:eastAsia="hr-HR"/>
              </w:rPr>
            </w:pPr>
            <w:r w:rsidRPr="00532218">
              <w:rPr>
                <w:rFonts w:ascii="Arial" w:eastAsia="Times New Roman" w:hAnsi="Arial" w:cs="Arial"/>
                <w:b/>
                <w:bCs/>
                <w:lang w:eastAsia="hr-HR"/>
              </w:rPr>
              <w:t>I. - XII. 2023.</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14:paraId="1D24CED8" w14:textId="77777777" w:rsidR="00532218" w:rsidRPr="00532218" w:rsidRDefault="00532218" w:rsidP="00532218">
            <w:pPr>
              <w:spacing w:after="0" w:line="240" w:lineRule="auto"/>
              <w:jc w:val="center"/>
              <w:rPr>
                <w:rFonts w:ascii="Arial" w:eastAsia="Times New Roman" w:hAnsi="Arial" w:cs="Arial"/>
                <w:b/>
                <w:bCs/>
                <w:lang w:eastAsia="hr-HR"/>
              </w:rPr>
            </w:pPr>
            <w:r w:rsidRPr="00532218">
              <w:rPr>
                <w:rFonts w:ascii="Arial" w:eastAsia="Times New Roman" w:hAnsi="Arial" w:cs="Arial"/>
                <w:b/>
                <w:bCs/>
                <w:lang w:eastAsia="hr-HR"/>
              </w:rPr>
              <w:t>I. - XII. 2024.</w:t>
            </w:r>
          </w:p>
        </w:tc>
      </w:tr>
      <w:tr w:rsidR="008A08B8" w:rsidRPr="00532218" w14:paraId="2C99EB01" w14:textId="77777777" w:rsidTr="00532218">
        <w:trPr>
          <w:trHeight w:val="624"/>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F3F5079" w14:textId="77777777" w:rsidR="00532218" w:rsidRPr="00532218" w:rsidRDefault="00532218" w:rsidP="00532218">
            <w:pPr>
              <w:spacing w:after="0" w:line="240" w:lineRule="auto"/>
              <w:jc w:val="center"/>
              <w:rPr>
                <w:rFonts w:ascii="Arial" w:eastAsia="Times New Roman" w:hAnsi="Arial" w:cs="Arial"/>
                <w:lang w:eastAsia="hr-HR"/>
              </w:rPr>
            </w:pPr>
            <w:r w:rsidRPr="00532218">
              <w:rPr>
                <w:rFonts w:ascii="Arial" w:eastAsia="Times New Roman" w:hAnsi="Arial" w:cs="Arial"/>
                <w:lang w:eastAsia="hr-HR"/>
              </w:rPr>
              <w:t>1</w:t>
            </w:r>
          </w:p>
        </w:tc>
        <w:tc>
          <w:tcPr>
            <w:tcW w:w="4340" w:type="dxa"/>
            <w:tcBorders>
              <w:top w:val="nil"/>
              <w:left w:val="nil"/>
              <w:bottom w:val="single" w:sz="4" w:space="0" w:color="auto"/>
              <w:right w:val="single" w:sz="4" w:space="0" w:color="auto"/>
            </w:tcBorders>
            <w:shd w:val="clear" w:color="auto" w:fill="auto"/>
            <w:vAlign w:val="center"/>
            <w:hideMark/>
          </w:tcPr>
          <w:p w14:paraId="6AFF3335" w14:textId="77777777" w:rsidR="00532218" w:rsidRPr="00532218" w:rsidRDefault="00532218" w:rsidP="00532218">
            <w:pPr>
              <w:spacing w:after="0" w:line="240" w:lineRule="auto"/>
              <w:rPr>
                <w:rFonts w:ascii="Arial" w:eastAsia="Times New Roman" w:hAnsi="Arial" w:cs="Arial"/>
                <w:lang w:eastAsia="hr-HR"/>
              </w:rPr>
            </w:pPr>
            <w:r w:rsidRPr="00532218">
              <w:rPr>
                <w:rFonts w:ascii="Arial" w:eastAsia="Times New Roman" w:hAnsi="Arial" w:cs="Arial"/>
                <w:lang w:eastAsia="hr-HR"/>
              </w:rPr>
              <w:t>Broj zaposlenika na početku razdoblja</w:t>
            </w:r>
          </w:p>
        </w:tc>
        <w:tc>
          <w:tcPr>
            <w:tcW w:w="2000" w:type="dxa"/>
            <w:tcBorders>
              <w:top w:val="nil"/>
              <w:left w:val="nil"/>
              <w:bottom w:val="single" w:sz="4" w:space="0" w:color="auto"/>
              <w:right w:val="single" w:sz="4" w:space="0" w:color="auto"/>
            </w:tcBorders>
            <w:shd w:val="clear" w:color="auto" w:fill="auto"/>
            <w:vAlign w:val="center"/>
            <w:hideMark/>
          </w:tcPr>
          <w:p w14:paraId="5B5C5ED4" w14:textId="77777777" w:rsidR="00532218" w:rsidRPr="00532218" w:rsidRDefault="00532218" w:rsidP="00532218">
            <w:pPr>
              <w:spacing w:after="0" w:line="240" w:lineRule="auto"/>
              <w:jc w:val="right"/>
              <w:rPr>
                <w:rFonts w:ascii="Arial" w:eastAsia="Times New Roman" w:hAnsi="Arial" w:cs="Arial"/>
                <w:lang w:eastAsia="hr-HR"/>
              </w:rPr>
            </w:pPr>
            <w:r w:rsidRPr="00532218">
              <w:rPr>
                <w:rFonts w:ascii="Arial" w:eastAsia="Times New Roman" w:hAnsi="Arial" w:cs="Arial"/>
                <w:lang w:eastAsia="hr-HR"/>
              </w:rPr>
              <w:t>260</w:t>
            </w:r>
          </w:p>
        </w:tc>
        <w:tc>
          <w:tcPr>
            <w:tcW w:w="2020" w:type="dxa"/>
            <w:tcBorders>
              <w:top w:val="nil"/>
              <w:left w:val="nil"/>
              <w:bottom w:val="single" w:sz="4" w:space="0" w:color="auto"/>
              <w:right w:val="single" w:sz="4" w:space="0" w:color="auto"/>
            </w:tcBorders>
            <w:shd w:val="clear" w:color="auto" w:fill="auto"/>
            <w:vAlign w:val="center"/>
            <w:hideMark/>
          </w:tcPr>
          <w:p w14:paraId="01AEDE7C" w14:textId="77777777" w:rsidR="00532218" w:rsidRPr="00532218" w:rsidRDefault="00532218" w:rsidP="00532218">
            <w:pPr>
              <w:spacing w:after="0" w:line="240" w:lineRule="auto"/>
              <w:jc w:val="right"/>
              <w:rPr>
                <w:rFonts w:ascii="Arial" w:eastAsia="Times New Roman" w:hAnsi="Arial" w:cs="Arial"/>
                <w:lang w:eastAsia="hr-HR"/>
              </w:rPr>
            </w:pPr>
            <w:r w:rsidRPr="00532218">
              <w:rPr>
                <w:rFonts w:ascii="Arial" w:eastAsia="Times New Roman" w:hAnsi="Arial" w:cs="Arial"/>
                <w:lang w:eastAsia="hr-HR"/>
              </w:rPr>
              <w:t>265</w:t>
            </w:r>
          </w:p>
        </w:tc>
      </w:tr>
      <w:tr w:rsidR="008A08B8" w:rsidRPr="00532218" w14:paraId="01DA14B6" w14:textId="77777777" w:rsidTr="00532218">
        <w:trPr>
          <w:trHeight w:val="548"/>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7D9426F" w14:textId="77777777" w:rsidR="00532218" w:rsidRPr="00532218" w:rsidRDefault="00532218" w:rsidP="00532218">
            <w:pPr>
              <w:spacing w:after="0" w:line="240" w:lineRule="auto"/>
              <w:jc w:val="center"/>
              <w:rPr>
                <w:rFonts w:ascii="Arial" w:eastAsia="Times New Roman" w:hAnsi="Arial" w:cs="Arial"/>
                <w:lang w:eastAsia="hr-HR"/>
              </w:rPr>
            </w:pPr>
            <w:r w:rsidRPr="00532218">
              <w:rPr>
                <w:rFonts w:ascii="Arial" w:eastAsia="Times New Roman" w:hAnsi="Arial" w:cs="Arial"/>
                <w:lang w:eastAsia="hr-HR"/>
              </w:rPr>
              <w:t>2</w:t>
            </w:r>
          </w:p>
        </w:tc>
        <w:tc>
          <w:tcPr>
            <w:tcW w:w="4340" w:type="dxa"/>
            <w:tcBorders>
              <w:top w:val="nil"/>
              <w:left w:val="nil"/>
              <w:bottom w:val="single" w:sz="4" w:space="0" w:color="auto"/>
              <w:right w:val="single" w:sz="4" w:space="0" w:color="auto"/>
            </w:tcBorders>
            <w:shd w:val="clear" w:color="auto" w:fill="auto"/>
            <w:vAlign w:val="center"/>
            <w:hideMark/>
          </w:tcPr>
          <w:p w14:paraId="54D6683A" w14:textId="77777777" w:rsidR="00532218" w:rsidRPr="00532218" w:rsidRDefault="00532218" w:rsidP="00532218">
            <w:pPr>
              <w:spacing w:after="0" w:line="240" w:lineRule="auto"/>
              <w:rPr>
                <w:rFonts w:ascii="Arial" w:eastAsia="Times New Roman" w:hAnsi="Arial" w:cs="Arial"/>
                <w:lang w:eastAsia="hr-HR"/>
              </w:rPr>
            </w:pPr>
            <w:r w:rsidRPr="00532218">
              <w:rPr>
                <w:rFonts w:ascii="Arial" w:eastAsia="Times New Roman" w:hAnsi="Arial" w:cs="Arial"/>
                <w:lang w:eastAsia="hr-HR"/>
              </w:rPr>
              <w:t>Broj zaposlenika na kraju razdoblja</w:t>
            </w:r>
          </w:p>
        </w:tc>
        <w:tc>
          <w:tcPr>
            <w:tcW w:w="2000" w:type="dxa"/>
            <w:tcBorders>
              <w:top w:val="nil"/>
              <w:left w:val="nil"/>
              <w:bottom w:val="single" w:sz="4" w:space="0" w:color="auto"/>
              <w:right w:val="single" w:sz="4" w:space="0" w:color="auto"/>
            </w:tcBorders>
            <w:shd w:val="clear" w:color="auto" w:fill="auto"/>
            <w:vAlign w:val="center"/>
            <w:hideMark/>
          </w:tcPr>
          <w:p w14:paraId="406952FC" w14:textId="77777777" w:rsidR="00532218" w:rsidRPr="00532218" w:rsidRDefault="00532218" w:rsidP="00532218">
            <w:pPr>
              <w:spacing w:after="0" w:line="240" w:lineRule="auto"/>
              <w:jc w:val="right"/>
              <w:rPr>
                <w:rFonts w:ascii="Arial" w:eastAsia="Times New Roman" w:hAnsi="Arial" w:cs="Arial"/>
                <w:lang w:eastAsia="hr-HR"/>
              </w:rPr>
            </w:pPr>
            <w:r w:rsidRPr="00532218">
              <w:rPr>
                <w:rFonts w:ascii="Arial" w:eastAsia="Times New Roman" w:hAnsi="Arial" w:cs="Arial"/>
                <w:lang w:eastAsia="hr-HR"/>
              </w:rPr>
              <w:t>262</w:t>
            </w:r>
          </w:p>
        </w:tc>
        <w:tc>
          <w:tcPr>
            <w:tcW w:w="2020" w:type="dxa"/>
            <w:tcBorders>
              <w:top w:val="nil"/>
              <w:left w:val="nil"/>
              <w:bottom w:val="single" w:sz="4" w:space="0" w:color="auto"/>
              <w:right w:val="single" w:sz="4" w:space="0" w:color="auto"/>
            </w:tcBorders>
            <w:shd w:val="clear" w:color="auto" w:fill="auto"/>
            <w:vAlign w:val="center"/>
            <w:hideMark/>
          </w:tcPr>
          <w:p w14:paraId="23A16630" w14:textId="77777777" w:rsidR="00532218" w:rsidRPr="00532218" w:rsidRDefault="00532218" w:rsidP="00532218">
            <w:pPr>
              <w:spacing w:after="0" w:line="240" w:lineRule="auto"/>
              <w:jc w:val="right"/>
              <w:rPr>
                <w:rFonts w:ascii="Arial" w:eastAsia="Times New Roman" w:hAnsi="Arial" w:cs="Arial"/>
                <w:lang w:eastAsia="hr-HR"/>
              </w:rPr>
            </w:pPr>
            <w:r w:rsidRPr="00532218">
              <w:rPr>
                <w:rFonts w:ascii="Arial" w:eastAsia="Times New Roman" w:hAnsi="Arial" w:cs="Arial"/>
                <w:lang w:eastAsia="hr-HR"/>
              </w:rPr>
              <w:t>286</w:t>
            </w:r>
          </w:p>
        </w:tc>
      </w:tr>
      <w:tr w:rsidR="008A08B8" w:rsidRPr="00532218" w14:paraId="722A8AE0" w14:textId="77777777" w:rsidTr="00532218">
        <w:trPr>
          <w:trHeight w:val="414"/>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659325B" w14:textId="77777777" w:rsidR="00532218" w:rsidRPr="00532218" w:rsidRDefault="00532218" w:rsidP="00532218">
            <w:pPr>
              <w:spacing w:after="0" w:line="240" w:lineRule="auto"/>
              <w:jc w:val="center"/>
              <w:rPr>
                <w:rFonts w:ascii="Arial" w:eastAsia="Times New Roman" w:hAnsi="Arial" w:cs="Arial"/>
                <w:lang w:eastAsia="hr-HR"/>
              </w:rPr>
            </w:pPr>
            <w:r w:rsidRPr="00532218">
              <w:rPr>
                <w:rFonts w:ascii="Arial" w:eastAsia="Times New Roman" w:hAnsi="Arial" w:cs="Arial"/>
                <w:lang w:eastAsia="hr-HR"/>
              </w:rPr>
              <w:t>3</w:t>
            </w:r>
          </w:p>
        </w:tc>
        <w:tc>
          <w:tcPr>
            <w:tcW w:w="4340" w:type="dxa"/>
            <w:tcBorders>
              <w:top w:val="nil"/>
              <w:left w:val="nil"/>
              <w:bottom w:val="single" w:sz="4" w:space="0" w:color="auto"/>
              <w:right w:val="single" w:sz="4" w:space="0" w:color="auto"/>
            </w:tcBorders>
            <w:shd w:val="clear" w:color="auto" w:fill="auto"/>
            <w:vAlign w:val="center"/>
            <w:hideMark/>
          </w:tcPr>
          <w:p w14:paraId="46ED954B" w14:textId="77777777" w:rsidR="00532218" w:rsidRPr="00532218" w:rsidRDefault="00532218" w:rsidP="00532218">
            <w:pPr>
              <w:spacing w:after="0" w:line="240" w:lineRule="auto"/>
              <w:rPr>
                <w:rFonts w:ascii="Arial" w:eastAsia="Times New Roman" w:hAnsi="Arial" w:cs="Arial"/>
                <w:lang w:eastAsia="hr-HR"/>
              </w:rPr>
            </w:pPr>
            <w:r w:rsidRPr="00532218">
              <w:rPr>
                <w:rFonts w:ascii="Arial" w:eastAsia="Times New Roman" w:hAnsi="Arial" w:cs="Arial"/>
                <w:lang w:eastAsia="hr-HR"/>
              </w:rPr>
              <w:t>Prosječan broj zaposlenika na osnovu ukalkuliranih sati rada</w:t>
            </w:r>
          </w:p>
        </w:tc>
        <w:tc>
          <w:tcPr>
            <w:tcW w:w="2000" w:type="dxa"/>
            <w:tcBorders>
              <w:top w:val="nil"/>
              <w:left w:val="nil"/>
              <w:bottom w:val="single" w:sz="4" w:space="0" w:color="auto"/>
              <w:right w:val="single" w:sz="4" w:space="0" w:color="auto"/>
            </w:tcBorders>
            <w:shd w:val="clear" w:color="auto" w:fill="auto"/>
            <w:vAlign w:val="center"/>
            <w:hideMark/>
          </w:tcPr>
          <w:p w14:paraId="23852CA0" w14:textId="2EC2FA5A" w:rsidR="00532218" w:rsidRPr="00532218" w:rsidRDefault="00532218" w:rsidP="00532218">
            <w:pPr>
              <w:spacing w:after="0" w:line="240" w:lineRule="auto"/>
              <w:jc w:val="right"/>
              <w:rPr>
                <w:rFonts w:ascii="Arial" w:eastAsia="Times New Roman" w:hAnsi="Arial" w:cs="Arial"/>
                <w:lang w:eastAsia="hr-HR"/>
              </w:rPr>
            </w:pPr>
            <w:r w:rsidRPr="00532218">
              <w:rPr>
                <w:rFonts w:ascii="Arial" w:eastAsia="Times New Roman" w:hAnsi="Arial" w:cs="Arial"/>
                <w:lang w:eastAsia="hr-HR"/>
              </w:rPr>
              <w:t>2</w:t>
            </w:r>
            <w:r w:rsidR="0079708A">
              <w:rPr>
                <w:rFonts w:ascii="Arial" w:eastAsia="Times New Roman" w:hAnsi="Arial" w:cs="Arial"/>
                <w:lang w:eastAsia="hr-HR"/>
              </w:rPr>
              <w:t>72</w:t>
            </w:r>
          </w:p>
        </w:tc>
        <w:tc>
          <w:tcPr>
            <w:tcW w:w="2020" w:type="dxa"/>
            <w:tcBorders>
              <w:top w:val="nil"/>
              <w:left w:val="nil"/>
              <w:bottom w:val="single" w:sz="4" w:space="0" w:color="auto"/>
              <w:right w:val="single" w:sz="4" w:space="0" w:color="auto"/>
            </w:tcBorders>
            <w:shd w:val="clear" w:color="auto" w:fill="auto"/>
            <w:vAlign w:val="center"/>
            <w:hideMark/>
          </w:tcPr>
          <w:p w14:paraId="470DA973" w14:textId="77777777" w:rsidR="00532218" w:rsidRPr="00532218" w:rsidRDefault="00532218" w:rsidP="00532218">
            <w:pPr>
              <w:spacing w:after="0" w:line="240" w:lineRule="auto"/>
              <w:jc w:val="right"/>
              <w:rPr>
                <w:rFonts w:ascii="Arial" w:eastAsia="Times New Roman" w:hAnsi="Arial" w:cs="Arial"/>
                <w:lang w:eastAsia="hr-HR"/>
              </w:rPr>
            </w:pPr>
            <w:r w:rsidRPr="00532218">
              <w:rPr>
                <w:rFonts w:ascii="Arial" w:eastAsia="Times New Roman" w:hAnsi="Arial" w:cs="Arial"/>
                <w:lang w:eastAsia="hr-HR"/>
              </w:rPr>
              <w:t>275</w:t>
            </w:r>
          </w:p>
        </w:tc>
      </w:tr>
      <w:tr w:rsidR="008A08B8" w:rsidRPr="00532218" w14:paraId="181A882E" w14:textId="77777777" w:rsidTr="00532218">
        <w:trPr>
          <w:trHeight w:val="315"/>
        </w:trPr>
        <w:tc>
          <w:tcPr>
            <w:tcW w:w="760" w:type="dxa"/>
            <w:tcBorders>
              <w:top w:val="nil"/>
              <w:left w:val="nil"/>
              <w:bottom w:val="nil"/>
              <w:right w:val="nil"/>
            </w:tcBorders>
            <w:shd w:val="clear" w:color="auto" w:fill="auto"/>
            <w:noWrap/>
            <w:vAlign w:val="bottom"/>
            <w:hideMark/>
          </w:tcPr>
          <w:p w14:paraId="651E9501" w14:textId="77777777" w:rsidR="00532218" w:rsidRPr="00532218" w:rsidRDefault="00532218" w:rsidP="00532218">
            <w:pPr>
              <w:spacing w:after="0" w:line="240" w:lineRule="auto"/>
              <w:jc w:val="right"/>
              <w:rPr>
                <w:rFonts w:ascii="Arial" w:eastAsia="Times New Roman" w:hAnsi="Arial" w:cs="Arial"/>
                <w:lang w:eastAsia="hr-HR"/>
              </w:rPr>
            </w:pPr>
          </w:p>
        </w:tc>
        <w:tc>
          <w:tcPr>
            <w:tcW w:w="4340" w:type="dxa"/>
            <w:tcBorders>
              <w:top w:val="nil"/>
              <w:left w:val="nil"/>
              <w:bottom w:val="nil"/>
              <w:right w:val="nil"/>
            </w:tcBorders>
            <w:shd w:val="clear" w:color="auto" w:fill="auto"/>
            <w:noWrap/>
            <w:vAlign w:val="center"/>
            <w:hideMark/>
          </w:tcPr>
          <w:p w14:paraId="61473B47" w14:textId="77777777" w:rsidR="00532218" w:rsidRPr="00532218" w:rsidRDefault="00532218" w:rsidP="00532218">
            <w:pPr>
              <w:spacing w:after="0" w:line="240" w:lineRule="auto"/>
              <w:rPr>
                <w:rFonts w:ascii="Times New Roman" w:eastAsia="Times New Roman" w:hAnsi="Times New Roman" w:cs="Times New Roman"/>
                <w:sz w:val="20"/>
                <w:szCs w:val="20"/>
                <w:lang w:eastAsia="hr-HR"/>
              </w:rPr>
            </w:pPr>
          </w:p>
        </w:tc>
        <w:tc>
          <w:tcPr>
            <w:tcW w:w="2000" w:type="dxa"/>
            <w:tcBorders>
              <w:top w:val="nil"/>
              <w:left w:val="nil"/>
              <w:bottom w:val="nil"/>
              <w:right w:val="nil"/>
            </w:tcBorders>
            <w:shd w:val="clear" w:color="auto" w:fill="auto"/>
            <w:noWrap/>
            <w:vAlign w:val="bottom"/>
            <w:hideMark/>
          </w:tcPr>
          <w:p w14:paraId="04B9EC90" w14:textId="77777777" w:rsidR="00532218" w:rsidRPr="00532218" w:rsidRDefault="00532218" w:rsidP="00532218">
            <w:pPr>
              <w:spacing w:after="0" w:line="240" w:lineRule="auto"/>
              <w:rPr>
                <w:rFonts w:ascii="Times New Roman" w:eastAsia="Times New Roman" w:hAnsi="Times New Roman" w:cs="Times New Roman"/>
                <w:sz w:val="20"/>
                <w:szCs w:val="20"/>
                <w:lang w:eastAsia="hr-HR"/>
              </w:rPr>
            </w:pPr>
          </w:p>
        </w:tc>
        <w:tc>
          <w:tcPr>
            <w:tcW w:w="2020" w:type="dxa"/>
            <w:tcBorders>
              <w:top w:val="nil"/>
              <w:left w:val="nil"/>
              <w:bottom w:val="nil"/>
              <w:right w:val="nil"/>
            </w:tcBorders>
            <w:shd w:val="clear" w:color="auto" w:fill="auto"/>
            <w:noWrap/>
            <w:vAlign w:val="bottom"/>
            <w:hideMark/>
          </w:tcPr>
          <w:p w14:paraId="6BB4F4A6" w14:textId="77777777" w:rsidR="00532218" w:rsidRPr="00532218" w:rsidRDefault="00532218" w:rsidP="00532218">
            <w:pPr>
              <w:spacing w:after="0" w:line="240" w:lineRule="auto"/>
              <w:rPr>
                <w:rFonts w:ascii="Times New Roman" w:eastAsia="Times New Roman" w:hAnsi="Times New Roman" w:cs="Times New Roman"/>
                <w:sz w:val="20"/>
                <w:szCs w:val="20"/>
                <w:lang w:eastAsia="hr-HR"/>
              </w:rPr>
            </w:pPr>
          </w:p>
        </w:tc>
      </w:tr>
      <w:tr w:rsidR="008A08B8" w:rsidRPr="00532218" w14:paraId="3F5403E9" w14:textId="77777777" w:rsidTr="00532218">
        <w:trPr>
          <w:trHeight w:val="315"/>
        </w:trPr>
        <w:tc>
          <w:tcPr>
            <w:tcW w:w="5100" w:type="dxa"/>
            <w:gridSpan w:val="2"/>
            <w:tcBorders>
              <w:top w:val="nil"/>
              <w:left w:val="nil"/>
              <w:bottom w:val="nil"/>
              <w:right w:val="nil"/>
            </w:tcBorders>
            <w:shd w:val="clear" w:color="auto" w:fill="auto"/>
            <w:noWrap/>
            <w:vAlign w:val="center"/>
            <w:hideMark/>
          </w:tcPr>
          <w:p w14:paraId="4CE71A90" w14:textId="1BDA6D2C" w:rsidR="00532218" w:rsidRPr="00532218" w:rsidRDefault="00532218" w:rsidP="00532218">
            <w:pPr>
              <w:spacing w:after="0" w:line="240" w:lineRule="auto"/>
              <w:rPr>
                <w:rFonts w:ascii="Arial" w:eastAsia="Times New Roman" w:hAnsi="Arial" w:cs="Arial"/>
                <w:lang w:eastAsia="hr-HR"/>
              </w:rPr>
            </w:pPr>
            <w:r w:rsidRPr="00532218">
              <w:rPr>
                <w:rFonts w:ascii="Arial" w:eastAsia="Times New Roman" w:hAnsi="Arial" w:cs="Arial"/>
                <w:lang w:eastAsia="hr-HR"/>
              </w:rPr>
              <w:t>Izvorište podataka: Kadrovska evidencija</w:t>
            </w:r>
            <w:r w:rsidR="00EF44D7" w:rsidRPr="008A08B8">
              <w:rPr>
                <w:rFonts w:ascii="Arial" w:eastAsia="Times New Roman" w:hAnsi="Arial" w:cs="Arial"/>
                <w:lang w:eastAsia="hr-HR"/>
              </w:rPr>
              <w:t xml:space="preserve"> </w:t>
            </w:r>
          </w:p>
        </w:tc>
        <w:tc>
          <w:tcPr>
            <w:tcW w:w="2000" w:type="dxa"/>
            <w:tcBorders>
              <w:top w:val="nil"/>
              <w:left w:val="nil"/>
              <w:bottom w:val="nil"/>
              <w:right w:val="nil"/>
            </w:tcBorders>
            <w:shd w:val="clear" w:color="auto" w:fill="auto"/>
            <w:noWrap/>
            <w:vAlign w:val="bottom"/>
            <w:hideMark/>
          </w:tcPr>
          <w:p w14:paraId="58F2D596" w14:textId="77777777" w:rsidR="00532218" w:rsidRPr="00532218" w:rsidRDefault="00532218" w:rsidP="00532218">
            <w:pPr>
              <w:spacing w:after="0" w:line="240" w:lineRule="auto"/>
              <w:rPr>
                <w:rFonts w:ascii="Arial" w:eastAsia="Times New Roman" w:hAnsi="Arial" w:cs="Arial"/>
                <w:lang w:eastAsia="hr-HR"/>
              </w:rPr>
            </w:pPr>
          </w:p>
        </w:tc>
        <w:tc>
          <w:tcPr>
            <w:tcW w:w="2020" w:type="dxa"/>
            <w:tcBorders>
              <w:top w:val="nil"/>
              <w:left w:val="nil"/>
              <w:bottom w:val="nil"/>
              <w:right w:val="nil"/>
            </w:tcBorders>
            <w:shd w:val="clear" w:color="auto" w:fill="auto"/>
            <w:noWrap/>
            <w:vAlign w:val="bottom"/>
            <w:hideMark/>
          </w:tcPr>
          <w:p w14:paraId="76F8BC12" w14:textId="77777777" w:rsidR="00532218" w:rsidRPr="00532218" w:rsidRDefault="00532218" w:rsidP="00532218">
            <w:pPr>
              <w:spacing w:after="0" w:line="240" w:lineRule="auto"/>
              <w:rPr>
                <w:rFonts w:ascii="Times New Roman" w:eastAsia="Times New Roman" w:hAnsi="Times New Roman" w:cs="Times New Roman"/>
                <w:sz w:val="20"/>
                <w:szCs w:val="20"/>
                <w:lang w:eastAsia="hr-HR"/>
              </w:rPr>
            </w:pPr>
          </w:p>
        </w:tc>
      </w:tr>
    </w:tbl>
    <w:p w14:paraId="00F540E0" w14:textId="575273B0" w:rsidR="00FC4774" w:rsidRPr="008A08B8" w:rsidRDefault="00FC4774" w:rsidP="00FC4774">
      <w:pPr>
        <w:spacing w:after="0" w:line="240" w:lineRule="auto"/>
        <w:jc w:val="both"/>
        <w:rPr>
          <w:rFonts w:ascii="Times New Roman" w:hAnsi="Times New Roman" w:cs="Times New Roman"/>
        </w:rPr>
      </w:pPr>
    </w:p>
    <w:p w14:paraId="263525E8"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Sklopljene su izmjene i dopune postojećih ugovora o radu svih djelatnika Zavoda te odluka o rasporedu na radno mjesto i plaći, sukladno novoj Uredbi o nazivima radnih mjesta, uvjetima za raspored i koeficijentima za obračun plaće u javnim službama (“Narodne novine” br. 22/24).</w:t>
      </w:r>
    </w:p>
    <w:p w14:paraId="6383CDF1"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Ažurirana je evidencija svih radnika prema njihovim osnovnim podatcima (najvažnije, mjesto rada i stručna sprema), o podacima u COP-u koji nisu usklađeni sa stvarnim stanjem obaviještena je Služba za ekonomsko-financijske poslove. </w:t>
      </w:r>
    </w:p>
    <w:p w14:paraId="52807C9A" w14:textId="7FE9FAA6"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Sastavljena je nova tablica o pravu djelatnika na godišnje odmore</w:t>
      </w:r>
      <w:r w:rsidR="005E1BB7" w:rsidRPr="008A08B8">
        <w:rPr>
          <w:rFonts w:ascii="Times New Roman" w:hAnsi="Times New Roman" w:cs="Times New Roman"/>
        </w:rPr>
        <w:t xml:space="preserve"> te uručene odluke o korištenju godišnjeg odmora</w:t>
      </w:r>
      <w:r w:rsidRPr="008A08B8">
        <w:rPr>
          <w:rFonts w:ascii="Times New Roman" w:hAnsi="Times New Roman" w:cs="Times New Roman"/>
        </w:rPr>
        <w:t>.</w:t>
      </w:r>
    </w:p>
    <w:p w14:paraId="263908EC"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U procesu je izmjena sistematizacije radnih mjesta u okviru koji nam dopuštaju pozitivne zakonske odredbe i prema uputama HZZO-a, a sve radi usklađivanja s pozitivnim zakonskim propisima.</w:t>
      </w:r>
    </w:p>
    <w:p w14:paraId="75180B91" w14:textId="37C259C6" w:rsidR="006A5B83" w:rsidRPr="008A08B8" w:rsidRDefault="006E3709" w:rsidP="006A5B83">
      <w:pPr>
        <w:spacing w:after="0" w:line="240" w:lineRule="auto"/>
        <w:jc w:val="both"/>
        <w:rPr>
          <w:rFonts w:ascii="Times New Roman" w:hAnsi="Times New Roman" w:cs="Times New Roman"/>
        </w:rPr>
      </w:pPr>
      <w:r w:rsidRPr="008A08B8">
        <w:rPr>
          <w:rFonts w:ascii="Times New Roman" w:hAnsi="Times New Roman" w:cs="Times New Roman"/>
        </w:rPr>
        <w:t>Redovno se obavlja p</w:t>
      </w:r>
      <w:r w:rsidR="006A5B83" w:rsidRPr="008A08B8">
        <w:rPr>
          <w:rFonts w:ascii="Times New Roman" w:hAnsi="Times New Roman" w:cs="Times New Roman"/>
        </w:rPr>
        <w:t>isana i usmena komunikacija s HZZO-om – dostava podataka za izmjenu podloga, dostava zahtjeva za ove zdravstvene iskaznice za radnike.</w:t>
      </w:r>
    </w:p>
    <w:p w14:paraId="36809E9B"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Prema potrebi pisani su potrebni Aneksi  Ugovora o javnoj nabavi, kao i Odluke o osobama zaduženima za praćenje izvršenja postupaka javne nabave.</w:t>
      </w:r>
    </w:p>
    <w:p w14:paraId="7F516D8E"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Redovno se izdaju potvrde dobavljačima o uredno izvršenim obavezama.</w:t>
      </w:r>
    </w:p>
    <w:p w14:paraId="71E4EB33"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Dostavljeno je godišnje Izvješće Povjereniku  za informiranje. </w:t>
      </w:r>
    </w:p>
    <w:p w14:paraId="7620053A"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Usklađeno sve vezano za objave na našim web stranicama, što sve treba sadržavati, objave natječaja.</w:t>
      </w:r>
    </w:p>
    <w:p w14:paraId="45756C18"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Održavani su sastanci i proučavan je zakonski okvir vezan za radno vrijeme i dužinu smjena.</w:t>
      </w:r>
    </w:p>
    <w:p w14:paraId="44C0AF75"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Komunikacija s MIZ-om vezano za provođenje specijalizacija za sestre/tehničare (dostava potrebne dokumentacije za donošenje Rješenja kojim se ovlašćujemo za provođenje specijalizacija, sklapanje novih ugovora s kandidatima i mentorima te priprema dokumentacije vezano za početak druge grupe specijalizacija), prikupljanje potrebne dokumentacije za prijavu za povlačenje financijskih sredstava (EU- projekt).</w:t>
      </w:r>
    </w:p>
    <w:p w14:paraId="2F17F412" w14:textId="11BBB0B4"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Sklopljeni Ugovori o poslovnoj suradnji s Ustanovama (Dom zdravlja Petrinja, KBC Sestre milosrdnice, KB Sveti duh, OB Sisak, Neuropsihijatrijska bolnica dr. Ivan </w:t>
      </w:r>
      <w:proofErr w:type="spellStart"/>
      <w:r w:rsidRPr="008A08B8">
        <w:rPr>
          <w:rFonts w:ascii="Times New Roman" w:hAnsi="Times New Roman" w:cs="Times New Roman"/>
        </w:rPr>
        <w:t>Barbot</w:t>
      </w:r>
      <w:proofErr w:type="spellEnd"/>
      <w:r w:rsidRPr="008A08B8">
        <w:rPr>
          <w:rFonts w:ascii="Times New Roman" w:hAnsi="Times New Roman" w:cs="Times New Roman"/>
        </w:rPr>
        <w:t xml:space="preserve"> Popovača, Nastavni Zavod za hitnu medicin</w:t>
      </w:r>
      <w:r w:rsidR="006E3709" w:rsidRPr="008A08B8">
        <w:rPr>
          <w:rFonts w:ascii="Times New Roman" w:hAnsi="Times New Roman" w:cs="Times New Roman"/>
        </w:rPr>
        <w:t>u Sisačko-moslavačke županije, drugim z</w:t>
      </w:r>
      <w:r w:rsidRPr="008A08B8">
        <w:rPr>
          <w:rFonts w:ascii="Times New Roman" w:hAnsi="Times New Roman" w:cs="Times New Roman"/>
        </w:rPr>
        <w:t>avod</w:t>
      </w:r>
      <w:r w:rsidR="006E3709" w:rsidRPr="008A08B8">
        <w:rPr>
          <w:rFonts w:ascii="Times New Roman" w:hAnsi="Times New Roman" w:cs="Times New Roman"/>
        </w:rPr>
        <w:t>ima</w:t>
      </w:r>
      <w:r w:rsidRPr="008A08B8">
        <w:rPr>
          <w:rFonts w:ascii="Times New Roman" w:hAnsi="Times New Roman" w:cs="Times New Roman"/>
        </w:rPr>
        <w:t xml:space="preserve"> za hitnu medicinu)</w:t>
      </w:r>
      <w:r w:rsidR="00415DD1" w:rsidRPr="008A08B8">
        <w:rPr>
          <w:rFonts w:ascii="Times New Roman" w:hAnsi="Times New Roman" w:cs="Times New Roman"/>
        </w:rPr>
        <w:t xml:space="preserve"> te je temeljem sklopljenih ugovora našim djelatnicima izdano ukupno 34 odobrenja- suglasnosti za rad izvan ustanove</w:t>
      </w:r>
      <w:r w:rsidRPr="008A08B8">
        <w:rPr>
          <w:rFonts w:ascii="Times New Roman" w:hAnsi="Times New Roman" w:cs="Times New Roman"/>
        </w:rPr>
        <w:t>.</w:t>
      </w:r>
    </w:p>
    <w:p w14:paraId="4E41B461" w14:textId="2F415881" w:rsidR="005E1BB7" w:rsidRPr="008A08B8" w:rsidRDefault="006E3709" w:rsidP="006A5B83">
      <w:pPr>
        <w:spacing w:after="0" w:line="240" w:lineRule="auto"/>
        <w:jc w:val="both"/>
        <w:rPr>
          <w:rFonts w:ascii="Times New Roman" w:hAnsi="Times New Roman" w:cs="Times New Roman"/>
        </w:rPr>
      </w:pPr>
      <w:r w:rsidRPr="008A08B8">
        <w:rPr>
          <w:rFonts w:ascii="Times New Roman" w:hAnsi="Times New Roman" w:cs="Times New Roman"/>
        </w:rPr>
        <w:t>Redovno se prate</w:t>
      </w:r>
      <w:r w:rsidR="006A5B83" w:rsidRPr="008A08B8">
        <w:rPr>
          <w:rFonts w:ascii="Times New Roman" w:hAnsi="Times New Roman" w:cs="Times New Roman"/>
        </w:rPr>
        <w:t xml:space="preserve"> promjene Uredbe o koeficijentima i Zakona o plaćama u državnoj službi i javnim službama</w:t>
      </w:r>
      <w:r w:rsidR="00396584" w:rsidRPr="008A08B8">
        <w:rPr>
          <w:rFonts w:ascii="Times New Roman" w:hAnsi="Times New Roman" w:cs="Times New Roman"/>
        </w:rPr>
        <w:t xml:space="preserve"> te usklađivanje ugovora o radu temeljem istih</w:t>
      </w:r>
      <w:r w:rsidR="006A5B83" w:rsidRPr="008A08B8">
        <w:rPr>
          <w:rFonts w:ascii="Times New Roman" w:hAnsi="Times New Roman" w:cs="Times New Roman"/>
        </w:rPr>
        <w:t>.</w:t>
      </w:r>
    </w:p>
    <w:p w14:paraId="09601FC9" w14:textId="77777777" w:rsidR="007E217D" w:rsidRPr="008A08B8" w:rsidRDefault="007E217D" w:rsidP="006A5B83">
      <w:pPr>
        <w:spacing w:after="0" w:line="240" w:lineRule="auto"/>
        <w:jc w:val="both"/>
        <w:rPr>
          <w:rFonts w:ascii="Times New Roman" w:hAnsi="Times New Roman" w:cs="Times New Roman"/>
        </w:rPr>
      </w:pPr>
    </w:p>
    <w:p w14:paraId="71C11ED3" w14:textId="29D2C8EE" w:rsidR="006A5B83" w:rsidRPr="008A08B8" w:rsidRDefault="005E1BB7" w:rsidP="006A5B83">
      <w:pPr>
        <w:spacing w:after="0" w:line="240" w:lineRule="auto"/>
        <w:jc w:val="both"/>
        <w:rPr>
          <w:rFonts w:ascii="Times New Roman" w:hAnsi="Times New Roman" w:cs="Times New Roman"/>
          <w:b/>
        </w:rPr>
      </w:pPr>
      <w:r w:rsidRPr="008A08B8">
        <w:rPr>
          <w:rFonts w:ascii="Times New Roman" w:hAnsi="Times New Roman" w:cs="Times New Roman"/>
          <w:b/>
        </w:rPr>
        <w:t>Do dana</w:t>
      </w:r>
      <w:r w:rsidR="006A5B83" w:rsidRPr="008A08B8">
        <w:rPr>
          <w:rFonts w:ascii="Times New Roman" w:hAnsi="Times New Roman" w:cs="Times New Roman"/>
          <w:b/>
        </w:rPr>
        <w:t xml:space="preserve"> </w:t>
      </w:r>
      <w:r w:rsidR="00434248" w:rsidRPr="008A08B8">
        <w:rPr>
          <w:rFonts w:ascii="Times New Roman" w:hAnsi="Times New Roman" w:cs="Times New Roman"/>
          <w:b/>
        </w:rPr>
        <w:t>3</w:t>
      </w:r>
      <w:r w:rsidR="00454398" w:rsidRPr="008A08B8">
        <w:rPr>
          <w:rFonts w:ascii="Times New Roman" w:hAnsi="Times New Roman" w:cs="Times New Roman"/>
          <w:b/>
        </w:rPr>
        <w:t>1</w:t>
      </w:r>
      <w:r w:rsidR="006A5B83" w:rsidRPr="008A08B8">
        <w:rPr>
          <w:rFonts w:ascii="Times New Roman" w:hAnsi="Times New Roman" w:cs="Times New Roman"/>
          <w:b/>
        </w:rPr>
        <w:t>.</w:t>
      </w:r>
      <w:r w:rsidR="00454398" w:rsidRPr="008A08B8">
        <w:rPr>
          <w:rFonts w:ascii="Times New Roman" w:hAnsi="Times New Roman" w:cs="Times New Roman"/>
          <w:b/>
        </w:rPr>
        <w:t xml:space="preserve"> prosinca </w:t>
      </w:r>
      <w:r w:rsidR="006A5B83" w:rsidRPr="008A08B8">
        <w:rPr>
          <w:rFonts w:ascii="Times New Roman" w:hAnsi="Times New Roman" w:cs="Times New Roman"/>
          <w:b/>
        </w:rPr>
        <w:t>2024. provedeno</w:t>
      </w:r>
      <w:r w:rsidR="00434248" w:rsidRPr="008A08B8">
        <w:rPr>
          <w:rFonts w:ascii="Times New Roman" w:hAnsi="Times New Roman" w:cs="Times New Roman"/>
          <w:b/>
        </w:rPr>
        <w:t xml:space="preserve"> je ukupno </w:t>
      </w:r>
      <w:r w:rsidR="006E3709" w:rsidRPr="008A08B8">
        <w:rPr>
          <w:rFonts w:ascii="Times New Roman" w:eastAsia="Calibri" w:hAnsi="Times New Roman" w:cs="Times New Roman"/>
          <w:b/>
          <w:sz w:val="24"/>
          <w:szCs w:val="24"/>
          <w:lang w:eastAsia="hr-HR"/>
        </w:rPr>
        <w:t>2</w:t>
      </w:r>
      <w:r w:rsidR="001C4DF9" w:rsidRPr="008A08B8">
        <w:rPr>
          <w:rFonts w:ascii="Times New Roman" w:eastAsia="Calibri" w:hAnsi="Times New Roman" w:cs="Times New Roman"/>
          <w:b/>
          <w:sz w:val="24"/>
          <w:szCs w:val="24"/>
          <w:lang w:eastAsia="hr-HR"/>
        </w:rPr>
        <w:t>6</w:t>
      </w:r>
      <w:r w:rsidR="00434248" w:rsidRPr="008A08B8">
        <w:rPr>
          <w:rFonts w:ascii="Times New Roman" w:eastAsia="Calibri" w:hAnsi="Times New Roman" w:cs="Times New Roman"/>
          <w:b/>
          <w:sz w:val="24"/>
          <w:szCs w:val="24"/>
          <w:lang w:eastAsia="hr-HR"/>
        </w:rPr>
        <w:t xml:space="preserve"> natječaja za zapošljavanje</w:t>
      </w:r>
      <w:r w:rsidR="007E217D" w:rsidRPr="008A08B8">
        <w:rPr>
          <w:rFonts w:ascii="Times New Roman" w:eastAsia="Calibri" w:hAnsi="Times New Roman" w:cs="Times New Roman"/>
          <w:b/>
          <w:sz w:val="24"/>
          <w:szCs w:val="24"/>
          <w:lang w:eastAsia="hr-HR"/>
        </w:rPr>
        <w:t xml:space="preserve"> temeljem kojih su se popunjavali timovi i upražnjena radna mjesta za 1</w:t>
      </w:r>
      <w:r w:rsidR="001C4DF9" w:rsidRPr="008A08B8">
        <w:rPr>
          <w:rFonts w:ascii="Times New Roman" w:eastAsia="Calibri" w:hAnsi="Times New Roman" w:cs="Times New Roman"/>
          <w:b/>
          <w:sz w:val="24"/>
          <w:szCs w:val="24"/>
          <w:lang w:eastAsia="hr-HR"/>
        </w:rPr>
        <w:t>6</w:t>
      </w:r>
      <w:r w:rsidR="007E217D" w:rsidRPr="008A08B8">
        <w:rPr>
          <w:rFonts w:ascii="Times New Roman" w:eastAsia="Calibri" w:hAnsi="Times New Roman" w:cs="Times New Roman"/>
          <w:b/>
          <w:sz w:val="24"/>
          <w:szCs w:val="24"/>
          <w:lang w:eastAsia="hr-HR"/>
        </w:rPr>
        <w:t xml:space="preserve"> doktora medicine, </w:t>
      </w:r>
      <w:r w:rsidR="001C4DF9" w:rsidRPr="008A08B8">
        <w:rPr>
          <w:rFonts w:ascii="Times New Roman" w:eastAsia="Calibri" w:hAnsi="Times New Roman" w:cs="Times New Roman"/>
          <w:b/>
          <w:sz w:val="24"/>
          <w:szCs w:val="24"/>
          <w:lang w:eastAsia="hr-HR"/>
        </w:rPr>
        <w:t>88</w:t>
      </w:r>
      <w:r w:rsidR="007E217D" w:rsidRPr="008A08B8">
        <w:rPr>
          <w:rFonts w:ascii="Times New Roman" w:hAnsi="Times New Roman" w:cs="Times New Roman"/>
          <w:b/>
        </w:rPr>
        <w:t xml:space="preserve"> </w:t>
      </w:r>
      <w:r w:rsidR="007E217D" w:rsidRPr="008A08B8">
        <w:rPr>
          <w:rFonts w:ascii="Times New Roman" w:eastAsia="Calibri" w:hAnsi="Times New Roman" w:cs="Times New Roman"/>
          <w:b/>
          <w:sz w:val="24"/>
          <w:szCs w:val="24"/>
          <w:lang w:eastAsia="hr-HR"/>
        </w:rPr>
        <w:t>medicinskih sestara/medicinskih tehničara, 1 suradnika - stručnjaka ZNR II. stupnja te 1 referenta u Službi za ekonomsko-financijske poslove.</w:t>
      </w:r>
    </w:p>
    <w:p w14:paraId="02A90A96" w14:textId="77777777" w:rsidR="00434248" w:rsidRPr="008A08B8" w:rsidRDefault="00434248" w:rsidP="006A5B83">
      <w:pPr>
        <w:spacing w:after="0" w:line="240" w:lineRule="auto"/>
        <w:jc w:val="both"/>
        <w:rPr>
          <w:rFonts w:ascii="Times New Roman" w:hAnsi="Times New Roman" w:cs="Times New Roman"/>
        </w:rPr>
      </w:pPr>
    </w:p>
    <w:p w14:paraId="18C872E0"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Vođenje cjelokupne evidencije o radnicima, ulaganje u dosje, redovito izvještavanje Hrvatskog zavoda za hitnu medicinu i Hrvatskog zavoda za zdravstveno osiguranje o svim promjenama (otkaz, zapošljavanje…), kao i komunikacija sa sindikatima, dostava podataka sudovima i Državnom odvjetništvu.</w:t>
      </w:r>
    </w:p>
    <w:p w14:paraId="5CEBB658"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Provođenje postupaka i aktivnosti vezanih uz specijalističko usavršavanje medicinskih sestara i tehničara u djelatnosti hitne medicine (druga grupa od osam kandidata trenutno polazi program specijalističkog usavršavanja), a koji obuhvaćaju osiguravanje financiranja, plan i organizaciju rada te suradnju s drugim ustanovama.</w:t>
      </w:r>
    </w:p>
    <w:p w14:paraId="59BF25EF"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w:t>
      </w:r>
    </w:p>
    <w:p w14:paraId="151F251B"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Također, redovno se obavljaju poslovi i sastavljaju akti vezani uz prava radnika, i to:</w:t>
      </w:r>
    </w:p>
    <w:p w14:paraId="66DF4A22"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ugovor o dopunskom radu sa doktorima i medicinskim sestrama/medicinskim tehničarima iz drugih zdravstvenih ustanova</w:t>
      </w:r>
    </w:p>
    <w:p w14:paraId="1F2BE594"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uputnice na medicinu rada vezano za prethodno zapošljavanje liječnika te redovite preglede vozača </w:t>
      </w:r>
    </w:p>
    <w:p w14:paraId="72130F77"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zahtjev za izdavanje posebnog uvjerenja za fizičku osobu Ministarstva pravosuđa i uprave </w:t>
      </w:r>
    </w:p>
    <w:p w14:paraId="60454AFB"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dodatak ugovora o radu</w:t>
      </w:r>
    </w:p>
    <w:p w14:paraId="5D5A57AC"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sklapanja ugovora o radu na 60 dana, ugovora na određeno vrijeme, ugovora na neodređeno vrijeme </w:t>
      </w:r>
    </w:p>
    <w:p w14:paraId="6DE24F2D"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rješenja o plaći </w:t>
      </w:r>
    </w:p>
    <w:p w14:paraId="1E046E8E"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suglasnosti za dopunski rad </w:t>
      </w:r>
    </w:p>
    <w:p w14:paraId="2B120525"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sporazumni raskidi Ugovora o radu </w:t>
      </w:r>
    </w:p>
    <w:p w14:paraId="6D5C21D3"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odluka o isplati razmjernog dijela godišnjeg odmora </w:t>
      </w:r>
    </w:p>
    <w:p w14:paraId="028A7D23"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raskid radnog odnosa zbog odlaska u mirovinu  </w:t>
      </w:r>
    </w:p>
    <w:p w14:paraId="15EF6755"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odluka o otpremnini</w:t>
      </w:r>
    </w:p>
    <w:p w14:paraId="1C5BE387"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potvrde iz radnog odnosa </w:t>
      </w:r>
    </w:p>
    <w:p w14:paraId="0C346CA4"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odluka o isplati novčanih pomoći za rođenje djeteta, smrt člana obitelju, dugo bolovanje </w:t>
      </w:r>
    </w:p>
    <w:p w14:paraId="523884B4"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odluka o jubilarnim nagradama </w:t>
      </w:r>
    </w:p>
    <w:p w14:paraId="5D47BEE9"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lastRenderedPageBreak/>
        <w:t>- odluka o plaćenim dopustima i/ili suglasnosti za korištenje dopusta -</w:t>
      </w:r>
      <w:proofErr w:type="spellStart"/>
      <w:r w:rsidRPr="008A08B8">
        <w:rPr>
          <w:rFonts w:ascii="Times New Roman" w:hAnsi="Times New Roman" w:cs="Times New Roman"/>
        </w:rPr>
        <w:t>rodiljni</w:t>
      </w:r>
      <w:proofErr w:type="spellEnd"/>
      <w:r w:rsidRPr="008A08B8">
        <w:rPr>
          <w:rFonts w:ascii="Times New Roman" w:hAnsi="Times New Roman" w:cs="Times New Roman"/>
        </w:rPr>
        <w:t>, roditeljski, očinski dopust, darivanje krvi, smrt, rođenje, školovanje.</w:t>
      </w:r>
    </w:p>
    <w:p w14:paraId="2473E276"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 </w:t>
      </w:r>
    </w:p>
    <w:p w14:paraId="4A9F1395" w14:textId="7DFC974B"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Konstantno se održava komunikacija sa sudom i odvjetnicima vezano za dostavu evidencija o radu i platnih listi, dostava podnesaka o priznavanju tužbenih zahtjeva vezanih za radne sporove i odgode ročišta kako bi se smanjili troškovi izlaska na Sud koje u konačnici Zavod plaća.</w:t>
      </w:r>
    </w:p>
    <w:p w14:paraId="097A3412" w14:textId="77777777" w:rsidR="00114AE9" w:rsidRPr="008A08B8" w:rsidRDefault="00114AE9" w:rsidP="006A5B83">
      <w:pPr>
        <w:spacing w:after="0" w:line="240" w:lineRule="auto"/>
        <w:jc w:val="both"/>
        <w:rPr>
          <w:rFonts w:ascii="Times New Roman" w:hAnsi="Times New Roman" w:cs="Times New Roman"/>
        </w:rPr>
      </w:pPr>
    </w:p>
    <w:p w14:paraId="505E04EF" w14:textId="77777777" w:rsidR="00600C77" w:rsidRPr="008A08B8" w:rsidRDefault="00600C77" w:rsidP="006A5B83">
      <w:pPr>
        <w:spacing w:after="0" w:line="240" w:lineRule="auto"/>
        <w:jc w:val="both"/>
        <w:rPr>
          <w:rFonts w:ascii="Times New Roman" w:hAnsi="Times New Roman" w:cs="Times New Roman"/>
        </w:rPr>
      </w:pPr>
    </w:p>
    <w:p w14:paraId="53BF1771" w14:textId="55AEC91F" w:rsidR="006A5B83" w:rsidRPr="008A08B8" w:rsidRDefault="002868F9" w:rsidP="006A5B83">
      <w:pPr>
        <w:spacing w:after="0" w:line="240" w:lineRule="auto"/>
        <w:jc w:val="both"/>
        <w:rPr>
          <w:rFonts w:ascii="Times New Roman" w:hAnsi="Times New Roman" w:cs="Times New Roman"/>
          <w:b/>
          <w:u w:val="single"/>
        </w:rPr>
      </w:pPr>
      <w:r w:rsidRPr="008A08B8">
        <w:rPr>
          <w:rFonts w:ascii="Times New Roman" w:hAnsi="Times New Roman" w:cs="Times New Roman"/>
          <w:b/>
          <w:u w:val="single"/>
        </w:rPr>
        <w:t>SUDSKI SPOROVI</w:t>
      </w:r>
    </w:p>
    <w:p w14:paraId="47C4713F" w14:textId="77777777"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Vezano za sudske sporove koje djelatnici vode s Zavodom s osnove povećanja osnovice te isplate razlike plaće </w:t>
      </w:r>
    </w:p>
    <w:p w14:paraId="1A41DBA5" w14:textId="534C7A35"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za preko</w:t>
      </w:r>
      <w:r w:rsidR="00B32E25" w:rsidRPr="008A08B8">
        <w:rPr>
          <w:rFonts w:ascii="Times New Roman" w:hAnsi="Times New Roman" w:cs="Times New Roman"/>
        </w:rPr>
        <w:t xml:space="preserve">vremene sate (dodatke)  od početka godine </w:t>
      </w:r>
      <w:r w:rsidR="002868F9" w:rsidRPr="008A08B8">
        <w:rPr>
          <w:rFonts w:ascii="Times New Roman" w:hAnsi="Times New Roman" w:cs="Times New Roman"/>
        </w:rPr>
        <w:t>do 3</w:t>
      </w:r>
      <w:r w:rsidR="00787C75" w:rsidRPr="008A08B8">
        <w:rPr>
          <w:rFonts w:ascii="Times New Roman" w:hAnsi="Times New Roman" w:cs="Times New Roman"/>
        </w:rPr>
        <w:t>1</w:t>
      </w:r>
      <w:r w:rsidR="002868F9" w:rsidRPr="008A08B8">
        <w:rPr>
          <w:rFonts w:ascii="Times New Roman" w:hAnsi="Times New Roman" w:cs="Times New Roman"/>
        </w:rPr>
        <w:t xml:space="preserve">. </w:t>
      </w:r>
      <w:r w:rsidR="00787C75" w:rsidRPr="008A08B8">
        <w:rPr>
          <w:rFonts w:ascii="Times New Roman" w:hAnsi="Times New Roman" w:cs="Times New Roman"/>
        </w:rPr>
        <w:t>prosinca</w:t>
      </w:r>
      <w:r w:rsidR="002868F9" w:rsidRPr="008A08B8">
        <w:rPr>
          <w:rFonts w:ascii="Times New Roman" w:hAnsi="Times New Roman" w:cs="Times New Roman"/>
        </w:rPr>
        <w:t xml:space="preserve"> 2024. godine  </w:t>
      </w:r>
      <w:r w:rsidRPr="008A08B8">
        <w:rPr>
          <w:rFonts w:ascii="Times New Roman" w:hAnsi="Times New Roman" w:cs="Times New Roman"/>
        </w:rPr>
        <w:t>isplaćeno j</w:t>
      </w:r>
      <w:r w:rsidR="002868F9" w:rsidRPr="008A08B8">
        <w:rPr>
          <w:rFonts w:ascii="Times New Roman" w:hAnsi="Times New Roman" w:cs="Times New Roman"/>
        </w:rPr>
        <w:t>e</w:t>
      </w:r>
      <w:r w:rsidR="00DF6082" w:rsidRPr="008A08B8">
        <w:rPr>
          <w:rFonts w:ascii="Times New Roman" w:hAnsi="Times New Roman" w:cs="Times New Roman"/>
        </w:rPr>
        <w:t xml:space="preserve"> 19</w:t>
      </w:r>
      <w:r w:rsidRPr="008A08B8">
        <w:rPr>
          <w:rFonts w:ascii="Times New Roman" w:hAnsi="Times New Roman" w:cs="Times New Roman"/>
        </w:rPr>
        <w:t xml:space="preserve"> pravomoćnih presuda koje se odnose na </w:t>
      </w:r>
      <w:r w:rsidR="002868F9" w:rsidRPr="008A08B8">
        <w:rPr>
          <w:rFonts w:ascii="Times New Roman" w:hAnsi="Times New Roman" w:cs="Times New Roman"/>
        </w:rPr>
        <w:t>prekovreme</w:t>
      </w:r>
      <w:r w:rsidR="00DF6082" w:rsidRPr="008A08B8">
        <w:rPr>
          <w:rFonts w:ascii="Times New Roman" w:hAnsi="Times New Roman" w:cs="Times New Roman"/>
        </w:rPr>
        <w:t>ne sate (dodatke) u iznosu od 47.351,46</w:t>
      </w:r>
      <w:r w:rsidR="002868F9" w:rsidRPr="008A08B8">
        <w:rPr>
          <w:rFonts w:ascii="Times New Roman" w:hAnsi="Times New Roman" w:cs="Times New Roman"/>
        </w:rPr>
        <w:t xml:space="preserve"> eura te 9</w:t>
      </w:r>
      <w:r w:rsidRPr="008A08B8">
        <w:rPr>
          <w:rFonts w:ascii="Times New Roman" w:hAnsi="Times New Roman" w:cs="Times New Roman"/>
        </w:rPr>
        <w:t xml:space="preserve"> pravomoćnih presuda koje se odnose na povećanje osnovica</w:t>
      </w:r>
      <w:r w:rsidR="002868F9" w:rsidRPr="008A08B8">
        <w:rPr>
          <w:rFonts w:ascii="Times New Roman" w:hAnsi="Times New Roman" w:cs="Times New Roman"/>
        </w:rPr>
        <w:t xml:space="preserve"> u iznosu od 20.153,19 eura, što znači da je </w:t>
      </w:r>
      <w:r w:rsidR="002868F9" w:rsidRPr="008A08B8">
        <w:rPr>
          <w:rFonts w:ascii="Times New Roman" w:hAnsi="Times New Roman" w:cs="Times New Roman"/>
          <w:b/>
        </w:rPr>
        <w:t xml:space="preserve">od početka </w:t>
      </w:r>
      <w:r w:rsidR="00F0386D">
        <w:rPr>
          <w:rFonts w:ascii="Times New Roman" w:hAnsi="Times New Roman" w:cs="Times New Roman"/>
          <w:b/>
        </w:rPr>
        <w:t>2024.</w:t>
      </w:r>
      <w:r w:rsidR="00893329" w:rsidRPr="008A08B8">
        <w:rPr>
          <w:rFonts w:ascii="Times New Roman" w:hAnsi="Times New Roman" w:cs="Times New Roman"/>
          <w:b/>
        </w:rPr>
        <w:t xml:space="preserve"> </w:t>
      </w:r>
      <w:r w:rsidR="00DF6082" w:rsidRPr="008A08B8">
        <w:rPr>
          <w:rFonts w:ascii="Times New Roman" w:hAnsi="Times New Roman" w:cs="Times New Roman"/>
          <w:b/>
        </w:rPr>
        <w:t>godine do 3</w:t>
      </w:r>
      <w:r w:rsidR="00787C75" w:rsidRPr="008A08B8">
        <w:rPr>
          <w:rFonts w:ascii="Times New Roman" w:hAnsi="Times New Roman" w:cs="Times New Roman"/>
          <w:b/>
        </w:rPr>
        <w:t>1</w:t>
      </w:r>
      <w:r w:rsidR="00DF6082" w:rsidRPr="008A08B8">
        <w:rPr>
          <w:rFonts w:ascii="Times New Roman" w:hAnsi="Times New Roman" w:cs="Times New Roman"/>
          <w:b/>
        </w:rPr>
        <w:t xml:space="preserve">. </w:t>
      </w:r>
      <w:r w:rsidR="00787C75" w:rsidRPr="008A08B8">
        <w:rPr>
          <w:rFonts w:ascii="Times New Roman" w:hAnsi="Times New Roman" w:cs="Times New Roman"/>
          <w:b/>
        </w:rPr>
        <w:t>prosinca</w:t>
      </w:r>
      <w:r w:rsidR="002868F9" w:rsidRPr="008A08B8">
        <w:rPr>
          <w:rFonts w:ascii="Times New Roman" w:hAnsi="Times New Roman" w:cs="Times New Roman"/>
          <w:b/>
        </w:rPr>
        <w:t xml:space="preserve"> 2024. godine  za plaćanje po pravomoćnim i ovršnim presudama</w:t>
      </w:r>
      <w:r w:rsidR="00DF6082" w:rsidRPr="008A08B8">
        <w:rPr>
          <w:rFonts w:ascii="Times New Roman" w:hAnsi="Times New Roman" w:cs="Times New Roman"/>
          <w:b/>
        </w:rPr>
        <w:t xml:space="preserve"> (28</w:t>
      </w:r>
      <w:r w:rsidR="00462156" w:rsidRPr="008A08B8">
        <w:rPr>
          <w:rFonts w:ascii="Times New Roman" w:hAnsi="Times New Roman" w:cs="Times New Roman"/>
          <w:b/>
        </w:rPr>
        <w:t xml:space="preserve">) </w:t>
      </w:r>
      <w:r w:rsidR="002868F9" w:rsidRPr="008A08B8">
        <w:rPr>
          <w:rFonts w:ascii="Times New Roman" w:hAnsi="Times New Roman" w:cs="Times New Roman"/>
          <w:b/>
        </w:rPr>
        <w:t xml:space="preserve"> izdvojeno ukupno </w:t>
      </w:r>
      <w:r w:rsidR="00DF6082" w:rsidRPr="008A08B8">
        <w:rPr>
          <w:rFonts w:ascii="Times New Roman" w:hAnsi="Times New Roman" w:cs="Times New Roman"/>
          <w:b/>
        </w:rPr>
        <w:t>67.504,6</w:t>
      </w:r>
      <w:r w:rsidR="002868F9" w:rsidRPr="008A08B8">
        <w:rPr>
          <w:rFonts w:ascii="Times New Roman" w:hAnsi="Times New Roman" w:cs="Times New Roman"/>
          <w:b/>
        </w:rPr>
        <w:t>5 €.</w:t>
      </w:r>
    </w:p>
    <w:p w14:paraId="1E7AF507" w14:textId="77777777" w:rsidR="002868F9" w:rsidRPr="008A08B8" w:rsidRDefault="002868F9" w:rsidP="006A5B83">
      <w:pPr>
        <w:spacing w:after="0" w:line="240" w:lineRule="auto"/>
        <w:jc w:val="both"/>
        <w:rPr>
          <w:rFonts w:ascii="Times New Roman" w:hAnsi="Times New Roman" w:cs="Times New Roman"/>
        </w:rPr>
      </w:pPr>
    </w:p>
    <w:p w14:paraId="6DD059BF" w14:textId="10DA396C" w:rsidR="006A5B83" w:rsidRPr="008A08B8" w:rsidRDefault="00B32E25" w:rsidP="006A5B83">
      <w:pPr>
        <w:spacing w:after="0" w:line="240" w:lineRule="auto"/>
        <w:jc w:val="both"/>
        <w:rPr>
          <w:rFonts w:ascii="Times New Roman" w:hAnsi="Times New Roman" w:cs="Times New Roman"/>
        </w:rPr>
      </w:pPr>
      <w:r w:rsidRPr="008A08B8">
        <w:rPr>
          <w:rFonts w:ascii="Times New Roman" w:hAnsi="Times New Roman" w:cs="Times New Roman"/>
        </w:rPr>
        <w:t xml:space="preserve">Od </w:t>
      </w:r>
      <w:r w:rsidR="002868F9" w:rsidRPr="008A08B8">
        <w:rPr>
          <w:rFonts w:ascii="Times New Roman" w:hAnsi="Times New Roman" w:cs="Times New Roman"/>
          <w:b/>
          <w:u w:val="single"/>
        </w:rPr>
        <w:t>ukupno 135</w:t>
      </w:r>
      <w:r w:rsidR="006A5B83" w:rsidRPr="008A08B8">
        <w:rPr>
          <w:rFonts w:ascii="Times New Roman" w:hAnsi="Times New Roman" w:cs="Times New Roman"/>
          <w:b/>
          <w:u w:val="single"/>
        </w:rPr>
        <w:t xml:space="preserve"> sudska spora</w:t>
      </w:r>
      <w:r w:rsidR="006A5B83" w:rsidRPr="008A08B8">
        <w:rPr>
          <w:rFonts w:ascii="Times New Roman" w:hAnsi="Times New Roman" w:cs="Times New Roman"/>
        </w:rPr>
        <w:t>, i to:</w:t>
      </w:r>
    </w:p>
    <w:p w14:paraId="6D0FDB90" w14:textId="3CCED204" w:rsidR="006A5B83" w:rsidRPr="008A08B8" w:rsidRDefault="002868F9" w:rsidP="006A5B83">
      <w:pPr>
        <w:spacing w:after="0" w:line="240" w:lineRule="auto"/>
        <w:jc w:val="both"/>
        <w:rPr>
          <w:rFonts w:ascii="Times New Roman" w:hAnsi="Times New Roman" w:cs="Times New Roman"/>
        </w:rPr>
      </w:pPr>
      <w:r w:rsidRPr="008A08B8">
        <w:rPr>
          <w:rFonts w:ascii="Times New Roman" w:hAnsi="Times New Roman" w:cs="Times New Roman"/>
        </w:rPr>
        <w:t>- 66</w:t>
      </w:r>
      <w:r w:rsidR="006A5B83" w:rsidRPr="008A08B8">
        <w:rPr>
          <w:rFonts w:ascii="Times New Roman" w:hAnsi="Times New Roman" w:cs="Times New Roman"/>
        </w:rPr>
        <w:t xml:space="preserve"> predmeta - potraživanje s osnove povećanja osnovice i </w:t>
      </w:r>
    </w:p>
    <w:p w14:paraId="146701CD" w14:textId="770316EA" w:rsidR="006A5B83" w:rsidRPr="008A08B8" w:rsidRDefault="006A5B83" w:rsidP="006A5B83">
      <w:pPr>
        <w:spacing w:after="0" w:line="240" w:lineRule="auto"/>
        <w:jc w:val="both"/>
        <w:rPr>
          <w:rFonts w:ascii="Times New Roman" w:hAnsi="Times New Roman" w:cs="Times New Roman"/>
        </w:rPr>
      </w:pPr>
      <w:r w:rsidRPr="008A08B8">
        <w:rPr>
          <w:rFonts w:ascii="Times New Roman" w:hAnsi="Times New Roman" w:cs="Times New Roman"/>
        </w:rPr>
        <w:t>- 69 predmeta koji se odnose na ispla</w:t>
      </w:r>
      <w:r w:rsidR="00052E57" w:rsidRPr="008A08B8">
        <w:rPr>
          <w:rFonts w:ascii="Times New Roman" w:hAnsi="Times New Roman" w:cs="Times New Roman"/>
        </w:rPr>
        <w:t>tu dodataka na prekovremeni rad, uku</w:t>
      </w:r>
      <w:r w:rsidR="0029104E" w:rsidRPr="008A08B8">
        <w:rPr>
          <w:rFonts w:ascii="Times New Roman" w:hAnsi="Times New Roman" w:cs="Times New Roman"/>
        </w:rPr>
        <w:t>pno je podmireno potraživanje</w:t>
      </w:r>
      <w:r w:rsidR="00893329" w:rsidRPr="008A08B8">
        <w:rPr>
          <w:rFonts w:ascii="Times New Roman" w:hAnsi="Times New Roman" w:cs="Times New Roman"/>
        </w:rPr>
        <w:t xml:space="preserve"> po </w:t>
      </w:r>
      <w:r w:rsidR="00893329" w:rsidRPr="008A08B8">
        <w:rPr>
          <w:rFonts w:ascii="Times New Roman" w:hAnsi="Times New Roman" w:cs="Times New Roman"/>
          <w:b/>
        </w:rPr>
        <w:t>131 pravomoćnoj i ovršnoj presudi</w:t>
      </w:r>
      <w:r w:rsidR="00893329" w:rsidRPr="008A08B8">
        <w:rPr>
          <w:rFonts w:ascii="Times New Roman" w:hAnsi="Times New Roman" w:cs="Times New Roman"/>
        </w:rPr>
        <w:t xml:space="preserve"> </w:t>
      </w:r>
      <w:r w:rsidR="0029104E" w:rsidRPr="008A08B8">
        <w:rPr>
          <w:rFonts w:ascii="Times New Roman" w:hAnsi="Times New Roman" w:cs="Times New Roman"/>
        </w:rPr>
        <w:t xml:space="preserve"> kako slijedi:</w:t>
      </w:r>
      <w:r w:rsidR="00052E57" w:rsidRPr="008A08B8">
        <w:rPr>
          <w:rFonts w:ascii="Times New Roman" w:hAnsi="Times New Roman" w:cs="Times New Roman"/>
        </w:rPr>
        <w:t xml:space="preserve"> </w:t>
      </w:r>
    </w:p>
    <w:p w14:paraId="49599A32" w14:textId="77777777" w:rsidR="006A5B83" w:rsidRPr="008A08B8" w:rsidRDefault="006A5B83" w:rsidP="006A5B83">
      <w:pPr>
        <w:spacing w:after="0" w:line="240" w:lineRule="auto"/>
        <w:jc w:val="both"/>
        <w:rPr>
          <w:rFonts w:ascii="Times New Roman" w:hAnsi="Times New Roman" w:cs="Times New Roman"/>
        </w:rPr>
      </w:pPr>
    </w:p>
    <w:tbl>
      <w:tblPr>
        <w:tblStyle w:val="Reetkatablice"/>
        <w:tblW w:w="10031" w:type="dxa"/>
        <w:tblLayout w:type="fixed"/>
        <w:tblLook w:val="04A0" w:firstRow="1" w:lastRow="0" w:firstColumn="1" w:lastColumn="0" w:noHBand="0" w:noVBand="1"/>
      </w:tblPr>
      <w:tblGrid>
        <w:gridCol w:w="1386"/>
        <w:gridCol w:w="1132"/>
        <w:gridCol w:w="1276"/>
        <w:gridCol w:w="1276"/>
        <w:gridCol w:w="1558"/>
        <w:gridCol w:w="1417"/>
        <w:gridCol w:w="1986"/>
      </w:tblGrid>
      <w:tr w:rsidR="008A08B8" w:rsidRPr="008A08B8" w14:paraId="15FBE2B1" w14:textId="77777777" w:rsidTr="00C006C2">
        <w:tc>
          <w:tcPr>
            <w:tcW w:w="13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AD8C7A5" w14:textId="77777777" w:rsidR="006A5B83" w:rsidRPr="008A08B8" w:rsidRDefault="006A5B83" w:rsidP="005B675D">
            <w:pPr>
              <w:jc w:val="both"/>
              <w:rPr>
                <w:rFonts w:ascii="Times New Roman" w:hAnsi="Times New Roman" w:cs="Times New Roman"/>
                <w:b/>
              </w:rPr>
            </w:pPr>
            <w:r w:rsidRPr="008A08B8">
              <w:rPr>
                <w:rFonts w:ascii="Times New Roman" w:hAnsi="Times New Roman" w:cs="Times New Roman"/>
                <w:b/>
              </w:rPr>
              <w:t>TUŽBA</w:t>
            </w:r>
          </w:p>
        </w:tc>
        <w:tc>
          <w:tcPr>
            <w:tcW w:w="113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96FC53C" w14:textId="77777777" w:rsidR="006A5B83" w:rsidRPr="008A08B8" w:rsidRDefault="006A5B83" w:rsidP="005B675D">
            <w:pPr>
              <w:jc w:val="both"/>
              <w:rPr>
                <w:rFonts w:ascii="Times New Roman" w:hAnsi="Times New Roman" w:cs="Times New Roman"/>
                <w:b/>
                <w:sz w:val="20"/>
                <w:szCs w:val="20"/>
              </w:rPr>
            </w:pPr>
            <w:r w:rsidRPr="008A08B8">
              <w:rPr>
                <w:rFonts w:ascii="Times New Roman" w:hAnsi="Times New Roman" w:cs="Times New Roman"/>
                <w:b/>
                <w:sz w:val="20"/>
                <w:szCs w:val="20"/>
              </w:rPr>
              <w:t>UKUPNO</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EE3C6E" w14:textId="77777777" w:rsidR="006A5B83" w:rsidRPr="008A08B8" w:rsidRDefault="006A5B83" w:rsidP="005B675D">
            <w:pPr>
              <w:jc w:val="both"/>
              <w:rPr>
                <w:rFonts w:ascii="Times New Roman" w:hAnsi="Times New Roman" w:cs="Times New Roman"/>
                <w:b/>
                <w:sz w:val="20"/>
                <w:szCs w:val="20"/>
              </w:rPr>
            </w:pPr>
            <w:r w:rsidRPr="008A08B8">
              <w:rPr>
                <w:rFonts w:ascii="Times New Roman" w:hAnsi="Times New Roman" w:cs="Times New Roman"/>
                <w:b/>
                <w:sz w:val="20"/>
                <w:szCs w:val="20"/>
              </w:rPr>
              <w:t>ODBIJENO</w:t>
            </w:r>
          </w:p>
        </w:tc>
        <w:tc>
          <w:tcPr>
            <w:tcW w:w="1276" w:type="dxa"/>
            <w:tcBorders>
              <w:top w:val="single" w:sz="4" w:space="0" w:color="auto"/>
              <w:left w:val="single" w:sz="4" w:space="0" w:color="auto"/>
              <w:bottom w:val="single" w:sz="4" w:space="0" w:color="auto"/>
              <w:right w:val="nil"/>
            </w:tcBorders>
            <w:shd w:val="clear" w:color="auto" w:fill="D9D9D9" w:themeFill="background1" w:themeFillShade="D9"/>
          </w:tcPr>
          <w:p w14:paraId="11911331" w14:textId="77777777" w:rsidR="006A5B83" w:rsidRPr="008A08B8" w:rsidRDefault="006A5B83" w:rsidP="005B675D">
            <w:pPr>
              <w:rPr>
                <w:rFonts w:ascii="Times New Roman" w:hAnsi="Times New Roman" w:cs="Times New Roman"/>
                <w:b/>
                <w:sz w:val="20"/>
                <w:szCs w:val="20"/>
              </w:rPr>
            </w:pPr>
            <w:r w:rsidRPr="008A08B8">
              <w:rPr>
                <w:rFonts w:ascii="Times New Roman" w:hAnsi="Times New Roman" w:cs="Times New Roman"/>
                <w:b/>
                <w:sz w:val="20"/>
                <w:szCs w:val="20"/>
              </w:rPr>
              <w:t>PLAĆENO</w:t>
            </w:r>
          </w:p>
        </w:tc>
        <w:tc>
          <w:tcPr>
            <w:tcW w:w="1558" w:type="dxa"/>
            <w:tcBorders>
              <w:top w:val="single" w:sz="4" w:space="0" w:color="auto"/>
              <w:left w:val="nil"/>
              <w:bottom w:val="single" w:sz="4" w:space="0" w:color="auto"/>
              <w:right w:val="single" w:sz="4" w:space="0" w:color="auto"/>
            </w:tcBorders>
            <w:shd w:val="clear" w:color="auto" w:fill="D9D9D9" w:themeFill="background1" w:themeFillShade="D9"/>
          </w:tcPr>
          <w:p w14:paraId="059A005E" w14:textId="77777777" w:rsidR="006A5B83" w:rsidRPr="008A08B8" w:rsidRDefault="006A5B83" w:rsidP="005B675D">
            <w:pPr>
              <w:jc w:val="center"/>
              <w:rPr>
                <w:rFonts w:ascii="Times New Roman" w:hAnsi="Times New Roman" w:cs="Times New Roman"/>
                <w:b/>
                <w:sz w:val="20"/>
                <w:szCs w:val="20"/>
              </w:rPr>
            </w:pPr>
          </w:p>
        </w:tc>
        <w:tc>
          <w:tcPr>
            <w:tcW w:w="1417" w:type="dxa"/>
            <w:tcBorders>
              <w:top w:val="single" w:sz="4" w:space="0" w:color="auto"/>
              <w:left w:val="single" w:sz="4" w:space="0" w:color="auto"/>
              <w:bottom w:val="single" w:sz="4" w:space="0" w:color="auto"/>
              <w:right w:val="nil"/>
            </w:tcBorders>
            <w:shd w:val="clear" w:color="auto" w:fill="D9D9D9" w:themeFill="background1" w:themeFillShade="D9"/>
            <w:hideMark/>
          </w:tcPr>
          <w:p w14:paraId="000CC728" w14:textId="1E80B54E" w:rsidR="006A5B83" w:rsidRPr="008A08B8" w:rsidRDefault="006A5B83" w:rsidP="005B675D">
            <w:pPr>
              <w:jc w:val="both"/>
              <w:rPr>
                <w:rFonts w:ascii="Times New Roman" w:hAnsi="Times New Roman" w:cs="Times New Roman"/>
                <w:b/>
                <w:sz w:val="20"/>
                <w:szCs w:val="20"/>
              </w:rPr>
            </w:pPr>
            <w:r w:rsidRPr="008A08B8">
              <w:rPr>
                <w:rFonts w:ascii="Times New Roman" w:hAnsi="Times New Roman" w:cs="Times New Roman"/>
                <w:b/>
                <w:sz w:val="20"/>
                <w:szCs w:val="20"/>
              </w:rPr>
              <w:t xml:space="preserve">PREOSTAO za plaćanje </w:t>
            </w:r>
          </w:p>
        </w:tc>
        <w:tc>
          <w:tcPr>
            <w:tcW w:w="1986" w:type="dxa"/>
            <w:tcBorders>
              <w:top w:val="single" w:sz="4" w:space="0" w:color="auto"/>
              <w:left w:val="nil"/>
              <w:bottom w:val="single" w:sz="4" w:space="0" w:color="auto"/>
              <w:right w:val="single" w:sz="4" w:space="0" w:color="auto"/>
            </w:tcBorders>
            <w:shd w:val="clear" w:color="auto" w:fill="D9D9D9" w:themeFill="background1" w:themeFillShade="D9"/>
            <w:hideMark/>
          </w:tcPr>
          <w:p w14:paraId="0540F512" w14:textId="77777777" w:rsidR="006A5B83" w:rsidRPr="008A08B8" w:rsidRDefault="006A5B83" w:rsidP="005B675D">
            <w:pPr>
              <w:jc w:val="both"/>
              <w:rPr>
                <w:rFonts w:ascii="Times New Roman" w:hAnsi="Times New Roman" w:cs="Times New Roman"/>
                <w:b/>
                <w:sz w:val="20"/>
                <w:szCs w:val="20"/>
              </w:rPr>
            </w:pPr>
          </w:p>
          <w:p w14:paraId="2806551C" w14:textId="77777777" w:rsidR="006A5B83" w:rsidRPr="008A08B8" w:rsidRDefault="006A5B83" w:rsidP="005B675D">
            <w:pPr>
              <w:jc w:val="both"/>
              <w:rPr>
                <w:rFonts w:ascii="Times New Roman" w:hAnsi="Times New Roman" w:cs="Times New Roman"/>
                <w:b/>
                <w:sz w:val="20"/>
                <w:szCs w:val="20"/>
              </w:rPr>
            </w:pPr>
            <w:r w:rsidRPr="008A08B8">
              <w:rPr>
                <w:rFonts w:ascii="Times New Roman" w:hAnsi="Times New Roman" w:cs="Times New Roman"/>
                <w:b/>
                <w:sz w:val="20"/>
                <w:szCs w:val="20"/>
              </w:rPr>
              <w:t>(procjena)</w:t>
            </w:r>
          </w:p>
        </w:tc>
      </w:tr>
      <w:tr w:rsidR="008A08B8" w:rsidRPr="008A08B8" w14:paraId="568C4F3E" w14:textId="77777777" w:rsidTr="005B675D">
        <w:tc>
          <w:tcPr>
            <w:tcW w:w="1386" w:type="dxa"/>
            <w:tcBorders>
              <w:top w:val="single" w:sz="4" w:space="0" w:color="auto"/>
              <w:left w:val="single" w:sz="4" w:space="0" w:color="auto"/>
              <w:bottom w:val="single" w:sz="4" w:space="0" w:color="auto"/>
              <w:right w:val="single" w:sz="4" w:space="0" w:color="auto"/>
            </w:tcBorders>
          </w:tcPr>
          <w:p w14:paraId="7B34678E" w14:textId="77777777" w:rsidR="006A5B83" w:rsidRPr="008A08B8" w:rsidRDefault="006A5B83" w:rsidP="005B675D">
            <w:pPr>
              <w:jc w:val="both"/>
              <w:rPr>
                <w:rFonts w:ascii="Times New Roman" w:hAnsi="Times New Roman" w:cs="Times New Roman"/>
              </w:rPr>
            </w:pPr>
          </w:p>
        </w:tc>
        <w:tc>
          <w:tcPr>
            <w:tcW w:w="1132" w:type="dxa"/>
            <w:tcBorders>
              <w:top w:val="single" w:sz="4" w:space="0" w:color="auto"/>
              <w:left w:val="single" w:sz="4" w:space="0" w:color="auto"/>
              <w:bottom w:val="single" w:sz="4" w:space="0" w:color="auto"/>
              <w:right w:val="single" w:sz="4" w:space="0" w:color="auto"/>
            </w:tcBorders>
          </w:tcPr>
          <w:p w14:paraId="2475A8D3" w14:textId="77777777" w:rsidR="006A5B83" w:rsidRPr="008A08B8" w:rsidRDefault="006A5B83" w:rsidP="005B675D">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50DA7267" w14:textId="77777777" w:rsidR="006A5B83" w:rsidRPr="008A08B8" w:rsidRDefault="006A5B83" w:rsidP="005B675D">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6763CBC2" w14:textId="77777777" w:rsidR="006A5B83" w:rsidRPr="008A08B8" w:rsidRDefault="006A5B83" w:rsidP="005B675D">
            <w:pPr>
              <w:jc w:val="both"/>
              <w:rPr>
                <w:rFonts w:ascii="Times New Roman" w:hAnsi="Times New Roman" w:cs="Times New Roman"/>
              </w:rPr>
            </w:pPr>
          </w:p>
        </w:tc>
        <w:tc>
          <w:tcPr>
            <w:tcW w:w="1558" w:type="dxa"/>
            <w:tcBorders>
              <w:top w:val="single" w:sz="4" w:space="0" w:color="auto"/>
              <w:left w:val="single" w:sz="4" w:space="0" w:color="auto"/>
              <w:bottom w:val="single" w:sz="4" w:space="0" w:color="auto"/>
              <w:right w:val="single" w:sz="4" w:space="0" w:color="auto"/>
            </w:tcBorders>
          </w:tcPr>
          <w:p w14:paraId="7A8CB25B" w14:textId="77777777" w:rsidR="006A5B83" w:rsidRPr="008A08B8" w:rsidRDefault="006A5B83" w:rsidP="005B675D">
            <w:pPr>
              <w:jc w:val="both"/>
              <w:rPr>
                <w:rFonts w:ascii="Times New Roman"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14:paraId="02A347F2" w14:textId="77777777" w:rsidR="006A5B83" w:rsidRPr="008A08B8" w:rsidRDefault="006A5B83" w:rsidP="005B675D">
            <w:pPr>
              <w:jc w:val="both"/>
              <w:rPr>
                <w:rFonts w:ascii="Times New Roman" w:hAnsi="Times New Roman" w:cs="Times New Roman"/>
              </w:rPr>
            </w:pPr>
          </w:p>
        </w:tc>
        <w:tc>
          <w:tcPr>
            <w:tcW w:w="1986" w:type="dxa"/>
            <w:tcBorders>
              <w:top w:val="single" w:sz="4" w:space="0" w:color="auto"/>
              <w:left w:val="single" w:sz="4" w:space="0" w:color="auto"/>
              <w:bottom w:val="single" w:sz="4" w:space="0" w:color="auto"/>
              <w:right w:val="single" w:sz="4" w:space="0" w:color="auto"/>
            </w:tcBorders>
          </w:tcPr>
          <w:p w14:paraId="4D0BBE31" w14:textId="77777777" w:rsidR="006A5B83" w:rsidRPr="008A08B8" w:rsidRDefault="006A5B83" w:rsidP="005B675D">
            <w:pPr>
              <w:jc w:val="both"/>
              <w:rPr>
                <w:rFonts w:ascii="Times New Roman" w:hAnsi="Times New Roman" w:cs="Times New Roman"/>
              </w:rPr>
            </w:pPr>
          </w:p>
        </w:tc>
      </w:tr>
      <w:tr w:rsidR="008A08B8" w:rsidRPr="008A08B8" w14:paraId="4EE0DE3D" w14:textId="77777777" w:rsidTr="005B675D">
        <w:tc>
          <w:tcPr>
            <w:tcW w:w="1386" w:type="dxa"/>
            <w:tcBorders>
              <w:top w:val="single" w:sz="4" w:space="0" w:color="auto"/>
              <w:left w:val="single" w:sz="4" w:space="0" w:color="auto"/>
              <w:bottom w:val="single" w:sz="4" w:space="0" w:color="auto"/>
              <w:right w:val="single" w:sz="4" w:space="0" w:color="auto"/>
            </w:tcBorders>
            <w:hideMark/>
          </w:tcPr>
          <w:p w14:paraId="5FC8EE84" w14:textId="77777777" w:rsidR="006A5B83" w:rsidRPr="008A08B8" w:rsidRDefault="006A5B83" w:rsidP="005B675D">
            <w:pPr>
              <w:jc w:val="both"/>
              <w:rPr>
                <w:rFonts w:ascii="Times New Roman" w:hAnsi="Times New Roman" w:cs="Times New Roman"/>
                <w:sz w:val="20"/>
                <w:szCs w:val="20"/>
              </w:rPr>
            </w:pPr>
            <w:r w:rsidRPr="008A08B8">
              <w:rPr>
                <w:rFonts w:ascii="Times New Roman" w:hAnsi="Times New Roman" w:cs="Times New Roman"/>
                <w:sz w:val="20"/>
                <w:szCs w:val="20"/>
              </w:rPr>
              <w:t>OSNOVICA</w:t>
            </w:r>
          </w:p>
        </w:tc>
        <w:tc>
          <w:tcPr>
            <w:tcW w:w="1132" w:type="dxa"/>
            <w:tcBorders>
              <w:top w:val="single" w:sz="4" w:space="0" w:color="auto"/>
              <w:left w:val="single" w:sz="4" w:space="0" w:color="auto"/>
              <w:bottom w:val="single" w:sz="4" w:space="0" w:color="auto"/>
              <w:right w:val="single" w:sz="4" w:space="0" w:color="auto"/>
            </w:tcBorders>
            <w:hideMark/>
          </w:tcPr>
          <w:p w14:paraId="3A73147F" w14:textId="6CF9CCE3" w:rsidR="006A5B83" w:rsidRPr="008A08B8" w:rsidRDefault="002868F9" w:rsidP="005B675D">
            <w:pPr>
              <w:jc w:val="both"/>
              <w:rPr>
                <w:rFonts w:ascii="Times New Roman" w:hAnsi="Times New Roman" w:cs="Times New Roman"/>
              </w:rPr>
            </w:pPr>
            <w:r w:rsidRPr="008A08B8">
              <w:rPr>
                <w:rFonts w:ascii="Times New Roman" w:hAnsi="Times New Roman" w:cs="Times New Roman"/>
              </w:rPr>
              <w:t>66</w:t>
            </w:r>
          </w:p>
        </w:tc>
        <w:tc>
          <w:tcPr>
            <w:tcW w:w="1276" w:type="dxa"/>
            <w:tcBorders>
              <w:top w:val="single" w:sz="4" w:space="0" w:color="auto"/>
              <w:left w:val="single" w:sz="4" w:space="0" w:color="auto"/>
              <w:bottom w:val="single" w:sz="4" w:space="0" w:color="auto"/>
              <w:right w:val="single" w:sz="4" w:space="0" w:color="auto"/>
            </w:tcBorders>
          </w:tcPr>
          <w:p w14:paraId="6BE61E1B" w14:textId="77777777" w:rsidR="006A5B83" w:rsidRPr="008A08B8" w:rsidRDefault="006A5B83" w:rsidP="005B675D">
            <w:pPr>
              <w:jc w:val="both"/>
              <w:rPr>
                <w:rFonts w:ascii="Times New Roman" w:hAnsi="Times New Roman" w:cs="Times New Roman"/>
              </w:rPr>
            </w:pPr>
            <w:r w:rsidRPr="008A08B8">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tcPr>
          <w:p w14:paraId="761DE712" w14:textId="3C9AD2B7" w:rsidR="006A5B83" w:rsidRPr="008A08B8" w:rsidRDefault="002868F9" w:rsidP="005B675D">
            <w:pPr>
              <w:jc w:val="both"/>
              <w:rPr>
                <w:rFonts w:ascii="Times New Roman" w:hAnsi="Times New Roman" w:cs="Times New Roman"/>
              </w:rPr>
            </w:pPr>
            <w:r w:rsidRPr="008A08B8">
              <w:rPr>
                <w:rFonts w:ascii="Times New Roman" w:hAnsi="Times New Roman" w:cs="Times New Roman"/>
              </w:rPr>
              <w:t>65</w:t>
            </w:r>
          </w:p>
        </w:tc>
        <w:tc>
          <w:tcPr>
            <w:tcW w:w="1558" w:type="dxa"/>
            <w:tcBorders>
              <w:top w:val="single" w:sz="4" w:space="0" w:color="auto"/>
              <w:left w:val="single" w:sz="4" w:space="0" w:color="auto"/>
              <w:bottom w:val="single" w:sz="4" w:space="0" w:color="auto"/>
              <w:right w:val="single" w:sz="4" w:space="0" w:color="auto"/>
            </w:tcBorders>
          </w:tcPr>
          <w:p w14:paraId="743681B7" w14:textId="02B4B71B" w:rsidR="006A5B83" w:rsidRPr="008A08B8" w:rsidRDefault="002868F9" w:rsidP="00105FBD">
            <w:pPr>
              <w:jc w:val="both"/>
              <w:rPr>
                <w:rFonts w:ascii="Times New Roman" w:hAnsi="Times New Roman" w:cs="Times New Roman"/>
              </w:rPr>
            </w:pPr>
            <w:r w:rsidRPr="008A08B8">
              <w:rPr>
                <w:rFonts w:ascii="Times New Roman" w:hAnsi="Times New Roman" w:cs="Times New Roman"/>
              </w:rPr>
              <w:t>140.467,86</w:t>
            </w:r>
            <w:r w:rsidR="006A5B83" w:rsidRPr="008A08B8">
              <w:rPr>
                <w:rFonts w:ascii="Times New Roman" w:hAnsi="Times New Roman" w:cs="Times New Roman"/>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6A1B4423" w14:textId="7E8BEAF4" w:rsidR="006A5B83" w:rsidRPr="008A08B8" w:rsidRDefault="002868F9" w:rsidP="002868F9">
            <w:pPr>
              <w:jc w:val="center"/>
              <w:rPr>
                <w:rFonts w:ascii="Times New Roman" w:hAnsi="Times New Roman" w:cs="Times New Roman"/>
              </w:rPr>
            </w:pPr>
            <w:r w:rsidRPr="008A08B8">
              <w:rPr>
                <w:rFonts w:ascii="Times New Roman" w:hAnsi="Times New Roman" w:cs="Times New Roman"/>
              </w:rPr>
              <w:t>0</w:t>
            </w:r>
          </w:p>
        </w:tc>
        <w:tc>
          <w:tcPr>
            <w:tcW w:w="1986" w:type="dxa"/>
            <w:tcBorders>
              <w:top w:val="single" w:sz="4" w:space="0" w:color="auto"/>
              <w:left w:val="single" w:sz="4" w:space="0" w:color="auto"/>
              <w:bottom w:val="single" w:sz="4" w:space="0" w:color="auto"/>
              <w:right w:val="single" w:sz="4" w:space="0" w:color="auto"/>
            </w:tcBorders>
            <w:hideMark/>
          </w:tcPr>
          <w:p w14:paraId="3311D9E4" w14:textId="1242BBA4" w:rsidR="006A5B83" w:rsidRPr="008A08B8" w:rsidRDefault="002868F9" w:rsidP="002868F9">
            <w:pPr>
              <w:jc w:val="center"/>
              <w:rPr>
                <w:rFonts w:ascii="Times New Roman" w:hAnsi="Times New Roman" w:cs="Times New Roman"/>
              </w:rPr>
            </w:pPr>
            <w:r w:rsidRPr="008A08B8">
              <w:rPr>
                <w:rFonts w:ascii="Times New Roman" w:hAnsi="Times New Roman" w:cs="Times New Roman"/>
              </w:rPr>
              <w:t>0</w:t>
            </w:r>
          </w:p>
        </w:tc>
      </w:tr>
      <w:tr w:rsidR="008A08B8" w:rsidRPr="008A08B8" w14:paraId="70B1B2A2" w14:textId="77777777" w:rsidTr="005B675D">
        <w:tc>
          <w:tcPr>
            <w:tcW w:w="1386" w:type="dxa"/>
            <w:tcBorders>
              <w:top w:val="single" w:sz="4" w:space="0" w:color="auto"/>
              <w:left w:val="single" w:sz="4" w:space="0" w:color="auto"/>
              <w:bottom w:val="single" w:sz="4" w:space="0" w:color="auto"/>
              <w:right w:val="single" w:sz="4" w:space="0" w:color="auto"/>
            </w:tcBorders>
            <w:hideMark/>
          </w:tcPr>
          <w:p w14:paraId="23BA9EE8" w14:textId="77777777" w:rsidR="006A5B83" w:rsidRPr="008A08B8" w:rsidRDefault="006A5B83" w:rsidP="005B675D">
            <w:pPr>
              <w:jc w:val="both"/>
              <w:rPr>
                <w:rFonts w:ascii="Times New Roman" w:hAnsi="Times New Roman" w:cs="Times New Roman"/>
                <w:sz w:val="20"/>
                <w:szCs w:val="20"/>
              </w:rPr>
            </w:pPr>
            <w:r w:rsidRPr="008A08B8">
              <w:rPr>
                <w:rFonts w:ascii="Times New Roman" w:hAnsi="Times New Roman" w:cs="Times New Roman"/>
                <w:sz w:val="20"/>
                <w:szCs w:val="20"/>
              </w:rPr>
              <w:t>DODACI</w:t>
            </w:r>
          </w:p>
        </w:tc>
        <w:tc>
          <w:tcPr>
            <w:tcW w:w="1132" w:type="dxa"/>
            <w:tcBorders>
              <w:top w:val="single" w:sz="4" w:space="0" w:color="auto"/>
              <w:left w:val="single" w:sz="4" w:space="0" w:color="auto"/>
              <w:bottom w:val="single" w:sz="4" w:space="0" w:color="auto"/>
              <w:right w:val="single" w:sz="4" w:space="0" w:color="auto"/>
            </w:tcBorders>
            <w:hideMark/>
          </w:tcPr>
          <w:p w14:paraId="496EEE77" w14:textId="77777777" w:rsidR="006A5B83" w:rsidRPr="008A08B8" w:rsidRDefault="006A5B83" w:rsidP="005B675D">
            <w:pPr>
              <w:jc w:val="both"/>
              <w:rPr>
                <w:rFonts w:ascii="Times New Roman" w:hAnsi="Times New Roman" w:cs="Times New Roman"/>
              </w:rPr>
            </w:pPr>
            <w:r w:rsidRPr="008A08B8">
              <w:rPr>
                <w:rFonts w:ascii="Times New Roman" w:hAnsi="Times New Roman" w:cs="Times New Roman"/>
              </w:rPr>
              <w:t>69</w:t>
            </w:r>
          </w:p>
        </w:tc>
        <w:tc>
          <w:tcPr>
            <w:tcW w:w="1276" w:type="dxa"/>
            <w:tcBorders>
              <w:top w:val="single" w:sz="4" w:space="0" w:color="auto"/>
              <w:left w:val="single" w:sz="4" w:space="0" w:color="auto"/>
              <w:bottom w:val="single" w:sz="4" w:space="0" w:color="auto"/>
              <w:right w:val="single" w:sz="4" w:space="0" w:color="auto"/>
            </w:tcBorders>
          </w:tcPr>
          <w:p w14:paraId="3FBF304F" w14:textId="77777777" w:rsidR="006A5B83" w:rsidRPr="008A08B8" w:rsidRDefault="006A5B83" w:rsidP="005B675D">
            <w:pPr>
              <w:jc w:val="both"/>
              <w:rPr>
                <w:rFonts w:ascii="Times New Roman" w:hAnsi="Times New Roman" w:cs="Times New Roman"/>
              </w:rPr>
            </w:pPr>
            <w:r w:rsidRPr="008A08B8">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tcPr>
          <w:p w14:paraId="24AD21D0" w14:textId="68523AEF" w:rsidR="006A5B83" w:rsidRPr="008A08B8" w:rsidRDefault="00C006C2" w:rsidP="005B675D">
            <w:pPr>
              <w:jc w:val="both"/>
              <w:rPr>
                <w:rFonts w:ascii="Times New Roman" w:hAnsi="Times New Roman" w:cs="Times New Roman"/>
              </w:rPr>
            </w:pPr>
            <w:r w:rsidRPr="008A08B8">
              <w:rPr>
                <w:rFonts w:ascii="Times New Roman" w:hAnsi="Times New Roman" w:cs="Times New Roman"/>
              </w:rPr>
              <w:t>68</w:t>
            </w:r>
          </w:p>
        </w:tc>
        <w:tc>
          <w:tcPr>
            <w:tcW w:w="1558" w:type="dxa"/>
            <w:tcBorders>
              <w:top w:val="single" w:sz="4" w:space="0" w:color="auto"/>
              <w:left w:val="single" w:sz="4" w:space="0" w:color="auto"/>
              <w:bottom w:val="single" w:sz="4" w:space="0" w:color="auto"/>
              <w:right w:val="single" w:sz="4" w:space="0" w:color="auto"/>
            </w:tcBorders>
          </w:tcPr>
          <w:p w14:paraId="20F6FD9C" w14:textId="4E1C107A" w:rsidR="006A5B83" w:rsidRPr="008A08B8" w:rsidRDefault="002C5DA3" w:rsidP="005B675D">
            <w:pPr>
              <w:jc w:val="both"/>
              <w:rPr>
                <w:rFonts w:ascii="Times New Roman" w:hAnsi="Times New Roman" w:cs="Times New Roman"/>
              </w:rPr>
            </w:pPr>
            <w:r w:rsidRPr="008A08B8">
              <w:rPr>
                <w:rFonts w:ascii="Times New Roman" w:hAnsi="Times New Roman" w:cs="Times New Roman"/>
              </w:rPr>
              <w:t>156.385,18</w:t>
            </w:r>
            <w:r w:rsidR="00105FBD" w:rsidRPr="008A08B8">
              <w:rPr>
                <w:rFonts w:ascii="Times New Roman" w:hAnsi="Times New Roman" w:cs="Times New Roman"/>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3E6C035E" w14:textId="046C4913" w:rsidR="006A5B83" w:rsidRPr="008A08B8" w:rsidRDefault="00C006C2" w:rsidP="005B675D">
            <w:pPr>
              <w:jc w:val="center"/>
              <w:rPr>
                <w:rFonts w:ascii="Times New Roman" w:hAnsi="Times New Roman" w:cs="Times New Roman"/>
              </w:rPr>
            </w:pPr>
            <w:r w:rsidRPr="008A08B8">
              <w:rPr>
                <w:rFonts w:ascii="Times New Roman" w:hAnsi="Times New Roman" w:cs="Times New Roman"/>
              </w:rPr>
              <w:t>1</w:t>
            </w:r>
          </w:p>
        </w:tc>
        <w:tc>
          <w:tcPr>
            <w:tcW w:w="1986" w:type="dxa"/>
            <w:tcBorders>
              <w:top w:val="single" w:sz="4" w:space="0" w:color="auto"/>
              <w:left w:val="single" w:sz="4" w:space="0" w:color="auto"/>
              <w:bottom w:val="single" w:sz="4" w:space="0" w:color="auto"/>
              <w:right w:val="single" w:sz="4" w:space="0" w:color="auto"/>
            </w:tcBorders>
            <w:hideMark/>
          </w:tcPr>
          <w:p w14:paraId="50CA01BE" w14:textId="2C850DE9" w:rsidR="006A5B83" w:rsidRPr="008A08B8" w:rsidRDefault="00C006C2" w:rsidP="005B675D">
            <w:pPr>
              <w:jc w:val="both"/>
              <w:rPr>
                <w:rFonts w:ascii="Times New Roman" w:hAnsi="Times New Roman" w:cs="Times New Roman"/>
              </w:rPr>
            </w:pPr>
            <w:r w:rsidRPr="008A08B8">
              <w:rPr>
                <w:rFonts w:ascii="Times New Roman" w:hAnsi="Times New Roman" w:cs="Times New Roman"/>
              </w:rPr>
              <w:t>6</w:t>
            </w:r>
            <w:r w:rsidR="00105FBD" w:rsidRPr="008A08B8">
              <w:rPr>
                <w:rFonts w:ascii="Times New Roman" w:hAnsi="Times New Roman" w:cs="Times New Roman"/>
              </w:rPr>
              <w:t>.000,00</w:t>
            </w:r>
            <w:r w:rsidR="006A5B83" w:rsidRPr="008A08B8">
              <w:rPr>
                <w:rFonts w:ascii="Times New Roman" w:hAnsi="Times New Roman" w:cs="Times New Roman"/>
              </w:rPr>
              <w:t xml:space="preserve"> €</w:t>
            </w:r>
          </w:p>
        </w:tc>
      </w:tr>
      <w:tr w:rsidR="008A08B8" w:rsidRPr="008A08B8" w14:paraId="708AE75C" w14:textId="77777777" w:rsidTr="005B675D">
        <w:tc>
          <w:tcPr>
            <w:tcW w:w="1386" w:type="dxa"/>
            <w:tcBorders>
              <w:top w:val="single" w:sz="4" w:space="0" w:color="auto"/>
              <w:left w:val="single" w:sz="4" w:space="0" w:color="auto"/>
              <w:bottom w:val="single" w:sz="4" w:space="0" w:color="auto"/>
              <w:right w:val="single" w:sz="4" w:space="0" w:color="auto"/>
            </w:tcBorders>
          </w:tcPr>
          <w:p w14:paraId="6C1EDE2B" w14:textId="77777777" w:rsidR="006A5B83" w:rsidRPr="008A08B8" w:rsidRDefault="006A5B83" w:rsidP="005B675D">
            <w:pPr>
              <w:jc w:val="both"/>
              <w:rPr>
                <w:rFonts w:ascii="Times New Roman" w:hAnsi="Times New Roman" w:cs="Times New Roman"/>
              </w:rPr>
            </w:pPr>
          </w:p>
        </w:tc>
        <w:tc>
          <w:tcPr>
            <w:tcW w:w="1132" w:type="dxa"/>
            <w:tcBorders>
              <w:top w:val="single" w:sz="4" w:space="0" w:color="auto"/>
              <w:left w:val="single" w:sz="4" w:space="0" w:color="auto"/>
              <w:bottom w:val="single" w:sz="4" w:space="0" w:color="auto"/>
              <w:right w:val="single" w:sz="4" w:space="0" w:color="auto"/>
            </w:tcBorders>
          </w:tcPr>
          <w:p w14:paraId="773E186B" w14:textId="77777777" w:rsidR="006A5B83" w:rsidRPr="008A08B8" w:rsidRDefault="006A5B83" w:rsidP="005B675D">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243BCA5E" w14:textId="77777777" w:rsidR="006A5B83" w:rsidRPr="008A08B8" w:rsidRDefault="006A5B83" w:rsidP="005B675D">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24CF379D" w14:textId="77777777" w:rsidR="006A5B83" w:rsidRPr="008A08B8" w:rsidRDefault="006A5B83" w:rsidP="005B675D">
            <w:pPr>
              <w:jc w:val="both"/>
              <w:rPr>
                <w:rFonts w:ascii="Times New Roman" w:hAnsi="Times New Roman" w:cs="Times New Roman"/>
              </w:rPr>
            </w:pPr>
          </w:p>
        </w:tc>
        <w:tc>
          <w:tcPr>
            <w:tcW w:w="1558" w:type="dxa"/>
            <w:tcBorders>
              <w:top w:val="single" w:sz="4" w:space="0" w:color="auto"/>
              <w:left w:val="single" w:sz="4" w:space="0" w:color="auto"/>
              <w:bottom w:val="single" w:sz="4" w:space="0" w:color="auto"/>
              <w:right w:val="single" w:sz="4" w:space="0" w:color="auto"/>
            </w:tcBorders>
          </w:tcPr>
          <w:p w14:paraId="3C95561B" w14:textId="77777777" w:rsidR="006A5B83" w:rsidRPr="008A08B8" w:rsidRDefault="006A5B83" w:rsidP="005B675D">
            <w:pPr>
              <w:jc w:val="both"/>
              <w:rPr>
                <w:rFonts w:ascii="Times New Roman"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14:paraId="48151C01" w14:textId="77777777" w:rsidR="006A5B83" w:rsidRPr="008A08B8" w:rsidRDefault="006A5B83" w:rsidP="005B675D">
            <w:pPr>
              <w:jc w:val="center"/>
              <w:rPr>
                <w:rFonts w:ascii="Times New Roman" w:hAnsi="Times New Roman" w:cs="Times New Roman"/>
              </w:rPr>
            </w:pPr>
          </w:p>
        </w:tc>
        <w:tc>
          <w:tcPr>
            <w:tcW w:w="1986" w:type="dxa"/>
            <w:tcBorders>
              <w:top w:val="single" w:sz="4" w:space="0" w:color="auto"/>
              <w:left w:val="single" w:sz="4" w:space="0" w:color="auto"/>
              <w:bottom w:val="single" w:sz="4" w:space="0" w:color="auto"/>
              <w:right w:val="single" w:sz="4" w:space="0" w:color="auto"/>
            </w:tcBorders>
          </w:tcPr>
          <w:p w14:paraId="6CE0362A" w14:textId="77777777" w:rsidR="006A5B83" w:rsidRPr="008A08B8" w:rsidRDefault="006A5B83" w:rsidP="005B675D">
            <w:pPr>
              <w:jc w:val="both"/>
              <w:rPr>
                <w:rFonts w:ascii="Times New Roman" w:hAnsi="Times New Roman" w:cs="Times New Roman"/>
              </w:rPr>
            </w:pPr>
          </w:p>
        </w:tc>
      </w:tr>
      <w:tr w:rsidR="008A08B8" w:rsidRPr="008A08B8" w14:paraId="7A64725F" w14:textId="77777777" w:rsidTr="00C006C2">
        <w:tc>
          <w:tcPr>
            <w:tcW w:w="13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DAA93D" w14:textId="77777777" w:rsidR="006A5B83" w:rsidRPr="008A08B8" w:rsidRDefault="006A5B83" w:rsidP="005B675D">
            <w:pPr>
              <w:jc w:val="both"/>
              <w:rPr>
                <w:rFonts w:ascii="Times New Roman" w:hAnsi="Times New Roman" w:cs="Times New Roman"/>
                <w:b/>
              </w:rPr>
            </w:pPr>
            <w:r w:rsidRPr="008A08B8">
              <w:rPr>
                <w:rFonts w:ascii="Times New Roman" w:hAnsi="Times New Roman" w:cs="Times New Roman"/>
                <w:b/>
              </w:rPr>
              <w:t>Sveukupno</w:t>
            </w:r>
          </w:p>
        </w:tc>
        <w:tc>
          <w:tcPr>
            <w:tcW w:w="113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E9B4388" w14:textId="02437757" w:rsidR="006A5B83" w:rsidRPr="008A08B8" w:rsidRDefault="002868F9" w:rsidP="005B675D">
            <w:pPr>
              <w:jc w:val="both"/>
              <w:rPr>
                <w:rFonts w:ascii="Times New Roman" w:hAnsi="Times New Roman" w:cs="Times New Roman"/>
                <w:b/>
              </w:rPr>
            </w:pPr>
            <w:r w:rsidRPr="008A08B8">
              <w:rPr>
                <w:rFonts w:ascii="Times New Roman" w:hAnsi="Times New Roman" w:cs="Times New Roman"/>
                <w:b/>
              </w:rPr>
              <w:t>135</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7A7EFE" w14:textId="77777777" w:rsidR="006A5B83" w:rsidRPr="008A08B8" w:rsidRDefault="006A5B83" w:rsidP="005B675D">
            <w:pPr>
              <w:jc w:val="both"/>
              <w:rPr>
                <w:rFonts w:ascii="Times New Roman" w:hAnsi="Times New Roman" w:cs="Times New Roman"/>
                <w:b/>
                <w:highlight w:val="yellow"/>
              </w:rPr>
            </w:pPr>
            <w:r w:rsidRPr="008A08B8">
              <w:rPr>
                <w:rFonts w:ascii="Times New Roman" w:hAnsi="Times New Roman" w:cs="Times New Roman"/>
                <w:b/>
              </w:rPr>
              <w:t>1</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668DCC" w14:textId="5C910457" w:rsidR="006A5B83" w:rsidRPr="008A08B8" w:rsidRDefault="006A5B83" w:rsidP="002868F9">
            <w:pPr>
              <w:jc w:val="both"/>
              <w:rPr>
                <w:rFonts w:ascii="Times New Roman" w:hAnsi="Times New Roman" w:cs="Times New Roman"/>
                <w:b/>
              </w:rPr>
            </w:pPr>
            <w:r w:rsidRPr="008A08B8">
              <w:rPr>
                <w:rFonts w:ascii="Times New Roman" w:hAnsi="Times New Roman" w:cs="Times New Roman"/>
                <w:b/>
              </w:rPr>
              <w:t>1</w:t>
            </w:r>
            <w:r w:rsidR="00C006C2" w:rsidRPr="008A08B8">
              <w:rPr>
                <w:rFonts w:ascii="Times New Roman" w:hAnsi="Times New Roman" w:cs="Times New Roman"/>
                <w:b/>
              </w:rPr>
              <w:t>33</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5A9570" w14:textId="6A1E9E39" w:rsidR="006A5B83" w:rsidRPr="008A08B8" w:rsidRDefault="002C5DA3" w:rsidP="005B675D">
            <w:pPr>
              <w:jc w:val="both"/>
              <w:rPr>
                <w:rFonts w:ascii="Times New Roman" w:hAnsi="Times New Roman" w:cs="Times New Roman"/>
                <w:b/>
              </w:rPr>
            </w:pPr>
            <w:r w:rsidRPr="008A08B8">
              <w:rPr>
                <w:rFonts w:ascii="Times New Roman" w:hAnsi="Times New Roman" w:cs="Times New Roman"/>
                <w:b/>
              </w:rPr>
              <w:t>296.853,04</w:t>
            </w:r>
            <w:r w:rsidR="00105FBD" w:rsidRPr="008A08B8">
              <w:rPr>
                <w:rFonts w:ascii="Times New Roman" w:hAnsi="Times New Roman" w:cs="Times New Roman"/>
                <w:b/>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23CAB9" w14:textId="1F3D15E1" w:rsidR="006A5B83" w:rsidRPr="008A08B8" w:rsidRDefault="00C006C2" w:rsidP="005B675D">
            <w:pPr>
              <w:jc w:val="center"/>
              <w:rPr>
                <w:rFonts w:ascii="Times New Roman" w:hAnsi="Times New Roman" w:cs="Times New Roman"/>
                <w:b/>
              </w:rPr>
            </w:pPr>
            <w:r w:rsidRPr="008A08B8">
              <w:rPr>
                <w:rFonts w:ascii="Times New Roman" w:hAnsi="Times New Roman" w:cs="Times New Roman"/>
                <w:b/>
              </w:rPr>
              <w:t>1</w:t>
            </w:r>
          </w:p>
        </w:tc>
        <w:tc>
          <w:tcPr>
            <w:tcW w:w="19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24D74D" w14:textId="5AF525C5" w:rsidR="006A5B83" w:rsidRPr="008A08B8" w:rsidRDefault="00C006C2" w:rsidP="005B675D">
            <w:pPr>
              <w:jc w:val="both"/>
              <w:rPr>
                <w:rFonts w:ascii="Times New Roman" w:hAnsi="Times New Roman" w:cs="Times New Roman"/>
                <w:b/>
              </w:rPr>
            </w:pPr>
            <w:r w:rsidRPr="008A08B8">
              <w:rPr>
                <w:rFonts w:ascii="Times New Roman" w:hAnsi="Times New Roman" w:cs="Times New Roman"/>
                <w:b/>
              </w:rPr>
              <w:t>6</w:t>
            </w:r>
            <w:r w:rsidR="00105FBD" w:rsidRPr="008A08B8">
              <w:rPr>
                <w:rFonts w:ascii="Times New Roman" w:hAnsi="Times New Roman" w:cs="Times New Roman"/>
                <w:b/>
              </w:rPr>
              <w:t>.000,00</w:t>
            </w:r>
            <w:r w:rsidR="006A5B83" w:rsidRPr="008A08B8">
              <w:rPr>
                <w:rFonts w:ascii="Times New Roman" w:hAnsi="Times New Roman" w:cs="Times New Roman"/>
                <w:b/>
              </w:rPr>
              <w:t xml:space="preserve"> €</w:t>
            </w:r>
          </w:p>
        </w:tc>
      </w:tr>
    </w:tbl>
    <w:p w14:paraId="0CB0DD5E" w14:textId="77777777" w:rsidR="006A5B83" w:rsidRPr="008A08B8" w:rsidRDefault="006A5B83" w:rsidP="006A5B83">
      <w:pPr>
        <w:spacing w:after="0" w:line="240" w:lineRule="auto"/>
        <w:jc w:val="both"/>
        <w:rPr>
          <w:rFonts w:ascii="Times New Roman" w:hAnsi="Times New Roman" w:cs="Times New Roman"/>
        </w:rPr>
      </w:pPr>
    </w:p>
    <w:p w14:paraId="6D9EAD31" w14:textId="3460C6C8" w:rsidR="00105FBD" w:rsidRPr="008A08B8" w:rsidRDefault="001B76DC" w:rsidP="001B76DC">
      <w:pPr>
        <w:spacing w:after="0" w:line="240" w:lineRule="auto"/>
        <w:jc w:val="both"/>
        <w:rPr>
          <w:rFonts w:ascii="Times New Roman" w:hAnsi="Times New Roman" w:cs="Times New Roman"/>
          <w:b/>
        </w:rPr>
      </w:pPr>
      <w:r w:rsidRPr="008A08B8">
        <w:rPr>
          <w:rFonts w:ascii="Times New Roman" w:hAnsi="Times New Roman" w:cs="Times New Roman"/>
        </w:rPr>
        <w:t>M</w:t>
      </w:r>
      <w:r w:rsidR="00893329" w:rsidRPr="008A08B8">
        <w:rPr>
          <w:rFonts w:ascii="Times New Roman" w:hAnsi="Times New Roman" w:cs="Times New Roman"/>
        </w:rPr>
        <w:t xml:space="preserve">inistarstvo zdravstva </w:t>
      </w:r>
      <w:r w:rsidRPr="008A08B8">
        <w:rPr>
          <w:rFonts w:ascii="Times New Roman" w:hAnsi="Times New Roman" w:cs="Times New Roman"/>
        </w:rPr>
        <w:t xml:space="preserve"> je po osnovi sredstava utrošenih za plaćanje ovršnih presuda do 31. prosinca 2023. godine refundira</w:t>
      </w:r>
      <w:r w:rsidR="002C5DA3" w:rsidRPr="008A08B8">
        <w:rPr>
          <w:rFonts w:ascii="Times New Roman" w:hAnsi="Times New Roman" w:cs="Times New Roman"/>
        </w:rPr>
        <w:t>l</w:t>
      </w:r>
      <w:r w:rsidRPr="008A08B8">
        <w:rPr>
          <w:rFonts w:ascii="Times New Roman" w:hAnsi="Times New Roman" w:cs="Times New Roman"/>
        </w:rPr>
        <w:t>o ukupno 197.787,95 €</w:t>
      </w:r>
      <w:r w:rsidR="002C5DA3" w:rsidRPr="008A08B8">
        <w:rPr>
          <w:rFonts w:ascii="Times New Roman" w:hAnsi="Times New Roman" w:cs="Times New Roman"/>
        </w:rPr>
        <w:t xml:space="preserve"> te od početka ove godine do 3</w:t>
      </w:r>
      <w:r w:rsidR="00787C75" w:rsidRPr="008A08B8">
        <w:rPr>
          <w:rFonts w:ascii="Times New Roman" w:hAnsi="Times New Roman" w:cs="Times New Roman"/>
        </w:rPr>
        <w:t>1</w:t>
      </w:r>
      <w:r w:rsidR="002C5DA3" w:rsidRPr="008A08B8">
        <w:rPr>
          <w:rFonts w:ascii="Times New Roman" w:hAnsi="Times New Roman" w:cs="Times New Roman"/>
        </w:rPr>
        <w:t xml:space="preserve">. </w:t>
      </w:r>
      <w:r w:rsidR="00787C75" w:rsidRPr="008A08B8">
        <w:rPr>
          <w:rFonts w:ascii="Times New Roman" w:hAnsi="Times New Roman" w:cs="Times New Roman"/>
        </w:rPr>
        <w:t>prosinca</w:t>
      </w:r>
      <w:r w:rsidR="002C5DA3" w:rsidRPr="008A08B8">
        <w:rPr>
          <w:rFonts w:ascii="Times New Roman" w:hAnsi="Times New Roman" w:cs="Times New Roman"/>
        </w:rPr>
        <w:t xml:space="preserve"> 2024. godine još 28.290,66, odnosno </w:t>
      </w:r>
      <w:r w:rsidR="002C5DA3" w:rsidRPr="008A08B8">
        <w:rPr>
          <w:rFonts w:ascii="Times New Roman" w:hAnsi="Times New Roman" w:cs="Times New Roman"/>
          <w:b/>
        </w:rPr>
        <w:t>ukupno je refundiran iznos od 226.078,61  €.</w:t>
      </w:r>
    </w:p>
    <w:p w14:paraId="58AB6D97" w14:textId="59CAE3BF" w:rsidR="006A5B83" w:rsidRPr="008A08B8" w:rsidRDefault="00893329" w:rsidP="006A5B83">
      <w:pPr>
        <w:spacing w:after="0" w:line="240" w:lineRule="auto"/>
        <w:jc w:val="both"/>
        <w:rPr>
          <w:rFonts w:ascii="Times New Roman" w:hAnsi="Times New Roman" w:cs="Times New Roman"/>
        </w:rPr>
      </w:pPr>
      <w:r w:rsidRPr="008A08B8">
        <w:rPr>
          <w:rFonts w:ascii="Times New Roman" w:hAnsi="Times New Roman" w:cs="Times New Roman"/>
        </w:rPr>
        <w:t>Do 3</w:t>
      </w:r>
      <w:r w:rsidR="00787C75" w:rsidRPr="008A08B8">
        <w:rPr>
          <w:rFonts w:ascii="Times New Roman" w:hAnsi="Times New Roman" w:cs="Times New Roman"/>
        </w:rPr>
        <w:t>1</w:t>
      </w:r>
      <w:r w:rsidRPr="008A08B8">
        <w:rPr>
          <w:rFonts w:ascii="Times New Roman" w:hAnsi="Times New Roman" w:cs="Times New Roman"/>
        </w:rPr>
        <w:t xml:space="preserve">. </w:t>
      </w:r>
      <w:r w:rsidR="00787C75" w:rsidRPr="008A08B8">
        <w:rPr>
          <w:rFonts w:ascii="Times New Roman" w:hAnsi="Times New Roman" w:cs="Times New Roman"/>
        </w:rPr>
        <w:t>prosinca</w:t>
      </w:r>
      <w:r w:rsidRPr="008A08B8">
        <w:rPr>
          <w:rFonts w:ascii="Times New Roman" w:hAnsi="Times New Roman" w:cs="Times New Roman"/>
        </w:rPr>
        <w:t xml:space="preserve"> 2024. godine  </w:t>
      </w:r>
      <w:r w:rsidR="00105FBD" w:rsidRPr="008A08B8">
        <w:rPr>
          <w:rFonts w:ascii="Times New Roman" w:hAnsi="Times New Roman" w:cs="Times New Roman"/>
        </w:rPr>
        <w:t xml:space="preserve">ukupno je izdvojeno </w:t>
      </w:r>
      <w:r w:rsidR="002C5DA3" w:rsidRPr="008A08B8">
        <w:rPr>
          <w:rFonts w:ascii="Times New Roman" w:hAnsi="Times New Roman" w:cs="Times New Roman"/>
          <w:b/>
        </w:rPr>
        <w:t xml:space="preserve">296.853,04 € </w:t>
      </w:r>
      <w:r w:rsidR="001B76DC" w:rsidRPr="008A08B8">
        <w:rPr>
          <w:rFonts w:ascii="Times New Roman" w:hAnsi="Times New Roman" w:cs="Times New Roman"/>
        </w:rPr>
        <w:t xml:space="preserve">za plaćanje </w:t>
      </w:r>
      <w:r w:rsidRPr="008A08B8">
        <w:rPr>
          <w:rFonts w:ascii="Times New Roman" w:hAnsi="Times New Roman" w:cs="Times New Roman"/>
        </w:rPr>
        <w:t xml:space="preserve">pravomoćnih i ovršnih </w:t>
      </w:r>
      <w:r w:rsidR="001B76DC" w:rsidRPr="008A08B8">
        <w:rPr>
          <w:rFonts w:ascii="Times New Roman" w:hAnsi="Times New Roman" w:cs="Times New Roman"/>
        </w:rPr>
        <w:t xml:space="preserve">presuda, iz čega proizlazi da </w:t>
      </w:r>
      <w:r w:rsidR="001B76DC" w:rsidRPr="008A08B8">
        <w:rPr>
          <w:rFonts w:ascii="Times New Roman" w:hAnsi="Times New Roman" w:cs="Times New Roman"/>
          <w:b/>
          <w:u w:val="single"/>
        </w:rPr>
        <w:t>za refundaciju</w:t>
      </w:r>
      <w:r w:rsidR="00105FBD" w:rsidRPr="008A08B8">
        <w:rPr>
          <w:rFonts w:ascii="Times New Roman" w:hAnsi="Times New Roman" w:cs="Times New Roman"/>
          <w:b/>
          <w:u w:val="single"/>
        </w:rPr>
        <w:t xml:space="preserve"> od strane Ministarstva zdravstva</w:t>
      </w:r>
      <w:r w:rsidR="001B76DC" w:rsidRPr="008A08B8">
        <w:rPr>
          <w:rFonts w:ascii="Times New Roman" w:hAnsi="Times New Roman" w:cs="Times New Roman"/>
          <w:b/>
          <w:u w:val="single"/>
        </w:rPr>
        <w:t xml:space="preserve"> preostaje još </w:t>
      </w:r>
      <w:r w:rsidR="00600C77" w:rsidRPr="008A08B8">
        <w:rPr>
          <w:rFonts w:ascii="Times New Roman" w:hAnsi="Times New Roman" w:cs="Times New Roman"/>
          <w:b/>
          <w:u w:val="single"/>
        </w:rPr>
        <w:t>70</w:t>
      </w:r>
      <w:r w:rsidRPr="008A08B8">
        <w:rPr>
          <w:rFonts w:ascii="Times New Roman" w:hAnsi="Times New Roman" w:cs="Times New Roman"/>
          <w:b/>
          <w:u w:val="single"/>
        </w:rPr>
        <w:t>.</w:t>
      </w:r>
      <w:r w:rsidR="00600C77" w:rsidRPr="008A08B8">
        <w:rPr>
          <w:rFonts w:ascii="Times New Roman" w:hAnsi="Times New Roman" w:cs="Times New Roman"/>
          <w:b/>
          <w:u w:val="single"/>
        </w:rPr>
        <w:t>774,43</w:t>
      </w:r>
      <w:r w:rsidR="001B76DC" w:rsidRPr="008A08B8">
        <w:rPr>
          <w:rFonts w:ascii="Times New Roman" w:hAnsi="Times New Roman" w:cs="Times New Roman"/>
          <w:b/>
          <w:u w:val="single"/>
        </w:rPr>
        <w:t xml:space="preserve"> €</w:t>
      </w:r>
      <w:r w:rsidR="00F16BFA" w:rsidRPr="008A08B8">
        <w:rPr>
          <w:rFonts w:ascii="Times New Roman" w:hAnsi="Times New Roman" w:cs="Times New Roman"/>
          <w:b/>
          <w:u w:val="single"/>
        </w:rPr>
        <w:t>.</w:t>
      </w:r>
    </w:p>
    <w:p w14:paraId="723FCF3E" w14:textId="77777777" w:rsidR="006A5B83" w:rsidRPr="008A08B8" w:rsidRDefault="006A5B83" w:rsidP="006A5B83">
      <w:pPr>
        <w:spacing w:after="0" w:line="240" w:lineRule="auto"/>
        <w:jc w:val="both"/>
        <w:rPr>
          <w:rFonts w:ascii="Times New Roman" w:hAnsi="Times New Roman" w:cs="Times New Roman"/>
        </w:rPr>
      </w:pPr>
    </w:p>
    <w:p w14:paraId="55DB1268" w14:textId="77777777" w:rsidR="00600C77" w:rsidRPr="008A08B8" w:rsidRDefault="00600C77" w:rsidP="006A5B83">
      <w:pPr>
        <w:spacing w:after="0" w:line="240" w:lineRule="auto"/>
        <w:jc w:val="both"/>
        <w:rPr>
          <w:rFonts w:ascii="Times New Roman" w:hAnsi="Times New Roman" w:cs="Times New Roman"/>
        </w:rPr>
      </w:pPr>
    </w:p>
    <w:p w14:paraId="41E3D968" w14:textId="77777777" w:rsidR="006F2C9C" w:rsidRPr="008A08B8" w:rsidRDefault="006F2C9C" w:rsidP="006A5B83">
      <w:pPr>
        <w:spacing w:after="0" w:line="240" w:lineRule="auto"/>
        <w:jc w:val="both"/>
        <w:rPr>
          <w:rFonts w:ascii="Times New Roman" w:hAnsi="Times New Roman" w:cs="Times New Roman"/>
        </w:rPr>
      </w:pPr>
    </w:p>
    <w:p w14:paraId="5D185255" w14:textId="77777777" w:rsidR="006F2C9C" w:rsidRPr="008A08B8" w:rsidRDefault="006F2C9C" w:rsidP="006A5B83">
      <w:pPr>
        <w:spacing w:after="0" w:line="240" w:lineRule="auto"/>
        <w:jc w:val="both"/>
        <w:rPr>
          <w:rFonts w:ascii="Times New Roman" w:hAnsi="Times New Roman" w:cs="Times New Roman"/>
        </w:rPr>
      </w:pPr>
    </w:p>
    <w:p w14:paraId="091B61C5" w14:textId="77777777" w:rsidR="006F2C9C" w:rsidRPr="008A08B8" w:rsidRDefault="006F2C9C" w:rsidP="006A5B83">
      <w:pPr>
        <w:spacing w:after="0" w:line="240" w:lineRule="auto"/>
        <w:jc w:val="both"/>
        <w:rPr>
          <w:rFonts w:ascii="Times New Roman" w:hAnsi="Times New Roman" w:cs="Times New Roman"/>
        </w:rPr>
      </w:pPr>
    </w:p>
    <w:p w14:paraId="7A8282B4" w14:textId="77777777" w:rsidR="006F2C9C" w:rsidRPr="008A08B8" w:rsidRDefault="006F2C9C" w:rsidP="006A5B83">
      <w:pPr>
        <w:spacing w:after="0" w:line="240" w:lineRule="auto"/>
        <w:jc w:val="both"/>
        <w:rPr>
          <w:rFonts w:ascii="Times New Roman" w:hAnsi="Times New Roman" w:cs="Times New Roman"/>
        </w:rPr>
      </w:pPr>
    </w:p>
    <w:p w14:paraId="7BDD1FCF" w14:textId="77777777" w:rsidR="006F2C9C" w:rsidRPr="008A08B8" w:rsidRDefault="006F2C9C" w:rsidP="006A5B83">
      <w:pPr>
        <w:spacing w:after="0" w:line="240" w:lineRule="auto"/>
        <w:jc w:val="both"/>
        <w:rPr>
          <w:rFonts w:ascii="Times New Roman" w:hAnsi="Times New Roman" w:cs="Times New Roman"/>
        </w:rPr>
      </w:pPr>
    </w:p>
    <w:p w14:paraId="6D1A421B" w14:textId="77777777" w:rsidR="006F2C9C" w:rsidRPr="008A08B8" w:rsidRDefault="006F2C9C" w:rsidP="006A5B83">
      <w:pPr>
        <w:spacing w:after="0" w:line="240" w:lineRule="auto"/>
        <w:jc w:val="both"/>
        <w:rPr>
          <w:rFonts w:ascii="Times New Roman" w:hAnsi="Times New Roman" w:cs="Times New Roman"/>
        </w:rPr>
      </w:pPr>
    </w:p>
    <w:p w14:paraId="2366F408" w14:textId="77777777" w:rsidR="006F2C9C" w:rsidRPr="008A08B8" w:rsidRDefault="006F2C9C" w:rsidP="006A5B83">
      <w:pPr>
        <w:spacing w:after="0" w:line="240" w:lineRule="auto"/>
        <w:jc w:val="both"/>
        <w:rPr>
          <w:rFonts w:ascii="Times New Roman" w:hAnsi="Times New Roman" w:cs="Times New Roman"/>
        </w:rPr>
      </w:pPr>
    </w:p>
    <w:p w14:paraId="3FAC91E0" w14:textId="77777777" w:rsidR="006F2C9C" w:rsidRPr="008A08B8" w:rsidRDefault="006F2C9C" w:rsidP="006A5B83">
      <w:pPr>
        <w:spacing w:after="0" w:line="240" w:lineRule="auto"/>
        <w:jc w:val="both"/>
        <w:rPr>
          <w:rFonts w:ascii="Times New Roman" w:hAnsi="Times New Roman" w:cs="Times New Roman"/>
        </w:rPr>
      </w:pPr>
    </w:p>
    <w:p w14:paraId="5A651657" w14:textId="77777777" w:rsidR="006F2C9C" w:rsidRPr="008A08B8" w:rsidRDefault="006F2C9C" w:rsidP="006A5B83">
      <w:pPr>
        <w:spacing w:after="0" w:line="240" w:lineRule="auto"/>
        <w:jc w:val="both"/>
        <w:rPr>
          <w:rFonts w:ascii="Times New Roman" w:hAnsi="Times New Roman" w:cs="Times New Roman"/>
        </w:rPr>
      </w:pPr>
    </w:p>
    <w:p w14:paraId="7316EAE2" w14:textId="77777777" w:rsidR="006F2C9C" w:rsidRPr="008A08B8" w:rsidRDefault="006F2C9C" w:rsidP="006A5B83">
      <w:pPr>
        <w:spacing w:after="0" w:line="240" w:lineRule="auto"/>
        <w:jc w:val="both"/>
        <w:rPr>
          <w:rFonts w:ascii="Times New Roman" w:hAnsi="Times New Roman" w:cs="Times New Roman"/>
        </w:rPr>
      </w:pPr>
    </w:p>
    <w:p w14:paraId="513DD3CA" w14:textId="77777777" w:rsidR="006F2C9C" w:rsidRPr="008A08B8" w:rsidRDefault="006F2C9C" w:rsidP="006A5B83">
      <w:pPr>
        <w:spacing w:after="0" w:line="240" w:lineRule="auto"/>
        <w:jc w:val="both"/>
        <w:rPr>
          <w:rFonts w:ascii="Times New Roman" w:hAnsi="Times New Roman" w:cs="Times New Roman"/>
        </w:rPr>
      </w:pPr>
    </w:p>
    <w:p w14:paraId="4BF2D79B" w14:textId="77777777" w:rsidR="006F2C9C" w:rsidRPr="008A08B8" w:rsidRDefault="006F2C9C" w:rsidP="006A5B83">
      <w:pPr>
        <w:spacing w:after="0" w:line="240" w:lineRule="auto"/>
        <w:jc w:val="both"/>
        <w:rPr>
          <w:rFonts w:ascii="Times New Roman" w:hAnsi="Times New Roman" w:cs="Times New Roman"/>
        </w:rPr>
      </w:pPr>
    </w:p>
    <w:p w14:paraId="3E462C60" w14:textId="77777777" w:rsidR="006F2C9C" w:rsidRPr="008A08B8" w:rsidRDefault="006F2C9C" w:rsidP="006A5B83">
      <w:pPr>
        <w:spacing w:after="0" w:line="240" w:lineRule="auto"/>
        <w:jc w:val="both"/>
        <w:rPr>
          <w:rFonts w:ascii="Times New Roman" w:hAnsi="Times New Roman" w:cs="Times New Roman"/>
        </w:rPr>
      </w:pPr>
    </w:p>
    <w:p w14:paraId="25213B43" w14:textId="77777777" w:rsidR="006F2C9C" w:rsidRPr="008A08B8" w:rsidRDefault="006F2C9C" w:rsidP="006A5B83">
      <w:pPr>
        <w:spacing w:after="0" w:line="240" w:lineRule="auto"/>
        <w:jc w:val="both"/>
        <w:rPr>
          <w:rFonts w:ascii="Times New Roman" w:hAnsi="Times New Roman" w:cs="Times New Roman"/>
        </w:rPr>
      </w:pPr>
    </w:p>
    <w:p w14:paraId="06EB51C2" w14:textId="77777777" w:rsidR="006F2C9C" w:rsidRPr="008A08B8" w:rsidRDefault="006F2C9C" w:rsidP="006A5B83">
      <w:pPr>
        <w:spacing w:after="0" w:line="240" w:lineRule="auto"/>
        <w:jc w:val="both"/>
        <w:rPr>
          <w:rFonts w:ascii="Times New Roman" w:hAnsi="Times New Roman" w:cs="Times New Roman"/>
        </w:rPr>
      </w:pPr>
    </w:p>
    <w:p w14:paraId="0CAC3FD8" w14:textId="77777777" w:rsidR="006F2C9C" w:rsidRPr="008A08B8" w:rsidRDefault="006F2C9C" w:rsidP="006A5B83">
      <w:pPr>
        <w:spacing w:after="0" w:line="240" w:lineRule="auto"/>
        <w:jc w:val="both"/>
        <w:rPr>
          <w:rFonts w:ascii="Times New Roman" w:hAnsi="Times New Roman" w:cs="Times New Roman"/>
        </w:rPr>
      </w:pPr>
    </w:p>
    <w:p w14:paraId="4719F611" w14:textId="77777777" w:rsidR="006F2C9C" w:rsidRPr="008A08B8" w:rsidRDefault="006F2C9C" w:rsidP="006A5B83">
      <w:pPr>
        <w:spacing w:after="0" w:line="240" w:lineRule="auto"/>
        <w:jc w:val="both"/>
        <w:rPr>
          <w:rFonts w:ascii="Times New Roman" w:hAnsi="Times New Roman" w:cs="Times New Roman"/>
        </w:rPr>
      </w:pPr>
    </w:p>
    <w:p w14:paraId="4A01D7A5" w14:textId="77777777" w:rsidR="006F2C9C" w:rsidRPr="008A08B8" w:rsidRDefault="006F2C9C" w:rsidP="006A5B83">
      <w:pPr>
        <w:spacing w:after="0" w:line="240" w:lineRule="auto"/>
        <w:jc w:val="both"/>
        <w:rPr>
          <w:rFonts w:ascii="Times New Roman" w:hAnsi="Times New Roman" w:cs="Times New Roman"/>
        </w:rPr>
      </w:pPr>
    </w:p>
    <w:p w14:paraId="43BABD3E" w14:textId="77777777" w:rsidR="006F2C9C" w:rsidRPr="008A08B8" w:rsidRDefault="006F2C9C" w:rsidP="006A5B83">
      <w:pPr>
        <w:spacing w:after="0" w:line="240" w:lineRule="auto"/>
        <w:jc w:val="both"/>
        <w:rPr>
          <w:rFonts w:ascii="Times New Roman" w:hAnsi="Times New Roman" w:cs="Times New Roman"/>
        </w:rPr>
      </w:pPr>
    </w:p>
    <w:p w14:paraId="6DFAC75E" w14:textId="77777777" w:rsidR="006F2C9C" w:rsidRPr="008A08B8" w:rsidRDefault="006F2C9C" w:rsidP="006A5B83">
      <w:pPr>
        <w:spacing w:after="0" w:line="240" w:lineRule="auto"/>
        <w:jc w:val="both"/>
        <w:rPr>
          <w:rFonts w:ascii="Times New Roman" w:hAnsi="Times New Roman" w:cs="Times New Roman"/>
        </w:rPr>
      </w:pPr>
    </w:p>
    <w:p w14:paraId="48BF44CE" w14:textId="77777777" w:rsidR="006F2C9C" w:rsidRPr="008A08B8" w:rsidRDefault="006F2C9C" w:rsidP="006A5B83">
      <w:pPr>
        <w:spacing w:after="0" w:line="240" w:lineRule="auto"/>
        <w:jc w:val="both"/>
        <w:rPr>
          <w:rFonts w:ascii="Times New Roman" w:hAnsi="Times New Roman" w:cs="Times New Roman"/>
        </w:rPr>
      </w:pPr>
    </w:p>
    <w:p w14:paraId="6CBF5CCA" w14:textId="77777777" w:rsidR="006F2C9C" w:rsidRPr="008A08B8" w:rsidRDefault="006F2C9C" w:rsidP="006A5B83">
      <w:pPr>
        <w:spacing w:after="0" w:line="240" w:lineRule="auto"/>
        <w:jc w:val="both"/>
        <w:rPr>
          <w:rFonts w:ascii="Times New Roman" w:hAnsi="Times New Roman" w:cs="Times New Roman"/>
        </w:rPr>
      </w:pPr>
    </w:p>
    <w:p w14:paraId="045795F1" w14:textId="77777777" w:rsidR="006F2C9C" w:rsidRPr="008A08B8" w:rsidRDefault="006F2C9C" w:rsidP="006A5B83">
      <w:pPr>
        <w:spacing w:after="0" w:line="240" w:lineRule="auto"/>
        <w:jc w:val="both"/>
        <w:rPr>
          <w:rFonts w:ascii="Times New Roman" w:hAnsi="Times New Roman" w:cs="Times New Roman"/>
        </w:rPr>
      </w:pPr>
    </w:p>
    <w:p w14:paraId="2F1FE909" w14:textId="77777777" w:rsidR="006F2C9C" w:rsidRPr="008A08B8" w:rsidRDefault="006F2C9C" w:rsidP="006A5B83">
      <w:pPr>
        <w:spacing w:after="0" w:line="240" w:lineRule="auto"/>
        <w:jc w:val="both"/>
        <w:rPr>
          <w:rFonts w:ascii="Times New Roman" w:hAnsi="Times New Roman" w:cs="Times New Roman"/>
        </w:rPr>
      </w:pPr>
    </w:p>
    <w:p w14:paraId="769A1258" w14:textId="77777777" w:rsidR="00F66FD1" w:rsidRPr="008A08B8" w:rsidRDefault="00893329" w:rsidP="00F66FD1">
      <w:pPr>
        <w:spacing w:after="0" w:line="240" w:lineRule="auto"/>
        <w:jc w:val="both"/>
        <w:rPr>
          <w:rFonts w:ascii="Times New Roman" w:hAnsi="Times New Roman" w:cs="Times New Roman"/>
          <w:b/>
          <w:u w:val="single"/>
        </w:rPr>
      </w:pPr>
      <w:r w:rsidRPr="008A08B8">
        <w:rPr>
          <w:rFonts w:ascii="Times New Roman" w:hAnsi="Times New Roman" w:cs="Times New Roman"/>
          <w:b/>
          <w:u w:val="single"/>
        </w:rPr>
        <w:t>POSTUPCI NABAVE</w:t>
      </w:r>
    </w:p>
    <w:p w14:paraId="6A0E5B3F" w14:textId="77777777" w:rsidR="00B375F5" w:rsidRPr="008A08B8" w:rsidRDefault="00B375F5" w:rsidP="00B375F5">
      <w:pPr>
        <w:spacing w:after="0" w:line="240" w:lineRule="auto"/>
        <w:jc w:val="both"/>
        <w:rPr>
          <w:rFonts w:ascii="Times New Roman" w:hAnsi="Times New Roman" w:cs="Times New Roman"/>
        </w:rPr>
      </w:pPr>
    </w:p>
    <w:p w14:paraId="19EE7FFE" w14:textId="0D329F1A" w:rsidR="00B375F5" w:rsidRPr="008A08B8" w:rsidRDefault="00B375F5" w:rsidP="00B375F5">
      <w:pPr>
        <w:spacing w:after="0" w:line="240" w:lineRule="auto"/>
        <w:jc w:val="both"/>
        <w:rPr>
          <w:rFonts w:ascii="Times New Roman" w:hAnsi="Times New Roman" w:cs="Times New Roman"/>
        </w:rPr>
      </w:pPr>
      <w:r w:rsidRPr="008A08B8">
        <w:rPr>
          <w:rFonts w:ascii="Times New Roman" w:hAnsi="Times New Roman" w:cs="Times New Roman"/>
        </w:rPr>
        <w:t xml:space="preserve">Provedeno je </w:t>
      </w:r>
      <w:r w:rsidRPr="008A08B8">
        <w:rPr>
          <w:rFonts w:ascii="Times New Roman" w:hAnsi="Times New Roman" w:cs="Times New Roman"/>
          <w:b/>
          <w:bCs/>
        </w:rPr>
        <w:t xml:space="preserve">14 </w:t>
      </w:r>
      <w:r w:rsidRPr="008A08B8">
        <w:rPr>
          <w:rFonts w:ascii="Times New Roman" w:hAnsi="Times New Roman" w:cs="Times New Roman"/>
        </w:rPr>
        <w:t xml:space="preserve">(četrnaest) otvorenih postupka javne nabave ukupne procijenjene vrijednosti  1.846.531,82 EUR, temeljem provedenih postupka postignuta je ušteda u iznosu od </w:t>
      </w:r>
      <w:r w:rsidRPr="008A08B8">
        <w:rPr>
          <w:rFonts w:ascii="Times New Roman" w:hAnsi="Times New Roman" w:cs="Times New Roman"/>
          <w:b/>
          <w:bCs/>
        </w:rPr>
        <w:t>100.916,06 EUR.</w:t>
      </w:r>
    </w:p>
    <w:p w14:paraId="6DB0EBEB" w14:textId="77777777" w:rsidR="00B375F5" w:rsidRPr="008A08B8" w:rsidRDefault="00B375F5" w:rsidP="00B375F5">
      <w:pPr>
        <w:spacing w:after="0" w:line="240" w:lineRule="auto"/>
        <w:jc w:val="both"/>
        <w:rPr>
          <w:rFonts w:ascii="Times New Roman" w:hAnsi="Times New Roman" w:cs="Times New Roman"/>
        </w:rPr>
      </w:pPr>
      <w:r w:rsidRPr="008A08B8">
        <w:rPr>
          <w:rFonts w:ascii="Times New Roman" w:hAnsi="Times New Roman" w:cs="Times New Roman"/>
        </w:rPr>
        <w:t>U tijeku je otvoreni postupak javne nabave za sanitetska vozila.</w:t>
      </w:r>
    </w:p>
    <w:p w14:paraId="37577C80" w14:textId="77777777" w:rsidR="00B375F5" w:rsidRPr="008A08B8" w:rsidRDefault="00B375F5" w:rsidP="00B375F5">
      <w:pPr>
        <w:spacing w:after="0" w:line="240" w:lineRule="auto"/>
        <w:jc w:val="both"/>
        <w:rPr>
          <w:rFonts w:ascii="Times New Roman" w:hAnsi="Times New Roman" w:cs="Times New Roman"/>
        </w:rPr>
      </w:pPr>
      <w:r w:rsidRPr="008A08B8">
        <w:rPr>
          <w:rFonts w:ascii="Times New Roman" w:hAnsi="Times New Roman" w:cs="Times New Roman"/>
        </w:rPr>
        <w:t xml:space="preserve">Provedena su </w:t>
      </w:r>
      <w:r w:rsidRPr="008A08B8">
        <w:rPr>
          <w:rFonts w:ascii="Times New Roman" w:hAnsi="Times New Roman" w:cs="Times New Roman"/>
          <w:b/>
          <w:bCs/>
        </w:rPr>
        <w:t>32</w:t>
      </w:r>
      <w:r w:rsidRPr="008A08B8">
        <w:rPr>
          <w:rFonts w:ascii="Times New Roman" w:hAnsi="Times New Roman" w:cs="Times New Roman"/>
        </w:rPr>
        <w:t xml:space="preserve"> (</w:t>
      </w:r>
      <w:proofErr w:type="spellStart"/>
      <w:r w:rsidRPr="008A08B8">
        <w:rPr>
          <w:rFonts w:ascii="Times New Roman" w:hAnsi="Times New Roman" w:cs="Times New Roman"/>
        </w:rPr>
        <w:t>tridesetdva</w:t>
      </w:r>
      <w:proofErr w:type="spellEnd"/>
      <w:r w:rsidRPr="008A08B8">
        <w:rPr>
          <w:rFonts w:ascii="Times New Roman" w:hAnsi="Times New Roman" w:cs="Times New Roman"/>
        </w:rPr>
        <w:t xml:space="preserve">) postupka jednostavne nabave ukupne procijenjene vrijednosti 335.589,04 EU,  temeljem kojih je postignuta ušteda u iznosu od </w:t>
      </w:r>
      <w:r w:rsidRPr="008A08B8">
        <w:rPr>
          <w:rFonts w:ascii="Times New Roman" w:hAnsi="Times New Roman" w:cs="Times New Roman"/>
          <w:b/>
          <w:bCs/>
        </w:rPr>
        <w:t>11.034,30 EUR.</w:t>
      </w:r>
    </w:p>
    <w:p w14:paraId="32500428" w14:textId="77777777" w:rsidR="00B375F5" w:rsidRPr="008A08B8" w:rsidRDefault="00B375F5" w:rsidP="00B375F5">
      <w:pPr>
        <w:spacing w:after="0" w:line="240" w:lineRule="auto"/>
        <w:jc w:val="both"/>
        <w:rPr>
          <w:rFonts w:ascii="Times New Roman" w:hAnsi="Times New Roman" w:cs="Times New Roman"/>
          <w:b/>
          <w:bCs/>
        </w:rPr>
      </w:pPr>
      <w:r w:rsidRPr="008A08B8">
        <w:rPr>
          <w:rFonts w:ascii="Times New Roman" w:hAnsi="Times New Roman" w:cs="Times New Roman"/>
        </w:rPr>
        <w:t xml:space="preserve">Temeljem </w:t>
      </w:r>
      <w:r w:rsidRPr="008A08B8">
        <w:rPr>
          <w:rFonts w:ascii="Times New Roman" w:hAnsi="Times New Roman" w:cs="Times New Roman"/>
          <w:b/>
          <w:bCs/>
        </w:rPr>
        <w:t>46</w:t>
      </w:r>
      <w:r w:rsidRPr="008A08B8">
        <w:rPr>
          <w:rFonts w:ascii="Times New Roman" w:hAnsi="Times New Roman" w:cs="Times New Roman"/>
        </w:rPr>
        <w:t xml:space="preserve"> (</w:t>
      </w:r>
      <w:proofErr w:type="spellStart"/>
      <w:r w:rsidRPr="008A08B8">
        <w:rPr>
          <w:rFonts w:ascii="Times New Roman" w:hAnsi="Times New Roman" w:cs="Times New Roman"/>
        </w:rPr>
        <w:t>četrdesetšest</w:t>
      </w:r>
      <w:proofErr w:type="spellEnd"/>
      <w:r w:rsidRPr="008A08B8">
        <w:rPr>
          <w:rFonts w:ascii="Times New Roman" w:hAnsi="Times New Roman" w:cs="Times New Roman"/>
        </w:rPr>
        <w:t xml:space="preserve">) provedenih postupka javne i jednostavne nabave postignuta je ušteda od </w:t>
      </w:r>
      <w:r w:rsidRPr="008A08B8">
        <w:rPr>
          <w:rFonts w:ascii="Times New Roman" w:hAnsi="Times New Roman" w:cs="Times New Roman"/>
          <w:b/>
          <w:bCs/>
        </w:rPr>
        <w:t>111.950,36 EUR.</w:t>
      </w:r>
    </w:p>
    <w:p w14:paraId="05923C29" w14:textId="77777777" w:rsidR="00B375F5" w:rsidRPr="008A08B8" w:rsidRDefault="00B375F5" w:rsidP="00B375F5">
      <w:pPr>
        <w:spacing w:after="0" w:line="240" w:lineRule="auto"/>
        <w:jc w:val="both"/>
        <w:rPr>
          <w:rFonts w:ascii="Times New Roman" w:hAnsi="Times New Roman" w:cs="Times New Roman"/>
        </w:rPr>
      </w:pPr>
    </w:p>
    <w:tbl>
      <w:tblPr>
        <w:tblStyle w:val="Reetkatablice"/>
        <w:tblW w:w="0" w:type="auto"/>
        <w:tblLook w:val="04A0" w:firstRow="1" w:lastRow="0" w:firstColumn="1" w:lastColumn="0" w:noHBand="0" w:noVBand="1"/>
      </w:tblPr>
      <w:tblGrid>
        <w:gridCol w:w="938"/>
        <w:gridCol w:w="4130"/>
        <w:gridCol w:w="1896"/>
        <w:gridCol w:w="1371"/>
        <w:gridCol w:w="1945"/>
      </w:tblGrid>
      <w:tr w:rsidR="008A08B8" w:rsidRPr="008A08B8" w14:paraId="7DFDD584" w14:textId="77777777" w:rsidTr="00B375F5">
        <w:trPr>
          <w:trHeight w:val="1174"/>
        </w:trPr>
        <w:tc>
          <w:tcPr>
            <w:tcW w:w="936" w:type="dxa"/>
            <w:hideMark/>
          </w:tcPr>
          <w:p w14:paraId="45BEF1B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EVID. BROJ IZ PN23</w:t>
            </w:r>
          </w:p>
        </w:tc>
        <w:tc>
          <w:tcPr>
            <w:tcW w:w="4130" w:type="dxa"/>
            <w:hideMark/>
          </w:tcPr>
          <w:p w14:paraId="494CA5D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PREDMET NABAVE</w:t>
            </w:r>
          </w:p>
        </w:tc>
        <w:tc>
          <w:tcPr>
            <w:tcW w:w="1896" w:type="dxa"/>
            <w:hideMark/>
          </w:tcPr>
          <w:p w14:paraId="1C84170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PROCIJENJENA VRIJEDNOST</w:t>
            </w:r>
          </w:p>
        </w:tc>
        <w:tc>
          <w:tcPr>
            <w:tcW w:w="1368" w:type="dxa"/>
            <w:hideMark/>
          </w:tcPr>
          <w:p w14:paraId="1275530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IZNOS UGOVORA BEZ PDV-a</w:t>
            </w:r>
          </w:p>
        </w:tc>
        <w:tc>
          <w:tcPr>
            <w:tcW w:w="1950" w:type="dxa"/>
            <w:hideMark/>
          </w:tcPr>
          <w:p w14:paraId="39FEC5F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RAZLIKA IZMEĐU PROCIJENJENE VRIJEDNOSTI I UGOVORENE VRIJEDNOSTI BEZ PDV-A</w:t>
            </w:r>
          </w:p>
        </w:tc>
      </w:tr>
      <w:tr w:rsidR="008A08B8" w:rsidRPr="008A08B8" w14:paraId="46A5A899" w14:textId="77777777" w:rsidTr="00B375F5">
        <w:trPr>
          <w:trHeight w:val="600"/>
        </w:trPr>
        <w:tc>
          <w:tcPr>
            <w:tcW w:w="936" w:type="dxa"/>
            <w:hideMark/>
          </w:tcPr>
          <w:p w14:paraId="0DF5370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JN-1-2023</w:t>
            </w:r>
          </w:p>
        </w:tc>
        <w:tc>
          <w:tcPr>
            <w:tcW w:w="4130" w:type="dxa"/>
            <w:hideMark/>
          </w:tcPr>
          <w:p w14:paraId="134C7D4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Sanitetski materijal i fizička samozaštita</w:t>
            </w:r>
          </w:p>
        </w:tc>
        <w:tc>
          <w:tcPr>
            <w:tcW w:w="1896" w:type="dxa"/>
            <w:noWrap/>
            <w:hideMark/>
          </w:tcPr>
          <w:p w14:paraId="786EEB0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35.300,00 EUR</w:t>
            </w:r>
          </w:p>
        </w:tc>
        <w:tc>
          <w:tcPr>
            <w:tcW w:w="1368" w:type="dxa"/>
            <w:hideMark/>
          </w:tcPr>
          <w:p w14:paraId="523C3EE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17.563,30 EUR</w:t>
            </w:r>
          </w:p>
        </w:tc>
        <w:tc>
          <w:tcPr>
            <w:tcW w:w="1950" w:type="dxa"/>
            <w:hideMark/>
          </w:tcPr>
          <w:p w14:paraId="6C45A3B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17.736,70 EUR</w:t>
            </w:r>
          </w:p>
        </w:tc>
      </w:tr>
      <w:tr w:rsidR="008A08B8" w:rsidRPr="008A08B8" w14:paraId="5862EEC0" w14:textId="77777777" w:rsidTr="00B375F5">
        <w:trPr>
          <w:trHeight w:val="600"/>
        </w:trPr>
        <w:tc>
          <w:tcPr>
            <w:tcW w:w="936" w:type="dxa"/>
            <w:hideMark/>
          </w:tcPr>
          <w:p w14:paraId="5C41D39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JN-6-2024</w:t>
            </w:r>
          </w:p>
        </w:tc>
        <w:tc>
          <w:tcPr>
            <w:tcW w:w="4130" w:type="dxa"/>
            <w:hideMark/>
          </w:tcPr>
          <w:p w14:paraId="64602CA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vozilo za potrebe izvanbolničke medicine</w:t>
            </w:r>
          </w:p>
        </w:tc>
        <w:tc>
          <w:tcPr>
            <w:tcW w:w="1896" w:type="dxa"/>
            <w:noWrap/>
            <w:hideMark/>
          </w:tcPr>
          <w:p w14:paraId="589E4E8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80.000,00 EUR</w:t>
            </w:r>
          </w:p>
        </w:tc>
        <w:tc>
          <w:tcPr>
            <w:tcW w:w="1368" w:type="dxa"/>
            <w:hideMark/>
          </w:tcPr>
          <w:p w14:paraId="4C38341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79.999,00 EUR</w:t>
            </w:r>
          </w:p>
        </w:tc>
        <w:tc>
          <w:tcPr>
            <w:tcW w:w="1950" w:type="dxa"/>
            <w:hideMark/>
          </w:tcPr>
          <w:p w14:paraId="2332368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1,00 EUR</w:t>
            </w:r>
          </w:p>
        </w:tc>
      </w:tr>
      <w:tr w:rsidR="008A08B8" w:rsidRPr="008A08B8" w14:paraId="2C019B78" w14:textId="77777777" w:rsidTr="00B375F5">
        <w:trPr>
          <w:trHeight w:val="600"/>
        </w:trPr>
        <w:tc>
          <w:tcPr>
            <w:tcW w:w="936" w:type="dxa"/>
            <w:vMerge w:val="restart"/>
            <w:hideMark/>
          </w:tcPr>
          <w:p w14:paraId="666E127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JN-4-2024</w:t>
            </w:r>
          </w:p>
        </w:tc>
        <w:tc>
          <w:tcPr>
            <w:tcW w:w="4130" w:type="dxa"/>
            <w:hideMark/>
          </w:tcPr>
          <w:p w14:paraId="27C658F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Usluge održavanja i popravaka vozila</w:t>
            </w:r>
          </w:p>
        </w:tc>
        <w:tc>
          <w:tcPr>
            <w:tcW w:w="1896" w:type="dxa"/>
            <w:noWrap/>
            <w:hideMark/>
          </w:tcPr>
          <w:p w14:paraId="7F4F9C0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368" w:type="dxa"/>
            <w:hideMark/>
          </w:tcPr>
          <w:p w14:paraId="2C21770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950" w:type="dxa"/>
            <w:hideMark/>
          </w:tcPr>
          <w:p w14:paraId="1AE05AA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r>
      <w:tr w:rsidR="008A08B8" w:rsidRPr="008A08B8" w14:paraId="1E6839C6" w14:textId="77777777" w:rsidTr="00B375F5">
        <w:trPr>
          <w:trHeight w:val="600"/>
        </w:trPr>
        <w:tc>
          <w:tcPr>
            <w:tcW w:w="936" w:type="dxa"/>
            <w:vMerge/>
            <w:hideMark/>
          </w:tcPr>
          <w:p w14:paraId="54B62149" w14:textId="77777777" w:rsidR="00B375F5" w:rsidRPr="008A08B8" w:rsidRDefault="00B375F5" w:rsidP="00B375F5">
            <w:pPr>
              <w:jc w:val="both"/>
              <w:rPr>
                <w:rFonts w:ascii="Times New Roman" w:hAnsi="Times New Roman" w:cs="Times New Roman"/>
              </w:rPr>
            </w:pPr>
          </w:p>
        </w:tc>
        <w:tc>
          <w:tcPr>
            <w:tcW w:w="4130" w:type="dxa"/>
            <w:hideMark/>
          </w:tcPr>
          <w:p w14:paraId="6A27CD6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Grupa 1. Usluge održavanja i popravaka vozila za područje grada Siska</w:t>
            </w:r>
          </w:p>
        </w:tc>
        <w:tc>
          <w:tcPr>
            <w:tcW w:w="1896" w:type="dxa"/>
            <w:noWrap/>
            <w:hideMark/>
          </w:tcPr>
          <w:p w14:paraId="1400BB9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84.000,00 EUR</w:t>
            </w:r>
          </w:p>
        </w:tc>
        <w:tc>
          <w:tcPr>
            <w:tcW w:w="1368" w:type="dxa"/>
            <w:hideMark/>
          </w:tcPr>
          <w:p w14:paraId="7B2A814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91.360,25 EUR</w:t>
            </w:r>
          </w:p>
        </w:tc>
        <w:tc>
          <w:tcPr>
            <w:tcW w:w="1950" w:type="dxa"/>
            <w:hideMark/>
          </w:tcPr>
          <w:p w14:paraId="28AD60D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-7.360,25 EUR</w:t>
            </w:r>
          </w:p>
        </w:tc>
      </w:tr>
      <w:tr w:rsidR="008A08B8" w:rsidRPr="008A08B8" w14:paraId="2E24644D" w14:textId="77777777" w:rsidTr="00B375F5">
        <w:trPr>
          <w:trHeight w:val="600"/>
        </w:trPr>
        <w:tc>
          <w:tcPr>
            <w:tcW w:w="936" w:type="dxa"/>
            <w:vMerge/>
            <w:hideMark/>
          </w:tcPr>
          <w:p w14:paraId="1F7D2079" w14:textId="77777777" w:rsidR="00B375F5" w:rsidRPr="008A08B8" w:rsidRDefault="00B375F5" w:rsidP="00B375F5">
            <w:pPr>
              <w:jc w:val="both"/>
              <w:rPr>
                <w:rFonts w:ascii="Times New Roman" w:hAnsi="Times New Roman" w:cs="Times New Roman"/>
              </w:rPr>
            </w:pPr>
          </w:p>
        </w:tc>
        <w:tc>
          <w:tcPr>
            <w:tcW w:w="4130" w:type="dxa"/>
            <w:hideMark/>
          </w:tcPr>
          <w:p w14:paraId="1E5376A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Grupa 2. Usluge održavanja i popravaka vozila za područje gradova Kutina i Novska.</w:t>
            </w:r>
          </w:p>
        </w:tc>
        <w:tc>
          <w:tcPr>
            <w:tcW w:w="1896" w:type="dxa"/>
            <w:noWrap/>
            <w:hideMark/>
          </w:tcPr>
          <w:p w14:paraId="02FAF2E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31.000,00 EUR</w:t>
            </w:r>
          </w:p>
        </w:tc>
        <w:tc>
          <w:tcPr>
            <w:tcW w:w="1368" w:type="dxa"/>
            <w:hideMark/>
          </w:tcPr>
          <w:p w14:paraId="7046524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30.981,57 EUR</w:t>
            </w:r>
          </w:p>
        </w:tc>
        <w:tc>
          <w:tcPr>
            <w:tcW w:w="1950" w:type="dxa"/>
            <w:hideMark/>
          </w:tcPr>
          <w:p w14:paraId="54CF420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18,43 EUR</w:t>
            </w:r>
          </w:p>
        </w:tc>
      </w:tr>
      <w:tr w:rsidR="008A08B8" w:rsidRPr="008A08B8" w14:paraId="206B920A" w14:textId="77777777" w:rsidTr="00B375F5">
        <w:trPr>
          <w:trHeight w:val="600"/>
        </w:trPr>
        <w:tc>
          <w:tcPr>
            <w:tcW w:w="936" w:type="dxa"/>
            <w:hideMark/>
          </w:tcPr>
          <w:p w14:paraId="4528B77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 JN-3/2024</w:t>
            </w:r>
          </w:p>
        </w:tc>
        <w:tc>
          <w:tcPr>
            <w:tcW w:w="4130" w:type="dxa"/>
            <w:hideMark/>
          </w:tcPr>
          <w:p w14:paraId="461218E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Gorivo</w:t>
            </w:r>
          </w:p>
        </w:tc>
        <w:tc>
          <w:tcPr>
            <w:tcW w:w="1896" w:type="dxa"/>
            <w:hideMark/>
          </w:tcPr>
          <w:p w14:paraId="3F515DB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265.445,62 EUR</w:t>
            </w:r>
          </w:p>
        </w:tc>
        <w:tc>
          <w:tcPr>
            <w:tcW w:w="1368" w:type="dxa"/>
            <w:hideMark/>
          </w:tcPr>
          <w:p w14:paraId="2F85C1A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247.908,50 EUR</w:t>
            </w:r>
          </w:p>
        </w:tc>
        <w:tc>
          <w:tcPr>
            <w:tcW w:w="1950" w:type="dxa"/>
            <w:hideMark/>
          </w:tcPr>
          <w:p w14:paraId="3962DAA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17.537,12 EUR</w:t>
            </w:r>
          </w:p>
        </w:tc>
      </w:tr>
      <w:tr w:rsidR="008A08B8" w:rsidRPr="008A08B8" w14:paraId="56D0FDD3" w14:textId="77777777" w:rsidTr="00B375F5">
        <w:trPr>
          <w:trHeight w:val="600"/>
        </w:trPr>
        <w:tc>
          <w:tcPr>
            <w:tcW w:w="936" w:type="dxa"/>
            <w:hideMark/>
          </w:tcPr>
          <w:p w14:paraId="59CE3AC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 JN-6/2024</w:t>
            </w:r>
          </w:p>
        </w:tc>
        <w:tc>
          <w:tcPr>
            <w:tcW w:w="4130" w:type="dxa"/>
            <w:hideMark/>
          </w:tcPr>
          <w:p w14:paraId="57B210D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Vozila (5 HMP)</w:t>
            </w:r>
          </w:p>
        </w:tc>
        <w:tc>
          <w:tcPr>
            <w:tcW w:w="1896" w:type="dxa"/>
            <w:hideMark/>
          </w:tcPr>
          <w:p w14:paraId="653D613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385.869,60 EUR</w:t>
            </w:r>
          </w:p>
        </w:tc>
        <w:tc>
          <w:tcPr>
            <w:tcW w:w="1368" w:type="dxa"/>
            <w:hideMark/>
          </w:tcPr>
          <w:p w14:paraId="7EC896D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351.025,60 EUR</w:t>
            </w:r>
          </w:p>
        </w:tc>
        <w:tc>
          <w:tcPr>
            <w:tcW w:w="1950" w:type="dxa"/>
            <w:hideMark/>
          </w:tcPr>
          <w:p w14:paraId="7050621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34.844,00 EUR</w:t>
            </w:r>
          </w:p>
        </w:tc>
      </w:tr>
      <w:tr w:rsidR="008A08B8" w:rsidRPr="008A08B8" w14:paraId="140AA679" w14:textId="77777777" w:rsidTr="00B375F5">
        <w:trPr>
          <w:trHeight w:val="600"/>
        </w:trPr>
        <w:tc>
          <w:tcPr>
            <w:tcW w:w="936" w:type="dxa"/>
            <w:hideMark/>
          </w:tcPr>
          <w:p w14:paraId="2AA67B4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JN-8/2024</w:t>
            </w:r>
          </w:p>
        </w:tc>
        <w:tc>
          <w:tcPr>
            <w:tcW w:w="4130" w:type="dxa"/>
            <w:hideMark/>
          </w:tcPr>
          <w:p w14:paraId="4FD3C3F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Nabava sanitetskih vozila</w:t>
            </w:r>
          </w:p>
        </w:tc>
        <w:tc>
          <w:tcPr>
            <w:tcW w:w="1896" w:type="dxa"/>
            <w:hideMark/>
          </w:tcPr>
          <w:p w14:paraId="0A11693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357.806,60 EUR</w:t>
            </w:r>
          </w:p>
        </w:tc>
        <w:tc>
          <w:tcPr>
            <w:tcW w:w="1368" w:type="dxa"/>
            <w:hideMark/>
          </w:tcPr>
          <w:p w14:paraId="58FD58D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357.500,00 EUR</w:t>
            </w:r>
          </w:p>
        </w:tc>
        <w:tc>
          <w:tcPr>
            <w:tcW w:w="1950" w:type="dxa"/>
            <w:hideMark/>
          </w:tcPr>
          <w:p w14:paraId="0A44FF8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306,60 EUR</w:t>
            </w:r>
          </w:p>
        </w:tc>
      </w:tr>
      <w:tr w:rsidR="008A08B8" w:rsidRPr="008A08B8" w14:paraId="52491398" w14:textId="77777777" w:rsidTr="00B375F5">
        <w:trPr>
          <w:trHeight w:val="600"/>
        </w:trPr>
        <w:tc>
          <w:tcPr>
            <w:tcW w:w="936" w:type="dxa"/>
            <w:hideMark/>
          </w:tcPr>
          <w:p w14:paraId="77A122A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JN-9-2024</w:t>
            </w:r>
          </w:p>
        </w:tc>
        <w:tc>
          <w:tcPr>
            <w:tcW w:w="4130" w:type="dxa"/>
            <w:hideMark/>
          </w:tcPr>
          <w:p w14:paraId="7BBC6C4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Nabava vozila za potrebe hitne medicinske pomoći</w:t>
            </w:r>
          </w:p>
        </w:tc>
        <w:tc>
          <w:tcPr>
            <w:tcW w:w="1896" w:type="dxa"/>
            <w:hideMark/>
          </w:tcPr>
          <w:p w14:paraId="06932F2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192.000,00 EUR</w:t>
            </w:r>
          </w:p>
        </w:tc>
        <w:tc>
          <w:tcPr>
            <w:tcW w:w="1368" w:type="dxa"/>
            <w:hideMark/>
          </w:tcPr>
          <w:p w14:paraId="578382D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192.000,00 EUR</w:t>
            </w:r>
          </w:p>
        </w:tc>
        <w:tc>
          <w:tcPr>
            <w:tcW w:w="1950" w:type="dxa"/>
            <w:hideMark/>
          </w:tcPr>
          <w:p w14:paraId="6B3E5B7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0,00 EUR</w:t>
            </w:r>
          </w:p>
        </w:tc>
      </w:tr>
      <w:tr w:rsidR="008A08B8" w:rsidRPr="008A08B8" w14:paraId="38BF24D1" w14:textId="77777777" w:rsidTr="00B375F5">
        <w:trPr>
          <w:trHeight w:val="600"/>
        </w:trPr>
        <w:tc>
          <w:tcPr>
            <w:tcW w:w="936" w:type="dxa"/>
            <w:hideMark/>
          </w:tcPr>
          <w:p w14:paraId="58817CD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JN-11/2024</w:t>
            </w:r>
          </w:p>
        </w:tc>
        <w:tc>
          <w:tcPr>
            <w:tcW w:w="4130" w:type="dxa"/>
            <w:hideMark/>
          </w:tcPr>
          <w:p w14:paraId="7A9E4C8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Transportne stolice s gusjenicama</w:t>
            </w:r>
          </w:p>
        </w:tc>
        <w:tc>
          <w:tcPr>
            <w:tcW w:w="1896" w:type="dxa"/>
            <w:noWrap/>
            <w:hideMark/>
          </w:tcPr>
          <w:p w14:paraId="25EA680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45.900,00 EUR</w:t>
            </w:r>
          </w:p>
        </w:tc>
        <w:tc>
          <w:tcPr>
            <w:tcW w:w="1368" w:type="dxa"/>
            <w:hideMark/>
          </w:tcPr>
          <w:p w14:paraId="2CA69D8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45.450,00 EUR</w:t>
            </w:r>
          </w:p>
        </w:tc>
        <w:tc>
          <w:tcPr>
            <w:tcW w:w="1950" w:type="dxa"/>
            <w:hideMark/>
          </w:tcPr>
          <w:p w14:paraId="0EF71A7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450,00 EUR</w:t>
            </w:r>
          </w:p>
        </w:tc>
      </w:tr>
      <w:tr w:rsidR="008A08B8" w:rsidRPr="008A08B8" w14:paraId="11C381BA" w14:textId="77777777" w:rsidTr="00B375F5">
        <w:trPr>
          <w:trHeight w:val="600"/>
        </w:trPr>
        <w:tc>
          <w:tcPr>
            <w:tcW w:w="936" w:type="dxa"/>
            <w:vMerge w:val="restart"/>
            <w:hideMark/>
          </w:tcPr>
          <w:p w14:paraId="17F43AB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JN-2/2024</w:t>
            </w:r>
          </w:p>
        </w:tc>
        <w:tc>
          <w:tcPr>
            <w:tcW w:w="4130" w:type="dxa"/>
            <w:hideMark/>
          </w:tcPr>
          <w:p w14:paraId="0F7E7C8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Lijekovi – grupa 1</w:t>
            </w:r>
          </w:p>
        </w:tc>
        <w:tc>
          <w:tcPr>
            <w:tcW w:w="1896" w:type="dxa"/>
            <w:noWrap/>
            <w:hideMark/>
          </w:tcPr>
          <w:p w14:paraId="027C9B1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31.000,00 EUR</w:t>
            </w:r>
          </w:p>
        </w:tc>
        <w:tc>
          <w:tcPr>
            <w:tcW w:w="1368" w:type="dxa"/>
            <w:hideMark/>
          </w:tcPr>
          <w:p w14:paraId="01569CD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31.032,18 EUR</w:t>
            </w:r>
          </w:p>
        </w:tc>
        <w:tc>
          <w:tcPr>
            <w:tcW w:w="1950" w:type="dxa"/>
            <w:hideMark/>
          </w:tcPr>
          <w:p w14:paraId="72CBDBF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-32,18 EUR</w:t>
            </w:r>
          </w:p>
        </w:tc>
      </w:tr>
      <w:tr w:rsidR="008A08B8" w:rsidRPr="008A08B8" w14:paraId="6AB88B81" w14:textId="77777777" w:rsidTr="00B375F5">
        <w:trPr>
          <w:trHeight w:val="600"/>
        </w:trPr>
        <w:tc>
          <w:tcPr>
            <w:tcW w:w="936" w:type="dxa"/>
            <w:vMerge/>
            <w:hideMark/>
          </w:tcPr>
          <w:p w14:paraId="145476F1" w14:textId="77777777" w:rsidR="00B375F5" w:rsidRPr="008A08B8" w:rsidRDefault="00B375F5" w:rsidP="00B375F5">
            <w:pPr>
              <w:jc w:val="both"/>
              <w:rPr>
                <w:rFonts w:ascii="Times New Roman" w:hAnsi="Times New Roman" w:cs="Times New Roman"/>
              </w:rPr>
            </w:pPr>
          </w:p>
        </w:tc>
        <w:tc>
          <w:tcPr>
            <w:tcW w:w="4130" w:type="dxa"/>
            <w:hideMark/>
          </w:tcPr>
          <w:p w14:paraId="0763C22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Lijekovi – grupa 2</w:t>
            </w:r>
          </w:p>
        </w:tc>
        <w:tc>
          <w:tcPr>
            <w:tcW w:w="1896" w:type="dxa"/>
            <w:hideMark/>
          </w:tcPr>
          <w:p w14:paraId="191B703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2.790,00 EUR</w:t>
            </w:r>
          </w:p>
        </w:tc>
        <w:tc>
          <w:tcPr>
            <w:tcW w:w="1368" w:type="dxa"/>
            <w:hideMark/>
          </w:tcPr>
          <w:p w14:paraId="4CAD9E7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0,00 EUR</w:t>
            </w:r>
          </w:p>
        </w:tc>
        <w:tc>
          <w:tcPr>
            <w:tcW w:w="1950" w:type="dxa"/>
            <w:hideMark/>
          </w:tcPr>
          <w:p w14:paraId="3BA6027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2.790,00 EUR</w:t>
            </w:r>
          </w:p>
        </w:tc>
      </w:tr>
      <w:tr w:rsidR="008A08B8" w:rsidRPr="008A08B8" w14:paraId="6B3DCC29" w14:textId="77777777" w:rsidTr="00B375F5">
        <w:trPr>
          <w:trHeight w:val="600"/>
        </w:trPr>
        <w:tc>
          <w:tcPr>
            <w:tcW w:w="936" w:type="dxa"/>
            <w:hideMark/>
          </w:tcPr>
          <w:p w14:paraId="44CCC7A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JN-10-2024</w:t>
            </w:r>
          </w:p>
        </w:tc>
        <w:tc>
          <w:tcPr>
            <w:tcW w:w="4130" w:type="dxa"/>
            <w:hideMark/>
          </w:tcPr>
          <w:p w14:paraId="7F13375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Nosila</w:t>
            </w:r>
          </w:p>
        </w:tc>
        <w:tc>
          <w:tcPr>
            <w:tcW w:w="1896" w:type="dxa"/>
            <w:hideMark/>
          </w:tcPr>
          <w:p w14:paraId="1F3DF16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83.440,00 EUR</w:t>
            </w:r>
          </w:p>
        </w:tc>
        <w:tc>
          <w:tcPr>
            <w:tcW w:w="1368" w:type="dxa"/>
            <w:hideMark/>
          </w:tcPr>
          <w:p w14:paraId="2661A65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83.400,00 EUR</w:t>
            </w:r>
          </w:p>
        </w:tc>
        <w:tc>
          <w:tcPr>
            <w:tcW w:w="1950" w:type="dxa"/>
            <w:hideMark/>
          </w:tcPr>
          <w:p w14:paraId="0B37803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40,00 EUR</w:t>
            </w:r>
          </w:p>
        </w:tc>
      </w:tr>
      <w:tr w:rsidR="008A08B8" w:rsidRPr="008A08B8" w14:paraId="721457F0" w14:textId="77777777" w:rsidTr="00B375F5">
        <w:trPr>
          <w:trHeight w:val="600"/>
        </w:trPr>
        <w:tc>
          <w:tcPr>
            <w:tcW w:w="936" w:type="dxa"/>
            <w:vMerge w:val="restart"/>
            <w:hideMark/>
          </w:tcPr>
          <w:p w14:paraId="3CCE447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JN-12-2024</w:t>
            </w:r>
          </w:p>
        </w:tc>
        <w:tc>
          <w:tcPr>
            <w:tcW w:w="4130" w:type="dxa"/>
            <w:hideMark/>
          </w:tcPr>
          <w:p w14:paraId="502587E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Grupa 1. Usluge održavanja i popravaka vozila za područje grada Siska</w:t>
            </w:r>
          </w:p>
        </w:tc>
        <w:tc>
          <w:tcPr>
            <w:tcW w:w="1896" w:type="dxa"/>
            <w:noWrap/>
            <w:hideMark/>
          </w:tcPr>
          <w:p w14:paraId="4ADCBB9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110.000,00 EUR</w:t>
            </w:r>
          </w:p>
        </w:tc>
        <w:tc>
          <w:tcPr>
            <w:tcW w:w="1368" w:type="dxa"/>
            <w:hideMark/>
          </w:tcPr>
          <w:p w14:paraId="1115223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84.025,22 EUR</w:t>
            </w:r>
          </w:p>
        </w:tc>
        <w:tc>
          <w:tcPr>
            <w:tcW w:w="1950" w:type="dxa"/>
            <w:hideMark/>
          </w:tcPr>
          <w:p w14:paraId="72CE5EB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25.974,78 EUR</w:t>
            </w:r>
          </w:p>
        </w:tc>
      </w:tr>
      <w:tr w:rsidR="008A08B8" w:rsidRPr="008A08B8" w14:paraId="0F692C85" w14:textId="77777777" w:rsidTr="00B375F5">
        <w:trPr>
          <w:trHeight w:val="600"/>
        </w:trPr>
        <w:tc>
          <w:tcPr>
            <w:tcW w:w="936" w:type="dxa"/>
            <w:vMerge/>
            <w:hideMark/>
          </w:tcPr>
          <w:p w14:paraId="117E7AB7" w14:textId="77777777" w:rsidR="00B375F5" w:rsidRPr="008A08B8" w:rsidRDefault="00B375F5" w:rsidP="00B375F5">
            <w:pPr>
              <w:jc w:val="both"/>
              <w:rPr>
                <w:rFonts w:ascii="Times New Roman" w:hAnsi="Times New Roman" w:cs="Times New Roman"/>
              </w:rPr>
            </w:pPr>
          </w:p>
        </w:tc>
        <w:tc>
          <w:tcPr>
            <w:tcW w:w="4130" w:type="dxa"/>
            <w:hideMark/>
          </w:tcPr>
          <w:p w14:paraId="3C3680F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Grupa 2. Usluge održavanja i popravaka vozila za područje gradova Kutina i Novska.</w:t>
            </w:r>
          </w:p>
        </w:tc>
        <w:tc>
          <w:tcPr>
            <w:tcW w:w="1896" w:type="dxa"/>
            <w:noWrap/>
            <w:hideMark/>
          </w:tcPr>
          <w:p w14:paraId="11FD7BD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33.000,00 EUR</w:t>
            </w:r>
          </w:p>
        </w:tc>
        <w:tc>
          <w:tcPr>
            <w:tcW w:w="1368" w:type="dxa"/>
            <w:hideMark/>
          </w:tcPr>
          <w:p w14:paraId="4483A15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32.686,14 EUR</w:t>
            </w:r>
          </w:p>
        </w:tc>
        <w:tc>
          <w:tcPr>
            <w:tcW w:w="1950" w:type="dxa"/>
            <w:hideMark/>
          </w:tcPr>
          <w:p w14:paraId="08D285F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313,86 EUR</w:t>
            </w:r>
          </w:p>
        </w:tc>
      </w:tr>
      <w:tr w:rsidR="008A08B8" w:rsidRPr="008A08B8" w14:paraId="29BC006D" w14:textId="77777777" w:rsidTr="00B375F5">
        <w:trPr>
          <w:trHeight w:val="600"/>
        </w:trPr>
        <w:tc>
          <w:tcPr>
            <w:tcW w:w="936" w:type="dxa"/>
            <w:hideMark/>
          </w:tcPr>
          <w:p w14:paraId="50DDA61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JN-13-2024</w:t>
            </w:r>
          </w:p>
        </w:tc>
        <w:tc>
          <w:tcPr>
            <w:tcW w:w="4130" w:type="dxa"/>
            <w:hideMark/>
          </w:tcPr>
          <w:p w14:paraId="623A581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Nabava rabljenih vozila za izvanbolničku hitnu medicinsku službu</w:t>
            </w:r>
          </w:p>
        </w:tc>
        <w:tc>
          <w:tcPr>
            <w:tcW w:w="1896" w:type="dxa"/>
            <w:noWrap/>
            <w:hideMark/>
          </w:tcPr>
          <w:p w14:paraId="73513A1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42.980,00 EUR</w:t>
            </w:r>
          </w:p>
        </w:tc>
        <w:tc>
          <w:tcPr>
            <w:tcW w:w="1368" w:type="dxa"/>
            <w:hideMark/>
          </w:tcPr>
          <w:p w14:paraId="0E2FAF1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42.980,00 EUR</w:t>
            </w:r>
          </w:p>
        </w:tc>
        <w:tc>
          <w:tcPr>
            <w:tcW w:w="1950" w:type="dxa"/>
            <w:hideMark/>
          </w:tcPr>
          <w:p w14:paraId="565C307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0,00 EUR</w:t>
            </w:r>
          </w:p>
        </w:tc>
      </w:tr>
      <w:tr w:rsidR="008A08B8" w:rsidRPr="008A08B8" w14:paraId="70A3B1D4" w14:textId="77777777" w:rsidTr="00B375F5">
        <w:trPr>
          <w:trHeight w:val="600"/>
        </w:trPr>
        <w:tc>
          <w:tcPr>
            <w:tcW w:w="936" w:type="dxa"/>
            <w:hideMark/>
          </w:tcPr>
          <w:p w14:paraId="2C691C1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lastRenderedPageBreak/>
              <w:t>JN-7-24</w:t>
            </w:r>
          </w:p>
        </w:tc>
        <w:tc>
          <w:tcPr>
            <w:tcW w:w="4130" w:type="dxa"/>
            <w:hideMark/>
          </w:tcPr>
          <w:p w14:paraId="57680EB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  Usluge čišćenja poslovnih prostorija za 2025. godinu</w:t>
            </w:r>
          </w:p>
        </w:tc>
        <w:tc>
          <w:tcPr>
            <w:tcW w:w="1896" w:type="dxa"/>
            <w:hideMark/>
          </w:tcPr>
          <w:p w14:paraId="4E09C40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38.000,00 EUR</w:t>
            </w:r>
          </w:p>
        </w:tc>
        <w:tc>
          <w:tcPr>
            <w:tcW w:w="1368" w:type="dxa"/>
            <w:hideMark/>
          </w:tcPr>
          <w:p w14:paraId="67B1D47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37.980,00 EUR</w:t>
            </w:r>
          </w:p>
        </w:tc>
        <w:tc>
          <w:tcPr>
            <w:tcW w:w="1950" w:type="dxa"/>
            <w:hideMark/>
          </w:tcPr>
          <w:p w14:paraId="2C310BF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20,00 EUR</w:t>
            </w:r>
          </w:p>
        </w:tc>
      </w:tr>
      <w:tr w:rsidR="008A08B8" w:rsidRPr="008A08B8" w14:paraId="0DFE35D6" w14:textId="77777777" w:rsidTr="00B375F5">
        <w:trPr>
          <w:trHeight w:val="600"/>
        </w:trPr>
        <w:tc>
          <w:tcPr>
            <w:tcW w:w="936" w:type="dxa"/>
            <w:hideMark/>
          </w:tcPr>
          <w:p w14:paraId="52EA025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JN-15/2025</w:t>
            </w:r>
          </w:p>
        </w:tc>
        <w:tc>
          <w:tcPr>
            <w:tcW w:w="4130" w:type="dxa"/>
            <w:hideMark/>
          </w:tcPr>
          <w:p w14:paraId="76685B8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Sanitetski </w:t>
            </w:r>
            <w:proofErr w:type="spellStart"/>
            <w:r w:rsidRPr="008A08B8">
              <w:rPr>
                <w:rFonts w:ascii="Times New Roman" w:hAnsi="Times New Roman" w:cs="Times New Roman"/>
              </w:rPr>
              <w:t>materijaL</w:t>
            </w:r>
            <w:proofErr w:type="spellEnd"/>
            <w:r w:rsidRPr="008A08B8">
              <w:rPr>
                <w:rFonts w:ascii="Times New Roman" w:hAnsi="Times New Roman" w:cs="Times New Roman"/>
              </w:rPr>
              <w:t xml:space="preserve"> i fizička samozaštita</w:t>
            </w:r>
          </w:p>
        </w:tc>
        <w:tc>
          <w:tcPr>
            <w:tcW w:w="1896" w:type="dxa"/>
            <w:hideMark/>
          </w:tcPr>
          <w:p w14:paraId="1C8B61E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28.000,00 EUR</w:t>
            </w:r>
          </w:p>
        </w:tc>
        <w:tc>
          <w:tcPr>
            <w:tcW w:w="1368" w:type="dxa"/>
            <w:hideMark/>
          </w:tcPr>
          <w:p w14:paraId="2A3755C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19.724,00 EUR</w:t>
            </w:r>
          </w:p>
        </w:tc>
        <w:tc>
          <w:tcPr>
            <w:tcW w:w="1950" w:type="dxa"/>
            <w:hideMark/>
          </w:tcPr>
          <w:p w14:paraId="27E16C2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8.276,00 EUR</w:t>
            </w:r>
          </w:p>
        </w:tc>
      </w:tr>
      <w:tr w:rsidR="008A08B8" w:rsidRPr="008A08B8" w14:paraId="18EBC6B8" w14:textId="77777777" w:rsidTr="00B375F5">
        <w:trPr>
          <w:trHeight w:val="600"/>
        </w:trPr>
        <w:tc>
          <w:tcPr>
            <w:tcW w:w="5066" w:type="dxa"/>
            <w:gridSpan w:val="2"/>
            <w:hideMark/>
          </w:tcPr>
          <w:p w14:paraId="6C641247"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 </w:t>
            </w:r>
          </w:p>
        </w:tc>
        <w:tc>
          <w:tcPr>
            <w:tcW w:w="1896" w:type="dxa"/>
            <w:hideMark/>
          </w:tcPr>
          <w:p w14:paraId="561E2F31"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1.846.531,82 EUR</w:t>
            </w:r>
          </w:p>
        </w:tc>
        <w:tc>
          <w:tcPr>
            <w:tcW w:w="1368" w:type="dxa"/>
            <w:hideMark/>
          </w:tcPr>
          <w:p w14:paraId="5F055F50"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1.745.615,76 EUR</w:t>
            </w:r>
          </w:p>
        </w:tc>
        <w:tc>
          <w:tcPr>
            <w:tcW w:w="1950" w:type="dxa"/>
            <w:hideMark/>
          </w:tcPr>
          <w:p w14:paraId="6C266B35"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100.916,06 EUR</w:t>
            </w:r>
          </w:p>
        </w:tc>
      </w:tr>
      <w:tr w:rsidR="008A08B8" w:rsidRPr="008A08B8" w14:paraId="506DB3D2" w14:textId="77777777" w:rsidTr="00B375F5">
        <w:trPr>
          <w:trHeight w:val="600"/>
        </w:trPr>
        <w:tc>
          <w:tcPr>
            <w:tcW w:w="10280" w:type="dxa"/>
            <w:gridSpan w:val="5"/>
            <w:hideMark/>
          </w:tcPr>
          <w:p w14:paraId="28333B11"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 </w:t>
            </w:r>
          </w:p>
        </w:tc>
      </w:tr>
      <w:tr w:rsidR="008A08B8" w:rsidRPr="008A08B8" w14:paraId="21CB9137" w14:textId="77777777" w:rsidTr="00B375F5">
        <w:trPr>
          <w:trHeight w:val="600"/>
        </w:trPr>
        <w:tc>
          <w:tcPr>
            <w:tcW w:w="936" w:type="dxa"/>
            <w:hideMark/>
          </w:tcPr>
          <w:p w14:paraId="1B98656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JN-14/2024</w:t>
            </w:r>
          </w:p>
        </w:tc>
        <w:tc>
          <w:tcPr>
            <w:tcW w:w="4130" w:type="dxa"/>
            <w:hideMark/>
          </w:tcPr>
          <w:p w14:paraId="4077837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Nabava sanitetskih vozila</w:t>
            </w:r>
          </w:p>
        </w:tc>
        <w:tc>
          <w:tcPr>
            <w:tcW w:w="1896" w:type="dxa"/>
            <w:hideMark/>
          </w:tcPr>
          <w:p w14:paraId="43FABAD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286.000,00 EUR</w:t>
            </w:r>
          </w:p>
        </w:tc>
        <w:tc>
          <w:tcPr>
            <w:tcW w:w="1368" w:type="dxa"/>
            <w:hideMark/>
          </w:tcPr>
          <w:p w14:paraId="04DF2281"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 </w:t>
            </w:r>
          </w:p>
        </w:tc>
        <w:tc>
          <w:tcPr>
            <w:tcW w:w="1950" w:type="dxa"/>
            <w:hideMark/>
          </w:tcPr>
          <w:p w14:paraId="7F3B5227"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 </w:t>
            </w:r>
          </w:p>
        </w:tc>
      </w:tr>
      <w:tr w:rsidR="008A08B8" w:rsidRPr="008A08B8" w14:paraId="1081333F" w14:textId="77777777" w:rsidTr="00B375F5">
        <w:trPr>
          <w:trHeight w:val="600"/>
        </w:trPr>
        <w:tc>
          <w:tcPr>
            <w:tcW w:w="10280" w:type="dxa"/>
            <w:gridSpan w:val="5"/>
            <w:hideMark/>
          </w:tcPr>
          <w:p w14:paraId="198EA5F4"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 </w:t>
            </w:r>
          </w:p>
        </w:tc>
      </w:tr>
      <w:tr w:rsidR="008A08B8" w:rsidRPr="008A08B8" w14:paraId="3F2E9421" w14:textId="77777777" w:rsidTr="00B375F5">
        <w:trPr>
          <w:trHeight w:val="600"/>
        </w:trPr>
        <w:tc>
          <w:tcPr>
            <w:tcW w:w="936" w:type="dxa"/>
            <w:hideMark/>
          </w:tcPr>
          <w:p w14:paraId="4797B4C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N-8-2024</w:t>
            </w:r>
          </w:p>
        </w:tc>
        <w:tc>
          <w:tcPr>
            <w:tcW w:w="4130" w:type="dxa"/>
            <w:hideMark/>
          </w:tcPr>
          <w:p w14:paraId="2200102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Plin  za 2024.godinu</w:t>
            </w:r>
          </w:p>
        </w:tc>
        <w:tc>
          <w:tcPr>
            <w:tcW w:w="1896" w:type="dxa"/>
            <w:hideMark/>
          </w:tcPr>
          <w:p w14:paraId="7778E01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13.272,28 EUR</w:t>
            </w:r>
          </w:p>
        </w:tc>
        <w:tc>
          <w:tcPr>
            <w:tcW w:w="1368" w:type="dxa"/>
            <w:hideMark/>
          </w:tcPr>
          <w:p w14:paraId="733AB5F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6.420,96 EUR</w:t>
            </w:r>
          </w:p>
        </w:tc>
        <w:tc>
          <w:tcPr>
            <w:tcW w:w="1950" w:type="dxa"/>
            <w:hideMark/>
          </w:tcPr>
          <w:p w14:paraId="2E63A14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6.851,32 EUR</w:t>
            </w:r>
          </w:p>
        </w:tc>
      </w:tr>
      <w:tr w:rsidR="008A08B8" w:rsidRPr="008A08B8" w14:paraId="1F586B30" w14:textId="77777777" w:rsidTr="00B375F5">
        <w:trPr>
          <w:trHeight w:val="600"/>
        </w:trPr>
        <w:tc>
          <w:tcPr>
            <w:tcW w:w="936" w:type="dxa"/>
            <w:hideMark/>
          </w:tcPr>
          <w:p w14:paraId="78F59B7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N-12-2024</w:t>
            </w:r>
          </w:p>
        </w:tc>
        <w:tc>
          <w:tcPr>
            <w:tcW w:w="4130" w:type="dxa"/>
            <w:hideMark/>
          </w:tcPr>
          <w:p w14:paraId="015915A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Usluge interneta i telefona - fiksni</w:t>
            </w:r>
          </w:p>
        </w:tc>
        <w:tc>
          <w:tcPr>
            <w:tcW w:w="1896" w:type="dxa"/>
            <w:hideMark/>
          </w:tcPr>
          <w:p w14:paraId="51A01B7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7.299,75 EUR</w:t>
            </w:r>
          </w:p>
        </w:tc>
        <w:tc>
          <w:tcPr>
            <w:tcW w:w="1368" w:type="dxa"/>
            <w:hideMark/>
          </w:tcPr>
          <w:p w14:paraId="064A1A0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6.481,94 EUR</w:t>
            </w:r>
          </w:p>
        </w:tc>
        <w:tc>
          <w:tcPr>
            <w:tcW w:w="1950" w:type="dxa"/>
            <w:hideMark/>
          </w:tcPr>
          <w:p w14:paraId="63D5E25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817,81 EUR</w:t>
            </w:r>
          </w:p>
        </w:tc>
      </w:tr>
      <w:tr w:rsidR="008A08B8" w:rsidRPr="008A08B8" w14:paraId="0F713AE2" w14:textId="77777777" w:rsidTr="00B375F5">
        <w:trPr>
          <w:trHeight w:val="600"/>
        </w:trPr>
        <w:tc>
          <w:tcPr>
            <w:tcW w:w="936" w:type="dxa"/>
            <w:hideMark/>
          </w:tcPr>
          <w:p w14:paraId="1E14CC8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N-24-2024</w:t>
            </w:r>
          </w:p>
        </w:tc>
        <w:tc>
          <w:tcPr>
            <w:tcW w:w="4130" w:type="dxa"/>
            <w:hideMark/>
          </w:tcPr>
          <w:p w14:paraId="1EF74AC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Usluga održavanja programskog sustava </w:t>
            </w:r>
            <w:proofErr w:type="spellStart"/>
            <w:r w:rsidRPr="008A08B8">
              <w:rPr>
                <w:rFonts w:ascii="Times New Roman" w:hAnsi="Times New Roman" w:cs="Times New Roman"/>
              </w:rPr>
              <w:t>Libusoft</w:t>
            </w:r>
            <w:proofErr w:type="spellEnd"/>
            <w:r w:rsidRPr="008A08B8">
              <w:rPr>
                <w:rFonts w:ascii="Times New Roman" w:hAnsi="Times New Roman" w:cs="Times New Roman"/>
              </w:rPr>
              <w:t xml:space="preserve"> Cicom d.o.o., za 2024.godinu</w:t>
            </w:r>
          </w:p>
        </w:tc>
        <w:tc>
          <w:tcPr>
            <w:tcW w:w="1896" w:type="dxa"/>
            <w:hideMark/>
          </w:tcPr>
          <w:p w14:paraId="0FFDB30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7.963,37 EUR</w:t>
            </w:r>
          </w:p>
        </w:tc>
        <w:tc>
          <w:tcPr>
            <w:tcW w:w="1368" w:type="dxa"/>
            <w:hideMark/>
          </w:tcPr>
          <w:p w14:paraId="12C9E67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10.491,12 EUR</w:t>
            </w:r>
          </w:p>
        </w:tc>
        <w:tc>
          <w:tcPr>
            <w:tcW w:w="1950" w:type="dxa"/>
            <w:hideMark/>
          </w:tcPr>
          <w:p w14:paraId="669C262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-2.527,75 EUR</w:t>
            </w:r>
          </w:p>
        </w:tc>
      </w:tr>
      <w:tr w:rsidR="008A08B8" w:rsidRPr="008A08B8" w14:paraId="430329A8" w14:textId="77777777" w:rsidTr="00B375F5">
        <w:trPr>
          <w:trHeight w:val="600"/>
        </w:trPr>
        <w:tc>
          <w:tcPr>
            <w:tcW w:w="936" w:type="dxa"/>
            <w:hideMark/>
          </w:tcPr>
          <w:p w14:paraId="05EC9BD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4130" w:type="dxa"/>
            <w:hideMark/>
          </w:tcPr>
          <w:p w14:paraId="612423C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Loživo ulje ekstra lako</w:t>
            </w:r>
          </w:p>
        </w:tc>
        <w:tc>
          <w:tcPr>
            <w:tcW w:w="1896" w:type="dxa"/>
            <w:hideMark/>
          </w:tcPr>
          <w:p w14:paraId="427CA55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2.260,00 EUR</w:t>
            </w:r>
          </w:p>
        </w:tc>
        <w:tc>
          <w:tcPr>
            <w:tcW w:w="1368" w:type="dxa"/>
            <w:hideMark/>
          </w:tcPr>
          <w:p w14:paraId="42DFC89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2.290,50 EUR</w:t>
            </w:r>
          </w:p>
        </w:tc>
        <w:tc>
          <w:tcPr>
            <w:tcW w:w="1950" w:type="dxa"/>
            <w:hideMark/>
          </w:tcPr>
          <w:p w14:paraId="1E1FBF8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-30,50 EUR</w:t>
            </w:r>
          </w:p>
        </w:tc>
      </w:tr>
      <w:tr w:rsidR="008A08B8" w:rsidRPr="008A08B8" w14:paraId="7BA80C43" w14:textId="77777777" w:rsidTr="00B375F5">
        <w:trPr>
          <w:trHeight w:val="600"/>
        </w:trPr>
        <w:tc>
          <w:tcPr>
            <w:tcW w:w="936" w:type="dxa"/>
            <w:hideMark/>
          </w:tcPr>
          <w:p w14:paraId="6B61F1C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N-40-2024</w:t>
            </w:r>
          </w:p>
        </w:tc>
        <w:tc>
          <w:tcPr>
            <w:tcW w:w="4130" w:type="dxa"/>
            <w:hideMark/>
          </w:tcPr>
          <w:p w14:paraId="2785B17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Ljetne auto-gume</w:t>
            </w:r>
          </w:p>
        </w:tc>
        <w:tc>
          <w:tcPr>
            <w:tcW w:w="1896" w:type="dxa"/>
            <w:hideMark/>
          </w:tcPr>
          <w:p w14:paraId="4EF60F6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9.360,00 EUR</w:t>
            </w:r>
          </w:p>
        </w:tc>
        <w:tc>
          <w:tcPr>
            <w:tcW w:w="1368" w:type="dxa"/>
            <w:hideMark/>
          </w:tcPr>
          <w:p w14:paraId="50B9AED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8.134,00 EUR</w:t>
            </w:r>
          </w:p>
        </w:tc>
        <w:tc>
          <w:tcPr>
            <w:tcW w:w="1950" w:type="dxa"/>
            <w:hideMark/>
          </w:tcPr>
          <w:p w14:paraId="7E7578C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1.226,00 EUR</w:t>
            </w:r>
          </w:p>
        </w:tc>
      </w:tr>
      <w:tr w:rsidR="008A08B8" w:rsidRPr="008A08B8" w14:paraId="5AB22344" w14:textId="77777777" w:rsidTr="00B375F5">
        <w:trPr>
          <w:trHeight w:val="600"/>
        </w:trPr>
        <w:tc>
          <w:tcPr>
            <w:tcW w:w="936" w:type="dxa"/>
            <w:hideMark/>
          </w:tcPr>
          <w:p w14:paraId="78EB64B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N-31/2024</w:t>
            </w:r>
          </w:p>
        </w:tc>
        <w:tc>
          <w:tcPr>
            <w:tcW w:w="4130" w:type="dxa"/>
            <w:hideMark/>
          </w:tcPr>
          <w:p w14:paraId="7984B75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Ostali medicinski i nemedicinski potrošni materijal</w:t>
            </w:r>
          </w:p>
        </w:tc>
        <w:tc>
          <w:tcPr>
            <w:tcW w:w="1896" w:type="dxa"/>
            <w:noWrap/>
            <w:hideMark/>
          </w:tcPr>
          <w:p w14:paraId="737AA19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7.470,00 EUR</w:t>
            </w:r>
          </w:p>
        </w:tc>
        <w:tc>
          <w:tcPr>
            <w:tcW w:w="1368" w:type="dxa"/>
            <w:hideMark/>
          </w:tcPr>
          <w:p w14:paraId="4295994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8.069,25 EUR</w:t>
            </w:r>
          </w:p>
        </w:tc>
        <w:tc>
          <w:tcPr>
            <w:tcW w:w="1950" w:type="dxa"/>
            <w:hideMark/>
          </w:tcPr>
          <w:p w14:paraId="00265C5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-599,25 EUR</w:t>
            </w:r>
          </w:p>
        </w:tc>
      </w:tr>
      <w:tr w:rsidR="008A08B8" w:rsidRPr="008A08B8" w14:paraId="5CB1E5E0" w14:textId="77777777" w:rsidTr="00B375F5">
        <w:trPr>
          <w:trHeight w:val="600"/>
        </w:trPr>
        <w:tc>
          <w:tcPr>
            <w:tcW w:w="936" w:type="dxa"/>
            <w:hideMark/>
          </w:tcPr>
          <w:p w14:paraId="7EFFCC7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N-36/2024</w:t>
            </w:r>
          </w:p>
        </w:tc>
        <w:tc>
          <w:tcPr>
            <w:tcW w:w="4130" w:type="dxa"/>
            <w:hideMark/>
          </w:tcPr>
          <w:p w14:paraId="36547EA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Fiziološke i koncentrirane otopine</w:t>
            </w:r>
          </w:p>
        </w:tc>
        <w:tc>
          <w:tcPr>
            <w:tcW w:w="1896" w:type="dxa"/>
            <w:noWrap/>
            <w:hideMark/>
          </w:tcPr>
          <w:p w14:paraId="628C6D3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3.372,39 EUR</w:t>
            </w:r>
          </w:p>
        </w:tc>
        <w:tc>
          <w:tcPr>
            <w:tcW w:w="1368" w:type="dxa"/>
            <w:hideMark/>
          </w:tcPr>
          <w:p w14:paraId="4046C3E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3.989,52 EUR</w:t>
            </w:r>
          </w:p>
        </w:tc>
        <w:tc>
          <w:tcPr>
            <w:tcW w:w="1950" w:type="dxa"/>
            <w:hideMark/>
          </w:tcPr>
          <w:p w14:paraId="75D738F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-617,13 EUR</w:t>
            </w:r>
          </w:p>
        </w:tc>
      </w:tr>
      <w:tr w:rsidR="008A08B8" w:rsidRPr="008A08B8" w14:paraId="2B3C0EF1" w14:textId="77777777" w:rsidTr="00B375F5">
        <w:trPr>
          <w:trHeight w:val="600"/>
        </w:trPr>
        <w:tc>
          <w:tcPr>
            <w:tcW w:w="936" w:type="dxa"/>
            <w:hideMark/>
          </w:tcPr>
          <w:p w14:paraId="2FCCA36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N-32/2024</w:t>
            </w:r>
          </w:p>
        </w:tc>
        <w:tc>
          <w:tcPr>
            <w:tcW w:w="4130" w:type="dxa"/>
            <w:hideMark/>
          </w:tcPr>
          <w:p w14:paraId="58A5AF3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Potrošna oprema za reanimaciju</w:t>
            </w:r>
          </w:p>
        </w:tc>
        <w:tc>
          <w:tcPr>
            <w:tcW w:w="1896" w:type="dxa"/>
            <w:noWrap/>
            <w:hideMark/>
          </w:tcPr>
          <w:p w14:paraId="6740848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7.845,00 EUR</w:t>
            </w:r>
          </w:p>
        </w:tc>
        <w:tc>
          <w:tcPr>
            <w:tcW w:w="1368" w:type="dxa"/>
            <w:hideMark/>
          </w:tcPr>
          <w:p w14:paraId="312A542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8.714,26 EUR</w:t>
            </w:r>
          </w:p>
        </w:tc>
        <w:tc>
          <w:tcPr>
            <w:tcW w:w="1950" w:type="dxa"/>
            <w:hideMark/>
          </w:tcPr>
          <w:p w14:paraId="3FEABC0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-869,26 EUR</w:t>
            </w:r>
          </w:p>
        </w:tc>
      </w:tr>
      <w:tr w:rsidR="008A08B8" w:rsidRPr="008A08B8" w14:paraId="177CF4A7" w14:textId="77777777" w:rsidTr="00B375F5">
        <w:trPr>
          <w:trHeight w:val="600"/>
        </w:trPr>
        <w:tc>
          <w:tcPr>
            <w:tcW w:w="936" w:type="dxa"/>
            <w:hideMark/>
          </w:tcPr>
          <w:p w14:paraId="3A16087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N-33/2024</w:t>
            </w:r>
          </w:p>
        </w:tc>
        <w:tc>
          <w:tcPr>
            <w:tcW w:w="4130" w:type="dxa"/>
            <w:hideMark/>
          </w:tcPr>
          <w:p w14:paraId="7A4ECF8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Oprema za transportne ventilatore</w:t>
            </w:r>
          </w:p>
        </w:tc>
        <w:tc>
          <w:tcPr>
            <w:tcW w:w="1896" w:type="dxa"/>
            <w:noWrap/>
            <w:hideMark/>
          </w:tcPr>
          <w:p w14:paraId="3C7C979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5.940,00 EUR</w:t>
            </w:r>
          </w:p>
        </w:tc>
        <w:tc>
          <w:tcPr>
            <w:tcW w:w="1368" w:type="dxa"/>
            <w:hideMark/>
          </w:tcPr>
          <w:p w14:paraId="12D0F14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6.912,90 EUR</w:t>
            </w:r>
          </w:p>
        </w:tc>
        <w:tc>
          <w:tcPr>
            <w:tcW w:w="1950" w:type="dxa"/>
            <w:hideMark/>
          </w:tcPr>
          <w:p w14:paraId="74C3D2D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-972,90 EUR</w:t>
            </w:r>
          </w:p>
        </w:tc>
      </w:tr>
      <w:tr w:rsidR="008A08B8" w:rsidRPr="008A08B8" w14:paraId="3DFEA092" w14:textId="77777777" w:rsidTr="00B375F5">
        <w:trPr>
          <w:trHeight w:val="600"/>
        </w:trPr>
        <w:tc>
          <w:tcPr>
            <w:tcW w:w="936" w:type="dxa"/>
            <w:hideMark/>
          </w:tcPr>
          <w:p w14:paraId="2FC25D1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N-34/2024</w:t>
            </w:r>
          </w:p>
        </w:tc>
        <w:tc>
          <w:tcPr>
            <w:tcW w:w="4130" w:type="dxa"/>
            <w:hideMark/>
          </w:tcPr>
          <w:p w14:paraId="4E7A44E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Pribor za sigurnu primjenu </w:t>
            </w:r>
            <w:proofErr w:type="spellStart"/>
            <w:r w:rsidRPr="008A08B8">
              <w:rPr>
                <w:rFonts w:ascii="Times New Roman" w:hAnsi="Times New Roman" w:cs="Times New Roman"/>
              </w:rPr>
              <w:t>i.v</w:t>
            </w:r>
            <w:proofErr w:type="spellEnd"/>
            <w:r w:rsidRPr="008A08B8">
              <w:rPr>
                <w:rFonts w:ascii="Times New Roman" w:hAnsi="Times New Roman" w:cs="Times New Roman"/>
              </w:rPr>
              <w:t>. Infuziju i uzimanje uzorka krvi iz prsta</w:t>
            </w:r>
          </w:p>
        </w:tc>
        <w:tc>
          <w:tcPr>
            <w:tcW w:w="1896" w:type="dxa"/>
            <w:noWrap/>
            <w:hideMark/>
          </w:tcPr>
          <w:p w14:paraId="43B2FE7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8.325,00 EUR</w:t>
            </w:r>
          </w:p>
        </w:tc>
        <w:tc>
          <w:tcPr>
            <w:tcW w:w="1368" w:type="dxa"/>
            <w:hideMark/>
          </w:tcPr>
          <w:p w14:paraId="44D8977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9.510,00 EUR</w:t>
            </w:r>
          </w:p>
        </w:tc>
        <w:tc>
          <w:tcPr>
            <w:tcW w:w="1950" w:type="dxa"/>
            <w:hideMark/>
          </w:tcPr>
          <w:p w14:paraId="443846B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-1.185,00 EUR</w:t>
            </w:r>
          </w:p>
        </w:tc>
      </w:tr>
      <w:tr w:rsidR="008A08B8" w:rsidRPr="008A08B8" w14:paraId="53E18BA9" w14:textId="77777777" w:rsidTr="00B375F5">
        <w:trPr>
          <w:trHeight w:val="600"/>
        </w:trPr>
        <w:tc>
          <w:tcPr>
            <w:tcW w:w="936" w:type="dxa"/>
            <w:vMerge w:val="restart"/>
            <w:hideMark/>
          </w:tcPr>
          <w:p w14:paraId="6C62C7B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N-35/2024</w:t>
            </w:r>
          </w:p>
        </w:tc>
        <w:tc>
          <w:tcPr>
            <w:tcW w:w="4130" w:type="dxa"/>
            <w:hideMark/>
          </w:tcPr>
          <w:p w14:paraId="2493DC8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Elektrode za defibrilatore</w:t>
            </w:r>
          </w:p>
        </w:tc>
        <w:tc>
          <w:tcPr>
            <w:tcW w:w="1896" w:type="dxa"/>
            <w:noWrap/>
            <w:hideMark/>
          </w:tcPr>
          <w:p w14:paraId="577FA0A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368" w:type="dxa"/>
            <w:hideMark/>
          </w:tcPr>
          <w:p w14:paraId="5643D5D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950" w:type="dxa"/>
            <w:hideMark/>
          </w:tcPr>
          <w:p w14:paraId="036EFCB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r>
      <w:tr w:rsidR="008A08B8" w:rsidRPr="008A08B8" w14:paraId="12ED609A" w14:textId="77777777" w:rsidTr="00B375F5">
        <w:trPr>
          <w:trHeight w:val="600"/>
        </w:trPr>
        <w:tc>
          <w:tcPr>
            <w:tcW w:w="936" w:type="dxa"/>
            <w:vMerge/>
            <w:hideMark/>
          </w:tcPr>
          <w:p w14:paraId="0EB7BF6B" w14:textId="77777777" w:rsidR="00B375F5" w:rsidRPr="008A08B8" w:rsidRDefault="00B375F5" w:rsidP="00B375F5">
            <w:pPr>
              <w:jc w:val="both"/>
              <w:rPr>
                <w:rFonts w:ascii="Times New Roman" w:hAnsi="Times New Roman" w:cs="Times New Roman"/>
              </w:rPr>
            </w:pPr>
          </w:p>
        </w:tc>
        <w:tc>
          <w:tcPr>
            <w:tcW w:w="4130" w:type="dxa"/>
            <w:hideMark/>
          </w:tcPr>
          <w:p w14:paraId="3A372A5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Grupa 1 elektrode za </w:t>
            </w:r>
            <w:proofErr w:type="spellStart"/>
            <w:r w:rsidRPr="008A08B8">
              <w:rPr>
                <w:rFonts w:ascii="Times New Roman" w:hAnsi="Times New Roman" w:cs="Times New Roman"/>
              </w:rPr>
              <w:t>Zoll</w:t>
            </w:r>
            <w:proofErr w:type="spellEnd"/>
            <w:r w:rsidRPr="008A08B8">
              <w:rPr>
                <w:rFonts w:ascii="Times New Roman" w:hAnsi="Times New Roman" w:cs="Times New Roman"/>
              </w:rPr>
              <w:t xml:space="preserve"> defibrilatore</w:t>
            </w:r>
          </w:p>
        </w:tc>
        <w:tc>
          <w:tcPr>
            <w:tcW w:w="1896" w:type="dxa"/>
            <w:noWrap/>
            <w:hideMark/>
          </w:tcPr>
          <w:p w14:paraId="7160F7F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1.034,16 EUR</w:t>
            </w:r>
          </w:p>
        </w:tc>
        <w:tc>
          <w:tcPr>
            <w:tcW w:w="1368" w:type="dxa"/>
            <w:hideMark/>
          </w:tcPr>
          <w:p w14:paraId="3016ACA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1.192,60 EUR</w:t>
            </w:r>
          </w:p>
        </w:tc>
        <w:tc>
          <w:tcPr>
            <w:tcW w:w="1950" w:type="dxa"/>
            <w:hideMark/>
          </w:tcPr>
          <w:p w14:paraId="70EB6E2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-158,44 EUR</w:t>
            </w:r>
          </w:p>
        </w:tc>
      </w:tr>
      <w:tr w:rsidR="008A08B8" w:rsidRPr="008A08B8" w14:paraId="5F21430E" w14:textId="77777777" w:rsidTr="00B375F5">
        <w:trPr>
          <w:trHeight w:val="600"/>
        </w:trPr>
        <w:tc>
          <w:tcPr>
            <w:tcW w:w="936" w:type="dxa"/>
            <w:vMerge/>
            <w:hideMark/>
          </w:tcPr>
          <w:p w14:paraId="379FC1CC" w14:textId="77777777" w:rsidR="00B375F5" w:rsidRPr="008A08B8" w:rsidRDefault="00B375F5" w:rsidP="00B375F5">
            <w:pPr>
              <w:jc w:val="both"/>
              <w:rPr>
                <w:rFonts w:ascii="Times New Roman" w:hAnsi="Times New Roman" w:cs="Times New Roman"/>
              </w:rPr>
            </w:pPr>
          </w:p>
        </w:tc>
        <w:tc>
          <w:tcPr>
            <w:tcW w:w="4130" w:type="dxa"/>
            <w:hideMark/>
          </w:tcPr>
          <w:p w14:paraId="06DA7E6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Grupa 2 elektrode za Schiller </w:t>
            </w:r>
            <w:proofErr w:type="spellStart"/>
            <w:r w:rsidRPr="008A08B8">
              <w:rPr>
                <w:rFonts w:ascii="Times New Roman" w:hAnsi="Times New Roman" w:cs="Times New Roman"/>
              </w:rPr>
              <w:t>defigard</w:t>
            </w:r>
            <w:proofErr w:type="spellEnd"/>
            <w:r w:rsidRPr="008A08B8">
              <w:rPr>
                <w:rFonts w:ascii="Times New Roman" w:hAnsi="Times New Roman" w:cs="Times New Roman"/>
              </w:rPr>
              <w:t xml:space="preserve"> touch defibrilatore</w:t>
            </w:r>
          </w:p>
        </w:tc>
        <w:tc>
          <w:tcPr>
            <w:tcW w:w="1896" w:type="dxa"/>
            <w:noWrap/>
            <w:hideMark/>
          </w:tcPr>
          <w:p w14:paraId="072F563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2.727,60 EUR</w:t>
            </w:r>
          </w:p>
        </w:tc>
        <w:tc>
          <w:tcPr>
            <w:tcW w:w="1368" w:type="dxa"/>
            <w:hideMark/>
          </w:tcPr>
          <w:p w14:paraId="3E0A281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2.559,00 EUR</w:t>
            </w:r>
          </w:p>
        </w:tc>
        <w:tc>
          <w:tcPr>
            <w:tcW w:w="1950" w:type="dxa"/>
            <w:hideMark/>
          </w:tcPr>
          <w:p w14:paraId="26B093C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168,60 EUR</w:t>
            </w:r>
          </w:p>
        </w:tc>
      </w:tr>
      <w:tr w:rsidR="008A08B8" w:rsidRPr="008A08B8" w14:paraId="0A4419A4" w14:textId="77777777" w:rsidTr="00B375F5">
        <w:trPr>
          <w:trHeight w:val="600"/>
        </w:trPr>
        <w:tc>
          <w:tcPr>
            <w:tcW w:w="936" w:type="dxa"/>
            <w:vMerge/>
            <w:hideMark/>
          </w:tcPr>
          <w:p w14:paraId="1A16582A" w14:textId="77777777" w:rsidR="00B375F5" w:rsidRPr="008A08B8" w:rsidRDefault="00B375F5" w:rsidP="00B375F5">
            <w:pPr>
              <w:jc w:val="both"/>
              <w:rPr>
                <w:rFonts w:ascii="Times New Roman" w:hAnsi="Times New Roman" w:cs="Times New Roman"/>
              </w:rPr>
            </w:pPr>
          </w:p>
        </w:tc>
        <w:tc>
          <w:tcPr>
            <w:tcW w:w="4130" w:type="dxa"/>
            <w:hideMark/>
          </w:tcPr>
          <w:p w14:paraId="6641023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Grupa 3 elektrode za </w:t>
            </w:r>
            <w:proofErr w:type="spellStart"/>
            <w:r w:rsidRPr="008A08B8">
              <w:rPr>
                <w:rFonts w:ascii="Times New Roman" w:hAnsi="Times New Roman" w:cs="Times New Roman"/>
              </w:rPr>
              <w:t>Lifepak</w:t>
            </w:r>
            <w:proofErr w:type="spellEnd"/>
            <w:r w:rsidRPr="008A08B8">
              <w:rPr>
                <w:rFonts w:ascii="Times New Roman" w:hAnsi="Times New Roman" w:cs="Times New Roman"/>
              </w:rPr>
              <w:t xml:space="preserve"> defibrilatore</w:t>
            </w:r>
          </w:p>
        </w:tc>
        <w:tc>
          <w:tcPr>
            <w:tcW w:w="1896" w:type="dxa"/>
            <w:noWrap/>
            <w:hideMark/>
          </w:tcPr>
          <w:p w14:paraId="66FE282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488,24 EUR</w:t>
            </w:r>
          </w:p>
        </w:tc>
        <w:tc>
          <w:tcPr>
            <w:tcW w:w="1368" w:type="dxa"/>
            <w:hideMark/>
          </w:tcPr>
          <w:p w14:paraId="3F585BC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660,46 EUR</w:t>
            </w:r>
          </w:p>
        </w:tc>
        <w:tc>
          <w:tcPr>
            <w:tcW w:w="1950" w:type="dxa"/>
            <w:hideMark/>
          </w:tcPr>
          <w:p w14:paraId="3BC4DC4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-172,22 EUR</w:t>
            </w:r>
          </w:p>
        </w:tc>
      </w:tr>
      <w:tr w:rsidR="008A08B8" w:rsidRPr="008A08B8" w14:paraId="3DAC2E2F" w14:textId="77777777" w:rsidTr="00B375F5">
        <w:trPr>
          <w:trHeight w:val="600"/>
        </w:trPr>
        <w:tc>
          <w:tcPr>
            <w:tcW w:w="936" w:type="dxa"/>
            <w:hideMark/>
          </w:tcPr>
          <w:p w14:paraId="71986DB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N-43-2024</w:t>
            </w:r>
          </w:p>
        </w:tc>
        <w:tc>
          <w:tcPr>
            <w:tcW w:w="4130" w:type="dxa"/>
            <w:hideMark/>
          </w:tcPr>
          <w:p w14:paraId="7FB6B83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Najam rabljenih vozila za izvanbolničku hitnu medicinsku službu </w:t>
            </w:r>
          </w:p>
        </w:tc>
        <w:tc>
          <w:tcPr>
            <w:tcW w:w="1896" w:type="dxa"/>
            <w:hideMark/>
          </w:tcPr>
          <w:p w14:paraId="1FC6C83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11.477,00 EUR</w:t>
            </w:r>
          </w:p>
        </w:tc>
        <w:tc>
          <w:tcPr>
            <w:tcW w:w="1368" w:type="dxa"/>
            <w:hideMark/>
          </w:tcPr>
          <w:p w14:paraId="27FBA78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11.466,00 EUR</w:t>
            </w:r>
          </w:p>
        </w:tc>
        <w:tc>
          <w:tcPr>
            <w:tcW w:w="1950" w:type="dxa"/>
            <w:hideMark/>
          </w:tcPr>
          <w:p w14:paraId="7C5756D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11,00 EUR</w:t>
            </w:r>
          </w:p>
        </w:tc>
      </w:tr>
      <w:tr w:rsidR="008A08B8" w:rsidRPr="008A08B8" w14:paraId="0E0D03E8" w14:textId="77777777" w:rsidTr="00B375F5">
        <w:trPr>
          <w:trHeight w:val="600"/>
        </w:trPr>
        <w:tc>
          <w:tcPr>
            <w:tcW w:w="936" w:type="dxa"/>
            <w:hideMark/>
          </w:tcPr>
          <w:p w14:paraId="1174891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N-42-2024</w:t>
            </w:r>
          </w:p>
        </w:tc>
        <w:tc>
          <w:tcPr>
            <w:tcW w:w="4130" w:type="dxa"/>
            <w:hideMark/>
          </w:tcPr>
          <w:p w14:paraId="3EBBB37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Službena radna i zaštitna obuća</w:t>
            </w:r>
          </w:p>
        </w:tc>
        <w:tc>
          <w:tcPr>
            <w:tcW w:w="1896" w:type="dxa"/>
            <w:hideMark/>
          </w:tcPr>
          <w:p w14:paraId="41E07E9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14.465,00 EUR</w:t>
            </w:r>
          </w:p>
        </w:tc>
        <w:tc>
          <w:tcPr>
            <w:tcW w:w="1368" w:type="dxa"/>
            <w:hideMark/>
          </w:tcPr>
          <w:p w14:paraId="5C6681E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14.418,00 EUR</w:t>
            </w:r>
          </w:p>
        </w:tc>
        <w:tc>
          <w:tcPr>
            <w:tcW w:w="1950" w:type="dxa"/>
            <w:hideMark/>
          </w:tcPr>
          <w:p w14:paraId="6392B3E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47,00 EUR</w:t>
            </w:r>
          </w:p>
        </w:tc>
      </w:tr>
      <w:tr w:rsidR="008A08B8" w:rsidRPr="008A08B8" w14:paraId="7FDCDBA8" w14:textId="77777777" w:rsidTr="00B375F5">
        <w:trPr>
          <w:trHeight w:val="600"/>
        </w:trPr>
        <w:tc>
          <w:tcPr>
            <w:tcW w:w="936" w:type="dxa"/>
            <w:hideMark/>
          </w:tcPr>
          <w:p w14:paraId="245BA45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N-41-1-2024</w:t>
            </w:r>
          </w:p>
        </w:tc>
        <w:tc>
          <w:tcPr>
            <w:tcW w:w="4130" w:type="dxa"/>
            <w:hideMark/>
          </w:tcPr>
          <w:p w14:paraId="6ABC54E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Službena radna i zaštitna odjeća</w:t>
            </w:r>
          </w:p>
        </w:tc>
        <w:tc>
          <w:tcPr>
            <w:tcW w:w="1896" w:type="dxa"/>
            <w:hideMark/>
          </w:tcPr>
          <w:p w14:paraId="5611FDB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17.190,00 EUR</w:t>
            </w:r>
          </w:p>
        </w:tc>
        <w:tc>
          <w:tcPr>
            <w:tcW w:w="1368" w:type="dxa"/>
            <w:hideMark/>
          </w:tcPr>
          <w:p w14:paraId="0B3ECFC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17.190,00 EUR</w:t>
            </w:r>
          </w:p>
        </w:tc>
        <w:tc>
          <w:tcPr>
            <w:tcW w:w="1950" w:type="dxa"/>
            <w:hideMark/>
          </w:tcPr>
          <w:p w14:paraId="03B6335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0,00 EUR</w:t>
            </w:r>
          </w:p>
        </w:tc>
      </w:tr>
      <w:tr w:rsidR="008A08B8" w:rsidRPr="008A08B8" w14:paraId="622B0E48" w14:textId="77777777" w:rsidTr="00B375F5">
        <w:trPr>
          <w:trHeight w:val="600"/>
        </w:trPr>
        <w:tc>
          <w:tcPr>
            <w:tcW w:w="936" w:type="dxa"/>
            <w:hideMark/>
          </w:tcPr>
          <w:p w14:paraId="56E3C5A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N-40-1-2024</w:t>
            </w:r>
          </w:p>
        </w:tc>
        <w:tc>
          <w:tcPr>
            <w:tcW w:w="4130" w:type="dxa"/>
            <w:noWrap/>
            <w:hideMark/>
          </w:tcPr>
          <w:p w14:paraId="7B234B3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zimske auto gume</w:t>
            </w:r>
          </w:p>
        </w:tc>
        <w:tc>
          <w:tcPr>
            <w:tcW w:w="1896" w:type="dxa"/>
            <w:hideMark/>
          </w:tcPr>
          <w:p w14:paraId="140AA21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14.400,00 EUR</w:t>
            </w:r>
          </w:p>
        </w:tc>
        <w:tc>
          <w:tcPr>
            <w:tcW w:w="1368" w:type="dxa"/>
            <w:hideMark/>
          </w:tcPr>
          <w:p w14:paraId="76F8AC3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9.058,16 EUR</w:t>
            </w:r>
          </w:p>
        </w:tc>
        <w:tc>
          <w:tcPr>
            <w:tcW w:w="1950" w:type="dxa"/>
            <w:hideMark/>
          </w:tcPr>
          <w:p w14:paraId="3CF3706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5.341,84 EUR</w:t>
            </w:r>
          </w:p>
        </w:tc>
      </w:tr>
      <w:tr w:rsidR="008A08B8" w:rsidRPr="008A08B8" w14:paraId="55BC1B50" w14:textId="77777777" w:rsidTr="00B375F5">
        <w:trPr>
          <w:trHeight w:val="600"/>
        </w:trPr>
        <w:tc>
          <w:tcPr>
            <w:tcW w:w="936" w:type="dxa"/>
            <w:hideMark/>
          </w:tcPr>
          <w:p w14:paraId="28CFC03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lastRenderedPageBreak/>
              <w:t>N-39-2024</w:t>
            </w:r>
          </w:p>
        </w:tc>
        <w:tc>
          <w:tcPr>
            <w:tcW w:w="4130" w:type="dxa"/>
            <w:noWrap/>
            <w:hideMark/>
          </w:tcPr>
          <w:p w14:paraId="450DD29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usluge sistematskog pregleda za zaposlenike ZHM SMŽ</w:t>
            </w:r>
          </w:p>
        </w:tc>
        <w:tc>
          <w:tcPr>
            <w:tcW w:w="1896" w:type="dxa"/>
            <w:hideMark/>
          </w:tcPr>
          <w:p w14:paraId="3E542E0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20.705,00 EUR</w:t>
            </w:r>
          </w:p>
        </w:tc>
        <w:tc>
          <w:tcPr>
            <w:tcW w:w="1368" w:type="dxa"/>
            <w:hideMark/>
          </w:tcPr>
          <w:p w14:paraId="3E76166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20.800,00 EUR</w:t>
            </w:r>
          </w:p>
        </w:tc>
        <w:tc>
          <w:tcPr>
            <w:tcW w:w="1950" w:type="dxa"/>
            <w:hideMark/>
          </w:tcPr>
          <w:p w14:paraId="5346948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-95,00 EUR</w:t>
            </w:r>
          </w:p>
        </w:tc>
      </w:tr>
      <w:tr w:rsidR="008A08B8" w:rsidRPr="008A08B8" w14:paraId="3A5FA352" w14:textId="77777777" w:rsidTr="00B375F5">
        <w:trPr>
          <w:trHeight w:val="600"/>
        </w:trPr>
        <w:tc>
          <w:tcPr>
            <w:tcW w:w="936" w:type="dxa"/>
            <w:noWrap/>
            <w:hideMark/>
          </w:tcPr>
          <w:p w14:paraId="2C70AEF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N-42/2024</w:t>
            </w:r>
          </w:p>
        </w:tc>
        <w:tc>
          <w:tcPr>
            <w:tcW w:w="4130" w:type="dxa"/>
            <w:noWrap/>
            <w:hideMark/>
          </w:tcPr>
          <w:p w14:paraId="79F530F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Nosač za ZOLL AED za vozila</w:t>
            </w:r>
          </w:p>
        </w:tc>
        <w:tc>
          <w:tcPr>
            <w:tcW w:w="1896" w:type="dxa"/>
            <w:hideMark/>
          </w:tcPr>
          <w:p w14:paraId="4E63670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4.600,00 EUR</w:t>
            </w:r>
          </w:p>
        </w:tc>
        <w:tc>
          <w:tcPr>
            <w:tcW w:w="1368" w:type="dxa"/>
            <w:hideMark/>
          </w:tcPr>
          <w:p w14:paraId="5673D9C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4.600,00 EUR</w:t>
            </w:r>
          </w:p>
        </w:tc>
        <w:tc>
          <w:tcPr>
            <w:tcW w:w="1950" w:type="dxa"/>
            <w:hideMark/>
          </w:tcPr>
          <w:p w14:paraId="35773CA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0,00 EUR</w:t>
            </w:r>
          </w:p>
        </w:tc>
      </w:tr>
      <w:tr w:rsidR="008A08B8" w:rsidRPr="008A08B8" w14:paraId="7636FA27" w14:textId="77777777" w:rsidTr="00B375F5">
        <w:trPr>
          <w:trHeight w:val="600"/>
        </w:trPr>
        <w:tc>
          <w:tcPr>
            <w:tcW w:w="936" w:type="dxa"/>
            <w:noWrap/>
            <w:hideMark/>
          </w:tcPr>
          <w:p w14:paraId="02095EE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N-45/2024</w:t>
            </w:r>
          </w:p>
        </w:tc>
        <w:tc>
          <w:tcPr>
            <w:tcW w:w="4130" w:type="dxa"/>
            <w:noWrap/>
            <w:hideMark/>
          </w:tcPr>
          <w:p w14:paraId="3C8A7CC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Defibrilator</w:t>
            </w:r>
          </w:p>
        </w:tc>
        <w:tc>
          <w:tcPr>
            <w:tcW w:w="1896" w:type="dxa"/>
            <w:hideMark/>
          </w:tcPr>
          <w:p w14:paraId="27E2260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25.000,00 EUR</w:t>
            </w:r>
          </w:p>
        </w:tc>
        <w:tc>
          <w:tcPr>
            <w:tcW w:w="1368" w:type="dxa"/>
            <w:hideMark/>
          </w:tcPr>
          <w:p w14:paraId="29DABB4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24.750,00 EUR</w:t>
            </w:r>
          </w:p>
        </w:tc>
        <w:tc>
          <w:tcPr>
            <w:tcW w:w="1950" w:type="dxa"/>
            <w:hideMark/>
          </w:tcPr>
          <w:p w14:paraId="47507F7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250,00 EUR</w:t>
            </w:r>
          </w:p>
        </w:tc>
      </w:tr>
      <w:tr w:rsidR="008A08B8" w:rsidRPr="008A08B8" w14:paraId="7C349627" w14:textId="77777777" w:rsidTr="00B375F5">
        <w:trPr>
          <w:trHeight w:val="600"/>
        </w:trPr>
        <w:tc>
          <w:tcPr>
            <w:tcW w:w="936" w:type="dxa"/>
            <w:noWrap/>
            <w:hideMark/>
          </w:tcPr>
          <w:p w14:paraId="3627A90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N- 47/2024</w:t>
            </w:r>
          </w:p>
        </w:tc>
        <w:tc>
          <w:tcPr>
            <w:tcW w:w="4130" w:type="dxa"/>
            <w:noWrap/>
            <w:hideMark/>
          </w:tcPr>
          <w:p w14:paraId="2A8C129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Izrada projektno tehničke dokumentacije za nadstrešnice</w:t>
            </w:r>
          </w:p>
        </w:tc>
        <w:tc>
          <w:tcPr>
            <w:tcW w:w="1896" w:type="dxa"/>
            <w:hideMark/>
          </w:tcPr>
          <w:p w14:paraId="5AB1E24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8.000,00 EUR</w:t>
            </w:r>
          </w:p>
        </w:tc>
        <w:tc>
          <w:tcPr>
            <w:tcW w:w="1368" w:type="dxa"/>
            <w:hideMark/>
          </w:tcPr>
          <w:p w14:paraId="75438DB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4.600,00 EUR</w:t>
            </w:r>
          </w:p>
        </w:tc>
        <w:tc>
          <w:tcPr>
            <w:tcW w:w="1950" w:type="dxa"/>
            <w:hideMark/>
          </w:tcPr>
          <w:p w14:paraId="3B9FCAD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3.400,00 EUR</w:t>
            </w:r>
          </w:p>
        </w:tc>
      </w:tr>
      <w:tr w:rsidR="008A08B8" w:rsidRPr="008A08B8" w14:paraId="19DAB435" w14:textId="77777777" w:rsidTr="00B375F5">
        <w:trPr>
          <w:trHeight w:val="600"/>
        </w:trPr>
        <w:tc>
          <w:tcPr>
            <w:tcW w:w="936" w:type="dxa"/>
            <w:vMerge w:val="restart"/>
            <w:hideMark/>
          </w:tcPr>
          <w:p w14:paraId="08715B6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N-23-2025</w:t>
            </w:r>
          </w:p>
        </w:tc>
        <w:tc>
          <w:tcPr>
            <w:tcW w:w="4130" w:type="dxa"/>
            <w:hideMark/>
          </w:tcPr>
          <w:p w14:paraId="7FCBE3A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Grupa 1. Usluga korištenja sustava </w:t>
            </w:r>
            <w:proofErr w:type="spellStart"/>
            <w:r w:rsidRPr="008A08B8">
              <w:rPr>
                <w:rFonts w:ascii="Times New Roman" w:hAnsi="Times New Roman" w:cs="Times New Roman"/>
              </w:rPr>
              <w:t>eHitna</w:t>
            </w:r>
            <w:proofErr w:type="spellEnd"/>
            <w:r w:rsidRPr="008A08B8">
              <w:rPr>
                <w:rFonts w:ascii="Times New Roman" w:hAnsi="Times New Roman" w:cs="Times New Roman"/>
              </w:rPr>
              <w:t xml:space="preserve"> sa svim pripadajućim modulima za period od 01.01.2025.-31.12.2025</w:t>
            </w:r>
          </w:p>
        </w:tc>
        <w:tc>
          <w:tcPr>
            <w:tcW w:w="1896" w:type="dxa"/>
            <w:hideMark/>
          </w:tcPr>
          <w:p w14:paraId="4BE9F6E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12.200,00 EUR</w:t>
            </w:r>
          </w:p>
        </w:tc>
        <w:tc>
          <w:tcPr>
            <w:tcW w:w="1368" w:type="dxa"/>
            <w:hideMark/>
          </w:tcPr>
          <w:p w14:paraId="69B0F4F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15.180,00 EUR</w:t>
            </w:r>
          </w:p>
        </w:tc>
        <w:tc>
          <w:tcPr>
            <w:tcW w:w="1950" w:type="dxa"/>
            <w:hideMark/>
          </w:tcPr>
          <w:p w14:paraId="44B2C92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-2.980,00 EUR</w:t>
            </w:r>
          </w:p>
        </w:tc>
      </w:tr>
      <w:tr w:rsidR="008A08B8" w:rsidRPr="008A08B8" w14:paraId="445D01E4" w14:textId="77777777" w:rsidTr="00B375F5">
        <w:trPr>
          <w:trHeight w:val="600"/>
        </w:trPr>
        <w:tc>
          <w:tcPr>
            <w:tcW w:w="936" w:type="dxa"/>
            <w:vMerge/>
            <w:hideMark/>
          </w:tcPr>
          <w:p w14:paraId="76401816" w14:textId="77777777" w:rsidR="00B375F5" w:rsidRPr="008A08B8" w:rsidRDefault="00B375F5" w:rsidP="00B375F5">
            <w:pPr>
              <w:jc w:val="both"/>
              <w:rPr>
                <w:rFonts w:ascii="Times New Roman" w:hAnsi="Times New Roman" w:cs="Times New Roman"/>
              </w:rPr>
            </w:pPr>
          </w:p>
        </w:tc>
        <w:tc>
          <w:tcPr>
            <w:tcW w:w="4130" w:type="dxa"/>
            <w:hideMark/>
          </w:tcPr>
          <w:p w14:paraId="13E9051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Grupa 2. Usluge korištenja sustava </w:t>
            </w:r>
            <w:proofErr w:type="spellStart"/>
            <w:r w:rsidRPr="008A08B8">
              <w:rPr>
                <w:rFonts w:ascii="Times New Roman" w:hAnsi="Times New Roman" w:cs="Times New Roman"/>
              </w:rPr>
              <w:t>eSanitet</w:t>
            </w:r>
            <w:proofErr w:type="spellEnd"/>
            <w:r w:rsidRPr="008A08B8">
              <w:rPr>
                <w:rFonts w:ascii="Times New Roman" w:hAnsi="Times New Roman" w:cs="Times New Roman"/>
              </w:rPr>
              <w:t xml:space="preserve"> sa svim pripadajućim modulima za period od 01.01.2025.-31.12.2025.</w:t>
            </w:r>
          </w:p>
        </w:tc>
        <w:tc>
          <w:tcPr>
            <w:tcW w:w="1896" w:type="dxa"/>
            <w:hideMark/>
          </w:tcPr>
          <w:p w14:paraId="6D75425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4.000,00 EUR</w:t>
            </w:r>
          </w:p>
        </w:tc>
        <w:tc>
          <w:tcPr>
            <w:tcW w:w="1368" w:type="dxa"/>
            <w:hideMark/>
          </w:tcPr>
          <w:p w14:paraId="467F98B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4.920,00 EUR</w:t>
            </w:r>
          </w:p>
        </w:tc>
        <w:tc>
          <w:tcPr>
            <w:tcW w:w="1950" w:type="dxa"/>
            <w:hideMark/>
          </w:tcPr>
          <w:p w14:paraId="28118D0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-920,00 EUR</w:t>
            </w:r>
          </w:p>
        </w:tc>
      </w:tr>
      <w:tr w:rsidR="008A08B8" w:rsidRPr="008A08B8" w14:paraId="0244CBBE" w14:textId="77777777" w:rsidTr="00B375F5">
        <w:trPr>
          <w:trHeight w:val="600"/>
        </w:trPr>
        <w:tc>
          <w:tcPr>
            <w:tcW w:w="936" w:type="dxa"/>
            <w:hideMark/>
          </w:tcPr>
          <w:p w14:paraId="3F1E5D5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N-7-2025</w:t>
            </w:r>
          </w:p>
        </w:tc>
        <w:tc>
          <w:tcPr>
            <w:tcW w:w="4130" w:type="dxa"/>
            <w:hideMark/>
          </w:tcPr>
          <w:p w14:paraId="0AEEF64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električna energija</w:t>
            </w:r>
          </w:p>
        </w:tc>
        <w:tc>
          <w:tcPr>
            <w:tcW w:w="1896" w:type="dxa"/>
            <w:hideMark/>
          </w:tcPr>
          <w:p w14:paraId="0C6B7D7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13.272,28 EUR</w:t>
            </w:r>
          </w:p>
        </w:tc>
        <w:tc>
          <w:tcPr>
            <w:tcW w:w="1368" w:type="dxa"/>
            <w:hideMark/>
          </w:tcPr>
          <w:p w14:paraId="12B9902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9.983,61 EUR</w:t>
            </w:r>
          </w:p>
        </w:tc>
        <w:tc>
          <w:tcPr>
            <w:tcW w:w="1950" w:type="dxa"/>
            <w:hideMark/>
          </w:tcPr>
          <w:p w14:paraId="73DD0CE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3.288,67 EUR</w:t>
            </w:r>
          </w:p>
        </w:tc>
      </w:tr>
      <w:tr w:rsidR="008A08B8" w:rsidRPr="008A08B8" w14:paraId="6F3B3410" w14:textId="77777777" w:rsidTr="00B375F5">
        <w:trPr>
          <w:trHeight w:val="600"/>
        </w:trPr>
        <w:tc>
          <w:tcPr>
            <w:tcW w:w="936" w:type="dxa"/>
            <w:hideMark/>
          </w:tcPr>
          <w:p w14:paraId="2448F8F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N-4-2025</w:t>
            </w:r>
          </w:p>
        </w:tc>
        <w:tc>
          <w:tcPr>
            <w:tcW w:w="4130" w:type="dxa"/>
            <w:hideMark/>
          </w:tcPr>
          <w:p w14:paraId="1E84C7E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Dezinfekcijska sredstva i losioni/sapuni za ruke, papirni materijal i dezinfekcija površina za 2025. godinu</w:t>
            </w:r>
          </w:p>
        </w:tc>
        <w:tc>
          <w:tcPr>
            <w:tcW w:w="1896" w:type="dxa"/>
            <w:hideMark/>
          </w:tcPr>
          <w:p w14:paraId="66F57FB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15.263,00 EUR</w:t>
            </w:r>
          </w:p>
        </w:tc>
        <w:tc>
          <w:tcPr>
            <w:tcW w:w="1368" w:type="dxa"/>
            <w:hideMark/>
          </w:tcPr>
          <w:p w14:paraId="7330B1E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14.838,50 EUR</w:t>
            </w:r>
          </w:p>
        </w:tc>
        <w:tc>
          <w:tcPr>
            <w:tcW w:w="1950" w:type="dxa"/>
            <w:hideMark/>
          </w:tcPr>
          <w:p w14:paraId="2E257D0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424,50 EUR</w:t>
            </w:r>
          </w:p>
        </w:tc>
      </w:tr>
      <w:tr w:rsidR="008A08B8" w:rsidRPr="008A08B8" w14:paraId="2792EEF5" w14:textId="77777777" w:rsidTr="00B375F5">
        <w:trPr>
          <w:trHeight w:val="600"/>
        </w:trPr>
        <w:tc>
          <w:tcPr>
            <w:tcW w:w="936" w:type="dxa"/>
            <w:hideMark/>
          </w:tcPr>
          <w:p w14:paraId="4D49299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N-11-2025</w:t>
            </w:r>
          </w:p>
        </w:tc>
        <w:tc>
          <w:tcPr>
            <w:tcW w:w="4130" w:type="dxa"/>
            <w:hideMark/>
          </w:tcPr>
          <w:p w14:paraId="0ACCA54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Usluge telefona - mobilni za  2025.godinu</w:t>
            </w:r>
          </w:p>
        </w:tc>
        <w:tc>
          <w:tcPr>
            <w:tcW w:w="1896" w:type="dxa"/>
            <w:hideMark/>
          </w:tcPr>
          <w:p w14:paraId="67ED431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8.000,00 EUR</w:t>
            </w:r>
          </w:p>
        </w:tc>
        <w:tc>
          <w:tcPr>
            <w:tcW w:w="1368" w:type="dxa"/>
            <w:hideMark/>
          </w:tcPr>
          <w:p w14:paraId="1433F9A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6.696,72 EUR</w:t>
            </w:r>
          </w:p>
        </w:tc>
        <w:tc>
          <w:tcPr>
            <w:tcW w:w="1950" w:type="dxa"/>
            <w:hideMark/>
          </w:tcPr>
          <w:p w14:paraId="28FDB19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1.303,28 EUR</w:t>
            </w:r>
          </w:p>
        </w:tc>
      </w:tr>
      <w:tr w:rsidR="008A08B8" w:rsidRPr="008A08B8" w14:paraId="515F596F" w14:textId="77777777" w:rsidTr="00B375F5">
        <w:trPr>
          <w:trHeight w:val="600"/>
        </w:trPr>
        <w:tc>
          <w:tcPr>
            <w:tcW w:w="936" w:type="dxa"/>
            <w:hideMark/>
          </w:tcPr>
          <w:p w14:paraId="4AE6059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N-18-2025</w:t>
            </w:r>
          </w:p>
        </w:tc>
        <w:tc>
          <w:tcPr>
            <w:tcW w:w="4130" w:type="dxa"/>
            <w:hideMark/>
          </w:tcPr>
          <w:p w14:paraId="7570805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sustav nadzora vozila u djelatnosti HMP za 2025.godinu</w:t>
            </w:r>
          </w:p>
        </w:tc>
        <w:tc>
          <w:tcPr>
            <w:tcW w:w="1896" w:type="dxa"/>
            <w:hideMark/>
          </w:tcPr>
          <w:p w14:paraId="77F85C5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3.500,00 EUR</w:t>
            </w:r>
          </w:p>
        </w:tc>
        <w:tc>
          <w:tcPr>
            <w:tcW w:w="1368" w:type="dxa"/>
            <w:hideMark/>
          </w:tcPr>
          <w:p w14:paraId="0DFACA6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3.025,56 EUR</w:t>
            </w:r>
          </w:p>
        </w:tc>
        <w:tc>
          <w:tcPr>
            <w:tcW w:w="1950" w:type="dxa"/>
            <w:hideMark/>
          </w:tcPr>
          <w:p w14:paraId="69327FD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474,44 EUR</w:t>
            </w:r>
          </w:p>
        </w:tc>
      </w:tr>
      <w:tr w:rsidR="008A08B8" w:rsidRPr="008A08B8" w14:paraId="77575F19" w14:textId="77777777" w:rsidTr="00B375F5">
        <w:trPr>
          <w:trHeight w:val="600"/>
        </w:trPr>
        <w:tc>
          <w:tcPr>
            <w:tcW w:w="936" w:type="dxa"/>
            <w:hideMark/>
          </w:tcPr>
          <w:p w14:paraId="51F6DA9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N-25-2025</w:t>
            </w:r>
          </w:p>
        </w:tc>
        <w:tc>
          <w:tcPr>
            <w:tcW w:w="4130" w:type="dxa"/>
            <w:hideMark/>
          </w:tcPr>
          <w:p w14:paraId="062D39A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usluge tehničkog pregleda vozila  za 2025.godinu</w:t>
            </w:r>
          </w:p>
        </w:tc>
        <w:tc>
          <w:tcPr>
            <w:tcW w:w="1896" w:type="dxa"/>
            <w:hideMark/>
          </w:tcPr>
          <w:p w14:paraId="1008E71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15.000,00 EUR</w:t>
            </w:r>
          </w:p>
        </w:tc>
        <w:tc>
          <w:tcPr>
            <w:tcW w:w="1368" w:type="dxa"/>
            <w:hideMark/>
          </w:tcPr>
          <w:p w14:paraId="40959AF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15.000,00 EUR</w:t>
            </w:r>
          </w:p>
        </w:tc>
        <w:tc>
          <w:tcPr>
            <w:tcW w:w="1950" w:type="dxa"/>
            <w:hideMark/>
          </w:tcPr>
          <w:p w14:paraId="4666F87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0,00 EUR</w:t>
            </w:r>
          </w:p>
        </w:tc>
      </w:tr>
      <w:tr w:rsidR="008A08B8" w:rsidRPr="008A08B8" w14:paraId="150FA3DD" w14:textId="77777777" w:rsidTr="00B375F5">
        <w:trPr>
          <w:trHeight w:val="600"/>
        </w:trPr>
        <w:tc>
          <w:tcPr>
            <w:tcW w:w="936" w:type="dxa"/>
            <w:hideMark/>
          </w:tcPr>
          <w:p w14:paraId="6DE828C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N-16-2025</w:t>
            </w:r>
          </w:p>
        </w:tc>
        <w:tc>
          <w:tcPr>
            <w:tcW w:w="4130" w:type="dxa"/>
            <w:hideMark/>
          </w:tcPr>
          <w:p w14:paraId="7E72683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zbrinjavanje medicinskog otpada za 2025. godinu</w:t>
            </w:r>
          </w:p>
        </w:tc>
        <w:tc>
          <w:tcPr>
            <w:tcW w:w="1896" w:type="dxa"/>
            <w:hideMark/>
          </w:tcPr>
          <w:p w14:paraId="0615BA5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5.000,00 EUR</w:t>
            </w:r>
          </w:p>
        </w:tc>
        <w:tc>
          <w:tcPr>
            <w:tcW w:w="1368" w:type="dxa"/>
            <w:hideMark/>
          </w:tcPr>
          <w:p w14:paraId="0A9953E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4.521,50 EUR</w:t>
            </w:r>
          </w:p>
        </w:tc>
        <w:tc>
          <w:tcPr>
            <w:tcW w:w="1950" w:type="dxa"/>
            <w:hideMark/>
          </w:tcPr>
          <w:p w14:paraId="37355BC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478,50 EUR</w:t>
            </w:r>
          </w:p>
        </w:tc>
      </w:tr>
      <w:tr w:rsidR="008A08B8" w:rsidRPr="008A08B8" w14:paraId="31492218" w14:textId="77777777" w:rsidTr="00B375F5">
        <w:trPr>
          <w:trHeight w:val="600"/>
        </w:trPr>
        <w:tc>
          <w:tcPr>
            <w:tcW w:w="936" w:type="dxa"/>
            <w:noWrap/>
            <w:hideMark/>
          </w:tcPr>
          <w:p w14:paraId="140E075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N- 8-2025</w:t>
            </w:r>
          </w:p>
        </w:tc>
        <w:tc>
          <w:tcPr>
            <w:tcW w:w="4130" w:type="dxa"/>
            <w:hideMark/>
          </w:tcPr>
          <w:p w14:paraId="793C54F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Plin za 2025.</w:t>
            </w:r>
          </w:p>
        </w:tc>
        <w:tc>
          <w:tcPr>
            <w:tcW w:w="1896" w:type="dxa"/>
            <w:hideMark/>
          </w:tcPr>
          <w:p w14:paraId="1A94890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7.000,00 EUR</w:t>
            </w:r>
          </w:p>
        </w:tc>
        <w:tc>
          <w:tcPr>
            <w:tcW w:w="1368" w:type="dxa"/>
            <w:hideMark/>
          </w:tcPr>
          <w:p w14:paraId="4F5ACBB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7.063,34 EUR</w:t>
            </w:r>
          </w:p>
        </w:tc>
        <w:tc>
          <w:tcPr>
            <w:tcW w:w="1950" w:type="dxa"/>
            <w:hideMark/>
          </w:tcPr>
          <w:p w14:paraId="6945AEA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-63,34 EUR</w:t>
            </w:r>
          </w:p>
        </w:tc>
      </w:tr>
      <w:tr w:rsidR="008A08B8" w:rsidRPr="008A08B8" w14:paraId="0207370A" w14:textId="77777777" w:rsidTr="00B375F5">
        <w:trPr>
          <w:trHeight w:val="600"/>
        </w:trPr>
        <w:tc>
          <w:tcPr>
            <w:tcW w:w="936" w:type="dxa"/>
            <w:vMerge w:val="restart"/>
            <w:noWrap/>
            <w:hideMark/>
          </w:tcPr>
          <w:p w14:paraId="5DADB0C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N-6-2025</w:t>
            </w:r>
          </w:p>
        </w:tc>
        <w:tc>
          <w:tcPr>
            <w:tcW w:w="4130" w:type="dxa"/>
            <w:hideMark/>
          </w:tcPr>
          <w:p w14:paraId="6B62EB9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Medicinski kisik za 2025.godinu</w:t>
            </w:r>
          </w:p>
        </w:tc>
        <w:tc>
          <w:tcPr>
            <w:tcW w:w="1896" w:type="dxa"/>
            <w:hideMark/>
          </w:tcPr>
          <w:p w14:paraId="4CF546B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368" w:type="dxa"/>
            <w:hideMark/>
          </w:tcPr>
          <w:p w14:paraId="78A6B75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950" w:type="dxa"/>
            <w:hideMark/>
          </w:tcPr>
          <w:p w14:paraId="2ED37A4A"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0,00 EUR</w:t>
            </w:r>
          </w:p>
        </w:tc>
      </w:tr>
      <w:tr w:rsidR="008A08B8" w:rsidRPr="008A08B8" w14:paraId="3D015C5B" w14:textId="77777777" w:rsidTr="00B375F5">
        <w:trPr>
          <w:trHeight w:val="600"/>
        </w:trPr>
        <w:tc>
          <w:tcPr>
            <w:tcW w:w="936" w:type="dxa"/>
            <w:vMerge/>
            <w:hideMark/>
          </w:tcPr>
          <w:p w14:paraId="69D7190D" w14:textId="77777777" w:rsidR="00B375F5" w:rsidRPr="008A08B8" w:rsidRDefault="00B375F5" w:rsidP="00B375F5">
            <w:pPr>
              <w:jc w:val="both"/>
              <w:rPr>
                <w:rFonts w:ascii="Times New Roman" w:hAnsi="Times New Roman" w:cs="Times New Roman"/>
              </w:rPr>
            </w:pPr>
          </w:p>
        </w:tc>
        <w:tc>
          <w:tcPr>
            <w:tcW w:w="4130" w:type="dxa"/>
            <w:hideMark/>
          </w:tcPr>
          <w:p w14:paraId="7BE8FE2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GRUPA 1 . MJESTO ISPORUKE SISAK</w:t>
            </w:r>
          </w:p>
        </w:tc>
        <w:tc>
          <w:tcPr>
            <w:tcW w:w="1896" w:type="dxa"/>
            <w:hideMark/>
          </w:tcPr>
          <w:p w14:paraId="346C489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10.000,00 EUR</w:t>
            </w:r>
          </w:p>
        </w:tc>
        <w:tc>
          <w:tcPr>
            <w:tcW w:w="1368" w:type="dxa"/>
            <w:hideMark/>
          </w:tcPr>
          <w:p w14:paraId="3929718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10.000,00 EUR</w:t>
            </w:r>
          </w:p>
        </w:tc>
        <w:tc>
          <w:tcPr>
            <w:tcW w:w="1950" w:type="dxa"/>
            <w:hideMark/>
          </w:tcPr>
          <w:p w14:paraId="05F5AD2D"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0,00 EUR</w:t>
            </w:r>
          </w:p>
        </w:tc>
      </w:tr>
      <w:tr w:rsidR="008A08B8" w:rsidRPr="008A08B8" w14:paraId="23E82517" w14:textId="77777777" w:rsidTr="00B375F5">
        <w:trPr>
          <w:trHeight w:val="600"/>
        </w:trPr>
        <w:tc>
          <w:tcPr>
            <w:tcW w:w="936" w:type="dxa"/>
            <w:vMerge/>
            <w:hideMark/>
          </w:tcPr>
          <w:p w14:paraId="7840F40F" w14:textId="77777777" w:rsidR="00B375F5" w:rsidRPr="008A08B8" w:rsidRDefault="00B375F5" w:rsidP="00B375F5">
            <w:pPr>
              <w:jc w:val="both"/>
              <w:rPr>
                <w:rFonts w:ascii="Times New Roman" w:hAnsi="Times New Roman" w:cs="Times New Roman"/>
              </w:rPr>
            </w:pPr>
          </w:p>
        </w:tc>
        <w:tc>
          <w:tcPr>
            <w:tcW w:w="4130" w:type="dxa"/>
            <w:hideMark/>
          </w:tcPr>
          <w:p w14:paraId="6EDFDDF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GRUPA 2 MJESTO ISPORUKE KUTINA</w:t>
            </w:r>
          </w:p>
        </w:tc>
        <w:tc>
          <w:tcPr>
            <w:tcW w:w="1896" w:type="dxa"/>
            <w:hideMark/>
          </w:tcPr>
          <w:p w14:paraId="1D52D93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1.000,00 EUR</w:t>
            </w:r>
          </w:p>
        </w:tc>
        <w:tc>
          <w:tcPr>
            <w:tcW w:w="1368" w:type="dxa"/>
            <w:hideMark/>
          </w:tcPr>
          <w:p w14:paraId="0E65064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1.000,00 EUR</w:t>
            </w:r>
          </w:p>
        </w:tc>
        <w:tc>
          <w:tcPr>
            <w:tcW w:w="1950" w:type="dxa"/>
            <w:hideMark/>
          </w:tcPr>
          <w:p w14:paraId="54ADA036"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0,00 EUR</w:t>
            </w:r>
          </w:p>
        </w:tc>
      </w:tr>
      <w:tr w:rsidR="008A08B8" w:rsidRPr="008A08B8" w14:paraId="00B17525" w14:textId="77777777" w:rsidTr="00B375F5">
        <w:trPr>
          <w:trHeight w:val="600"/>
        </w:trPr>
        <w:tc>
          <w:tcPr>
            <w:tcW w:w="936" w:type="dxa"/>
            <w:noWrap/>
            <w:hideMark/>
          </w:tcPr>
          <w:p w14:paraId="1BE3A54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N-12-2025</w:t>
            </w:r>
          </w:p>
        </w:tc>
        <w:tc>
          <w:tcPr>
            <w:tcW w:w="4130" w:type="dxa"/>
            <w:hideMark/>
          </w:tcPr>
          <w:p w14:paraId="0749021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Usluge interneta - fiksni za 2025. godinu</w:t>
            </w:r>
          </w:p>
        </w:tc>
        <w:tc>
          <w:tcPr>
            <w:tcW w:w="1896" w:type="dxa"/>
            <w:hideMark/>
          </w:tcPr>
          <w:p w14:paraId="16E2100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7.000,00 EUR</w:t>
            </w:r>
          </w:p>
        </w:tc>
        <w:tc>
          <w:tcPr>
            <w:tcW w:w="1368" w:type="dxa"/>
            <w:hideMark/>
          </w:tcPr>
          <w:p w14:paraId="798D0CE4"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6.402,24 EUR</w:t>
            </w:r>
          </w:p>
        </w:tc>
        <w:tc>
          <w:tcPr>
            <w:tcW w:w="1950" w:type="dxa"/>
            <w:hideMark/>
          </w:tcPr>
          <w:p w14:paraId="333483CF"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597,76 EUR</w:t>
            </w:r>
          </w:p>
        </w:tc>
      </w:tr>
      <w:tr w:rsidR="008A08B8" w:rsidRPr="008A08B8" w14:paraId="64ADF970" w14:textId="77777777" w:rsidTr="00B375F5">
        <w:trPr>
          <w:trHeight w:val="600"/>
        </w:trPr>
        <w:tc>
          <w:tcPr>
            <w:tcW w:w="936" w:type="dxa"/>
            <w:hideMark/>
          </w:tcPr>
          <w:p w14:paraId="32E7B0DC"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N-27-2025</w:t>
            </w:r>
          </w:p>
        </w:tc>
        <w:tc>
          <w:tcPr>
            <w:tcW w:w="4130" w:type="dxa"/>
            <w:hideMark/>
          </w:tcPr>
          <w:p w14:paraId="7D78A60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Usluge osiguranja za 2025.</w:t>
            </w:r>
          </w:p>
        </w:tc>
        <w:tc>
          <w:tcPr>
            <w:tcW w:w="1896" w:type="dxa"/>
            <w:hideMark/>
          </w:tcPr>
          <w:p w14:paraId="1886A2D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25.880,95 EUR</w:t>
            </w:r>
          </w:p>
        </w:tc>
        <w:tc>
          <w:tcPr>
            <w:tcW w:w="1368" w:type="dxa"/>
            <w:hideMark/>
          </w:tcPr>
          <w:p w14:paraId="0022D6A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25.880,88 EUR</w:t>
            </w:r>
          </w:p>
        </w:tc>
        <w:tc>
          <w:tcPr>
            <w:tcW w:w="1950" w:type="dxa"/>
            <w:hideMark/>
          </w:tcPr>
          <w:p w14:paraId="53905F8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0,07 EUR</w:t>
            </w:r>
          </w:p>
        </w:tc>
      </w:tr>
      <w:tr w:rsidR="008A08B8" w:rsidRPr="008A08B8" w14:paraId="740C72B5" w14:textId="77777777" w:rsidTr="00B375F5">
        <w:trPr>
          <w:trHeight w:val="600"/>
        </w:trPr>
        <w:tc>
          <w:tcPr>
            <w:tcW w:w="936" w:type="dxa"/>
            <w:hideMark/>
          </w:tcPr>
          <w:p w14:paraId="014730C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N-19-2025</w:t>
            </w:r>
          </w:p>
        </w:tc>
        <w:tc>
          <w:tcPr>
            <w:tcW w:w="4130" w:type="dxa"/>
            <w:hideMark/>
          </w:tcPr>
          <w:p w14:paraId="23271C2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sustav nadzora vozila u djelatnosti sanitetskog prijevoza  za 2025.godinu</w:t>
            </w:r>
          </w:p>
        </w:tc>
        <w:tc>
          <w:tcPr>
            <w:tcW w:w="1896" w:type="dxa"/>
            <w:hideMark/>
          </w:tcPr>
          <w:p w14:paraId="2E6F160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4.778,02 EUR</w:t>
            </w:r>
          </w:p>
        </w:tc>
        <w:tc>
          <w:tcPr>
            <w:tcW w:w="1368" w:type="dxa"/>
            <w:hideMark/>
          </w:tcPr>
          <w:p w14:paraId="76ACC91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4.017,60 EUR</w:t>
            </w:r>
          </w:p>
        </w:tc>
        <w:tc>
          <w:tcPr>
            <w:tcW w:w="1950" w:type="dxa"/>
            <w:hideMark/>
          </w:tcPr>
          <w:p w14:paraId="5DAA946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760,42 EUR</w:t>
            </w:r>
          </w:p>
        </w:tc>
      </w:tr>
      <w:tr w:rsidR="008A08B8" w:rsidRPr="008A08B8" w14:paraId="42D324B2" w14:textId="77777777" w:rsidTr="00B375F5">
        <w:trPr>
          <w:trHeight w:val="600"/>
        </w:trPr>
        <w:tc>
          <w:tcPr>
            <w:tcW w:w="936" w:type="dxa"/>
            <w:hideMark/>
          </w:tcPr>
          <w:p w14:paraId="1C997F8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N-24-2025</w:t>
            </w:r>
          </w:p>
        </w:tc>
        <w:tc>
          <w:tcPr>
            <w:tcW w:w="4130" w:type="dxa"/>
            <w:hideMark/>
          </w:tcPr>
          <w:p w14:paraId="47BEBFA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xml:space="preserve">Usluga održavanja programskog sustava </w:t>
            </w:r>
            <w:proofErr w:type="spellStart"/>
            <w:r w:rsidRPr="008A08B8">
              <w:rPr>
                <w:rFonts w:ascii="Times New Roman" w:hAnsi="Times New Roman" w:cs="Times New Roman"/>
              </w:rPr>
              <w:t>Libusoft</w:t>
            </w:r>
            <w:proofErr w:type="spellEnd"/>
            <w:r w:rsidRPr="008A08B8">
              <w:rPr>
                <w:rFonts w:ascii="Times New Roman" w:hAnsi="Times New Roman" w:cs="Times New Roman"/>
              </w:rPr>
              <w:t xml:space="preserve"> Cicom d.o.o., za 2025.godinu </w:t>
            </w:r>
          </w:p>
        </w:tc>
        <w:tc>
          <w:tcPr>
            <w:tcW w:w="1896" w:type="dxa"/>
            <w:hideMark/>
          </w:tcPr>
          <w:p w14:paraId="7BCB406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10.500,00 EUR</w:t>
            </w:r>
          </w:p>
        </w:tc>
        <w:tc>
          <w:tcPr>
            <w:tcW w:w="1368" w:type="dxa"/>
            <w:hideMark/>
          </w:tcPr>
          <w:p w14:paraId="3F73C93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13.716,12 EUR</w:t>
            </w:r>
          </w:p>
        </w:tc>
        <w:tc>
          <w:tcPr>
            <w:tcW w:w="1950" w:type="dxa"/>
            <w:hideMark/>
          </w:tcPr>
          <w:p w14:paraId="57FA9280"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-3.216,12 EUR</w:t>
            </w:r>
          </w:p>
        </w:tc>
      </w:tr>
      <w:tr w:rsidR="008A08B8" w:rsidRPr="008A08B8" w14:paraId="143BDBA1" w14:textId="77777777" w:rsidTr="00B375F5">
        <w:trPr>
          <w:trHeight w:val="600"/>
        </w:trPr>
        <w:tc>
          <w:tcPr>
            <w:tcW w:w="5066" w:type="dxa"/>
            <w:gridSpan w:val="2"/>
            <w:hideMark/>
          </w:tcPr>
          <w:p w14:paraId="3933A598"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 </w:t>
            </w:r>
          </w:p>
        </w:tc>
        <w:tc>
          <w:tcPr>
            <w:tcW w:w="1896" w:type="dxa"/>
            <w:hideMark/>
          </w:tcPr>
          <w:p w14:paraId="0D648566"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335.589,04 EUR</w:t>
            </w:r>
          </w:p>
        </w:tc>
        <w:tc>
          <w:tcPr>
            <w:tcW w:w="1368" w:type="dxa"/>
            <w:hideMark/>
          </w:tcPr>
          <w:p w14:paraId="645E50FA"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324.554,74 EUR</w:t>
            </w:r>
          </w:p>
        </w:tc>
        <w:tc>
          <w:tcPr>
            <w:tcW w:w="1950" w:type="dxa"/>
            <w:hideMark/>
          </w:tcPr>
          <w:p w14:paraId="11556622"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11.034,30 EUR</w:t>
            </w:r>
          </w:p>
        </w:tc>
      </w:tr>
      <w:tr w:rsidR="008A08B8" w:rsidRPr="008A08B8" w14:paraId="686A05B3" w14:textId="77777777" w:rsidTr="00B375F5">
        <w:trPr>
          <w:trHeight w:val="600"/>
        </w:trPr>
        <w:tc>
          <w:tcPr>
            <w:tcW w:w="10280" w:type="dxa"/>
            <w:gridSpan w:val="5"/>
            <w:hideMark/>
          </w:tcPr>
          <w:p w14:paraId="57656895" w14:textId="77777777" w:rsidR="00B375F5" w:rsidRPr="008A08B8" w:rsidRDefault="00B375F5" w:rsidP="00B375F5">
            <w:pPr>
              <w:jc w:val="both"/>
              <w:rPr>
                <w:rFonts w:ascii="Times New Roman" w:hAnsi="Times New Roman" w:cs="Times New Roman"/>
                <w:b/>
                <w:bCs/>
              </w:rPr>
            </w:pPr>
            <w:r w:rsidRPr="008A08B8">
              <w:rPr>
                <w:rFonts w:ascii="Times New Roman" w:hAnsi="Times New Roman" w:cs="Times New Roman"/>
                <w:b/>
                <w:bCs/>
              </w:rPr>
              <w:t> </w:t>
            </w:r>
          </w:p>
        </w:tc>
      </w:tr>
      <w:tr w:rsidR="008A08B8" w:rsidRPr="008A08B8" w14:paraId="56E32DE6" w14:textId="77777777" w:rsidTr="00B375F5">
        <w:trPr>
          <w:trHeight w:val="600"/>
        </w:trPr>
        <w:tc>
          <w:tcPr>
            <w:tcW w:w="936" w:type="dxa"/>
            <w:noWrap/>
            <w:hideMark/>
          </w:tcPr>
          <w:p w14:paraId="4669A19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N-43-2024</w:t>
            </w:r>
          </w:p>
        </w:tc>
        <w:tc>
          <w:tcPr>
            <w:tcW w:w="4130" w:type="dxa"/>
            <w:noWrap/>
            <w:hideMark/>
          </w:tcPr>
          <w:p w14:paraId="5D69A1A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Namještaj</w:t>
            </w:r>
          </w:p>
        </w:tc>
        <w:tc>
          <w:tcPr>
            <w:tcW w:w="1896" w:type="dxa"/>
            <w:hideMark/>
          </w:tcPr>
          <w:p w14:paraId="386A940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15.000,00 EUR</w:t>
            </w:r>
          </w:p>
        </w:tc>
        <w:tc>
          <w:tcPr>
            <w:tcW w:w="1368" w:type="dxa"/>
            <w:noWrap/>
            <w:hideMark/>
          </w:tcPr>
          <w:p w14:paraId="6BBD91A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950" w:type="dxa"/>
            <w:hideMark/>
          </w:tcPr>
          <w:p w14:paraId="6289ADF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r>
      <w:tr w:rsidR="008A08B8" w:rsidRPr="008A08B8" w14:paraId="6A6762C5" w14:textId="77777777" w:rsidTr="00B375F5">
        <w:trPr>
          <w:trHeight w:val="600"/>
        </w:trPr>
        <w:tc>
          <w:tcPr>
            <w:tcW w:w="936" w:type="dxa"/>
            <w:noWrap/>
            <w:hideMark/>
          </w:tcPr>
          <w:p w14:paraId="6464BC9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N-44-2024</w:t>
            </w:r>
          </w:p>
        </w:tc>
        <w:tc>
          <w:tcPr>
            <w:tcW w:w="4130" w:type="dxa"/>
            <w:noWrap/>
            <w:hideMark/>
          </w:tcPr>
          <w:p w14:paraId="07A436F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Materijal za tekuće i investicijsko održavanje</w:t>
            </w:r>
          </w:p>
        </w:tc>
        <w:tc>
          <w:tcPr>
            <w:tcW w:w="1896" w:type="dxa"/>
            <w:hideMark/>
          </w:tcPr>
          <w:p w14:paraId="41DC6A9B"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15.000,00 EUR</w:t>
            </w:r>
          </w:p>
        </w:tc>
        <w:tc>
          <w:tcPr>
            <w:tcW w:w="1368" w:type="dxa"/>
            <w:hideMark/>
          </w:tcPr>
          <w:p w14:paraId="3FF298D8"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950" w:type="dxa"/>
            <w:hideMark/>
          </w:tcPr>
          <w:p w14:paraId="58DE7CD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r>
      <w:tr w:rsidR="008A08B8" w:rsidRPr="008A08B8" w14:paraId="0E91930C" w14:textId="77777777" w:rsidTr="00B375F5">
        <w:trPr>
          <w:trHeight w:val="600"/>
        </w:trPr>
        <w:tc>
          <w:tcPr>
            <w:tcW w:w="936" w:type="dxa"/>
            <w:noWrap/>
            <w:hideMark/>
          </w:tcPr>
          <w:p w14:paraId="1B4521A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lastRenderedPageBreak/>
              <w:t>N-46/2024</w:t>
            </w:r>
          </w:p>
        </w:tc>
        <w:tc>
          <w:tcPr>
            <w:tcW w:w="4130" w:type="dxa"/>
            <w:noWrap/>
            <w:hideMark/>
          </w:tcPr>
          <w:p w14:paraId="4628770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Građevinski materijal</w:t>
            </w:r>
          </w:p>
        </w:tc>
        <w:tc>
          <w:tcPr>
            <w:tcW w:w="1896" w:type="dxa"/>
            <w:hideMark/>
          </w:tcPr>
          <w:p w14:paraId="196A46D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8.000,00 EUR</w:t>
            </w:r>
          </w:p>
        </w:tc>
        <w:tc>
          <w:tcPr>
            <w:tcW w:w="1368" w:type="dxa"/>
            <w:hideMark/>
          </w:tcPr>
          <w:p w14:paraId="1D2B978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950" w:type="dxa"/>
            <w:hideMark/>
          </w:tcPr>
          <w:p w14:paraId="2C6089C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r>
      <w:tr w:rsidR="008A08B8" w:rsidRPr="008A08B8" w14:paraId="24E5E731" w14:textId="77777777" w:rsidTr="00B375F5">
        <w:trPr>
          <w:trHeight w:val="600"/>
        </w:trPr>
        <w:tc>
          <w:tcPr>
            <w:tcW w:w="936" w:type="dxa"/>
            <w:hideMark/>
          </w:tcPr>
          <w:p w14:paraId="01C2F659"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N-13-2025</w:t>
            </w:r>
          </w:p>
        </w:tc>
        <w:tc>
          <w:tcPr>
            <w:tcW w:w="4130" w:type="dxa"/>
            <w:hideMark/>
          </w:tcPr>
          <w:p w14:paraId="2F7176A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Usluga održavanja, ovjere i umjeravanja medicinske opreme za  2024.godinu</w:t>
            </w:r>
          </w:p>
        </w:tc>
        <w:tc>
          <w:tcPr>
            <w:tcW w:w="1896" w:type="dxa"/>
            <w:hideMark/>
          </w:tcPr>
          <w:p w14:paraId="2EE1684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13.272,28 EUR</w:t>
            </w:r>
          </w:p>
        </w:tc>
        <w:tc>
          <w:tcPr>
            <w:tcW w:w="1368" w:type="dxa"/>
            <w:hideMark/>
          </w:tcPr>
          <w:p w14:paraId="1869DEC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950" w:type="dxa"/>
            <w:hideMark/>
          </w:tcPr>
          <w:p w14:paraId="30937B17"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r>
      <w:tr w:rsidR="000F1202" w:rsidRPr="008A08B8" w14:paraId="0AFD30C8" w14:textId="77777777" w:rsidTr="00B375F5">
        <w:trPr>
          <w:trHeight w:val="600"/>
        </w:trPr>
        <w:tc>
          <w:tcPr>
            <w:tcW w:w="936" w:type="dxa"/>
            <w:hideMark/>
          </w:tcPr>
          <w:p w14:paraId="22E3015E"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N-14-2025</w:t>
            </w:r>
          </w:p>
        </w:tc>
        <w:tc>
          <w:tcPr>
            <w:tcW w:w="4130" w:type="dxa"/>
            <w:noWrap/>
            <w:hideMark/>
          </w:tcPr>
          <w:p w14:paraId="79B84052"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usluge održavanja vozila pod garancijom za  2025. godinu</w:t>
            </w:r>
          </w:p>
        </w:tc>
        <w:tc>
          <w:tcPr>
            <w:tcW w:w="1896" w:type="dxa"/>
            <w:hideMark/>
          </w:tcPr>
          <w:p w14:paraId="2C888D71"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10.000,00 EUR</w:t>
            </w:r>
          </w:p>
        </w:tc>
        <w:tc>
          <w:tcPr>
            <w:tcW w:w="1368" w:type="dxa"/>
            <w:hideMark/>
          </w:tcPr>
          <w:p w14:paraId="0DA6E113"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c>
          <w:tcPr>
            <w:tcW w:w="1950" w:type="dxa"/>
            <w:hideMark/>
          </w:tcPr>
          <w:p w14:paraId="56155225" w14:textId="77777777" w:rsidR="00B375F5" w:rsidRPr="008A08B8" w:rsidRDefault="00B375F5" w:rsidP="00B375F5">
            <w:pPr>
              <w:jc w:val="both"/>
              <w:rPr>
                <w:rFonts w:ascii="Times New Roman" w:hAnsi="Times New Roman" w:cs="Times New Roman"/>
              </w:rPr>
            </w:pPr>
            <w:r w:rsidRPr="008A08B8">
              <w:rPr>
                <w:rFonts w:ascii="Times New Roman" w:hAnsi="Times New Roman" w:cs="Times New Roman"/>
              </w:rPr>
              <w:t> </w:t>
            </w:r>
          </w:p>
        </w:tc>
      </w:tr>
    </w:tbl>
    <w:p w14:paraId="7AB103A4" w14:textId="77777777" w:rsidR="00C549F0" w:rsidRPr="008A08B8" w:rsidRDefault="00C549F0" w:rsidP="006B7D7F">
      <w:pPr>
        <w:spacing w:after="0" w:line="240" w:lineRule="auto"/>
        <w:jc w:val="both"/>
        <w:rPr>
          <w:rFonts w:ascii="Times New Roman" w:hAnsi="Times New Roman" w:cs="Times New Roman"/>
        </w:rPr>
      </w:pPr>
    </w:p>
    <w:p w14:paraId="4C15E25C" w14:textId="77777777" w:rsidR="006F2C9C" w:rsidRPr="008A08B8" w:rsidRDefault="006F2C9C" w:rsidP="006B7D7F">
      <w:pPr>
        <w:spacing w:after="0" w:line="240" w:lineRule="auto"/>
        <w:jc w:val="both"/>
        <w:rPr>
          <w:rFonts w:ascii="Times New Roman" w:hAnsi="Times New Roman" w:cs="Times New Roman"/>
        </w:rPr>
      </w:pPr>
    </w:p>
    <w:p w14:paraId="7E99B3AB" w14:textId="77777777" w:rsidR="006F2C9C" w:rsidRPr="008A08B8" w:rsidRDefault="006F2C9C" w:rsidP="006B7D7F">
      <w:pPr>
        <w:spacing w:after="0" w:line="240" w:lineRule="auto"/>
        <w:jc w:val="both"/>
        <w:rPr>
          <w:rFonts w:ascii="Times New Roman" w:hAnsi="Times New Roman" w:cs="Times New Roman"/>
        </w:rPr>
      </w:pPr>
    </w:p>
    <w:p w14:paraId="698E9590" w14:textId="77777777" w:rsidR="006F2C9C" w:rsidRPr="008A08B8" w:rsidRDefault="006F2C9C" w:rsidP="006B7D7F">
      <w:pPr>
        <w:spacing w:after="0" w:line="240" w:lineRule="auto"/>
        <w:jc w:val="both"/>
        <w:rPr>
          <w:rFonts w:ascii="Times New Roman" w:hAnsi="Times New Roman" w:cs="Times New Roman"/>
        </w:rPr>
      </w:pPr>
    </w:p>
    <w:p w14:paraId="1E0CABA0" w14:textId="77777777" w:rsidR="006F2C9C" w:rsidRPr="008A08B8" w:rsidRDefault="006F2C9C" w:rsidP="006B7D7F">
      <w:pPr>
        <w:spacing w:after="0" w:line="240" w:lineRule="auto"/>
        <w:jc w:val="both"/>
        <w:rPr>
          <w:rFonts w:ascii="Times New Roman" w:hAnsi="Times New Roman" w:cs="Times New Roman"/>
        </w:rPr>
      </w:pPr>
    </w:p>
    <w:p w14:paraId="6720EBB2" w14:textId="77777777" w:rsidR="006F2C9C" w:rsidRPr="008A08B8" w:rsidRDefault="006F2C9C" w:rsidP="006B7D7F">
      <w:pPr>
        <w:spacing w:after="0" w:line="240" w:lineRule="auto"/>
        <w:jc w:val="both"/>
        <w:rPr>
          <w:rFonts w:ascii="Times New Roman" w:hAnsi="Times New Roman" w:cs="Times New Roman"/>
        </w:rPr>
      </w:pPr>
    </w:p>
    <w:p w14:paraId="74FEEBF2" w14:textId="77777777" w:rsidR="006F2C9C" w:rsidRPr="008A08B8" w:rsidRDefault="006F2C9C" w:rsidP="006B7D7F">
      <w:pPr>
        <w:spacing w:after="0" w:line="240" w:lineRule="auto"/>
        <w:jc w:val="both"/>
        <w:rPr>
          <w:rFonts w:ascii="Times New Roman" w:hAnsi="Times New Roman" w:cs="Times New Roman"/>
        </w:rPr>
      </w:pPr>
    </w:p>
    <w:p w14:paraId="72AE8C69" w14:textId="77777777" w:rsidR="006F2C9C" w:rsidRPr="008A08B8" w:rsidRDefault="006F2C9C" w:rsidP="006B7D7F">
      <w:pPr>
        <w:spacing w:after="0" w:line="240" w:lineRule="auto"/>
        <w:jc w:val="both"/>
        <w:rPr>
          <w:rFonts w:ascii="Times New Roman" w:hAnsi="Times New Roman" w:cs="Times New Roman"/>
        </w:rPr>
      </w:pPr>
    </w:p>
    <w:p w14:paraId="2D4D8EC2" w14:textId="77777777" w:rsidR="006F2C9C" w:rsidRPr="008A08B8" w:rsidRDefault="006F2C9C" w:rsidP="006B7D7F">
      <w:pPr>
        <w:spacing w:after="0" w:line="240" w:lineRule="auto"/>
        <w:jc w:val="both"/>
        <w:rPr>
          <w:rFonts w:ascii="Times New Roman" w:hAnsi="Times New Roman" w:cs="Times New Roman"/>
        </w:rPr>
      </w:pPr>
    </w:p>
    <w:p w14:paraId="136A70A3" w14:textId="77777777" w:rsidR="006F2C9C" w:rsidRPr="008A08B8" w:rsidRDefault="006F2C9C" w:rsidP="006B7D7F">
      <w:pPr>
        <w:spacing w:after="0" w:line="240" w:lineRule="auto"/>
        <w:jc w:val="both"/>
        <w:rPr>
          <w:rFonts w:ascii="Times New Roman" w:hAnsi="Times New Roman" w:cs="Times New Roman"/>
        </w:rPr>
      </w:pPr>
    </w:p>
    <w:p w14:paraId="756FCD9E" w14:textId="77777777" w:rsidR="006F2C9C" w:rsidRPr="008A08B8" w:rsidRDefault="006F2C9C" w:rsidP="006B7D7F">
      <w:pPr>
        <w:spacing w:after="0" w:line="240" w:lineRule="auto"/>
        <w:jc w:val="both"/>
        <w:rPr>
          <w:rFonts w:ascii="Times New Roman" w:hAnsi="Times New Roman" w:cs="Times New Roman"/>
        </w:rPr>
      </w:pPr>
    </w:p>
    <w:p w14:paraId="5D300D46" w14:textId="77777777" w:rsidR="006F2C9C" w:rsidRPr="008A08B8" w:rsidRDefault="006F2C9C" w:rsidP="006B7D7F">
      <w:pPr>
        <w:spacing w:after="0" w:line="240" w:lineRule="auto"/>
        <w:jc w:val="both"/>
        <w:rPr>
          <w:rFonts w:ascii="Times New Roman" w:hAnsi="Times New Roman" w:cs="Times New Roman"/>
        </w:rPr>
      </w:pPr>
    </w:p>
    <w:p w14:paraId="177A1F68" w14:textId="77777777" w:rsidR="006F2C9C" w:rsidRPr="008A08B8" w:rsidRDefault="006F2C9C" w:rsidP="006B7D7F">
      <w:pPr>
        <w:spacing w:after="0" w:line="240" w:lineRule="auto"/>
        <w:jc w:val="both"/>
        <w:rPr>
          <w:rFonts w:ascii="Times New Roman" w:hAnsi="Times New Roman" w:cs="Times New Roman"/>
        </w:rPr>
      </w:pPr>
    </w:p>
    <w:p w14:paraId="43139E9D" w14:textId="77777777" w:rsidR="006F2C9C" w:rsidRPr="008A08B8" w:rsidRDefault="006F2C9C" w:rsidP="006B7D7F">
      <w:pPr>
        <w:spacing w:after="0" w:line="240" w:lineRule="auto"/>
        <w:jc w:val="both"/>
        <w:rPr>
          <w:rFonts w:ascii="Times New Roman" w:hAnsi="Times New Roman" w:cs="Times New Roman"/>
        </w:rPr>
      </w:pPr>
    </w:p>
    <w:p w14:paraId="0D660E2D" w14:textId="77777777" w:rsidR="00F16BFA" w:rsidRPr="008A08B8" w:rsidRDefault="00F16BFA" w:rsidP="006B7D7F">
      <w:pPr>
        <w:spacing w:after="0" w:line="240" w:lineRule="auto"/>
        <w:jc w:val="both"/>
        <w:rPr>
          <w:rFonts w:ascii="Times New Roman" w:hAnsi="Times New Roman" w:cs="Times New Roman"/>
        </w:rPr>
      </w:pPr>
    </w:p>
    <w:p w14:paraId="641FAF7C" w14:textId="77777777" w:rsidR="00606D7F" w:rsidRPr="008A08B8" w:rsidRDefault="00606D7F" w:rsidP="006B7D7F">
      <w:pPr>
        <w:spacing w:after="0" w:line="240" w:lineRule="auto"/>
        <w:jc w:val="both"/>
        <w:rPr>
          <w:rFonts w:ascii="Times New Roman" w:hAnsi="Times New Roman" w:cs="Times New Roman"/>
        </w:rPr>
      </w:pPr>
    </w:p>
    <w:p w14:paraId="32998C49" w14:textId="77777777" w:rsidR="00606D7F" w:rsidRPr="008A08B8" w:rsidRDefault="00606D7F" w:rsidP="006B7D7F">
      <w:pPr>
        <w:spacing w:after="0" w:line="240" w:lineRule="auto"/>
        <w:jc w:val="both"/>
        <w:rPr>
          <w:rFonts w:ascii="Times New Roman" w:hAnsi="Times New Roman" w:cs="Times New Roman"/>
        </w:rPr>
      </w:pPr>
    </w:p>
    <w:p w14:paraId="019837C9" w14:textId="77777777" w:rsidR="00606D7F" w:rsidRPr="008A08B8" w:rsidRDefault="00606D7F" w:rsidP="006B7D7F">
      <w:pPr>
        <w:spacing w:after="0" w:line="240" w:lineRule="auto"/>
        <w:jc w:val="both"/>
        <w:rPr>
          <w:rFonts w:ascii="Times New Roman" w:hAnsi="Times New Roman" w:cs="Times New Roman"/>
        </w:rPr>
      </w:pPr>
    </w:p>
    <w:p w14:paraId="7DA24232" w14:textId="77777777" w:rsidR="00606D7F" w:rsidRPr="008A08B8" w:rsidRDefault="00606D7F" w:rsidP="006B7D7F">
      <w:pPr>
        <w:spacing w:after="0" w:line="240" w:lineRule="auto"/>
        <w:jc w:val="both"/>
        <w:rPr>
          <w:rFonts w:ascii="Times New Roman" w:hAnsi="Times New Roman" w:cs="Times New Roman"/>
        </w:rPr>
      </w:pPr>
    </w:p>
    <w:p w14:paraId="29C7FB3E" w14:textId="77777777" w:rsidR="00606D7F" w:rsidRPr="008A08B8" w:rsidRDefault="00606D7F" w:rsidP="006B7D7F">
      <w:pPr>
        <w:spacing w:after="0" w:line="240" w:lineRule="auto"/>
        <w:jc w:val="both"/>
        <w:rPr>
          <w:rFonts w:ascii="Times New Roman" w:hAnsi="Times New Roman" w:cs="Times New Roman"/>
        </w:rPr>
      </w:pPr>
    </w:p>
    <w:p w14:paraId="6ECEB6A0" w14:textId="77777777" w:rsidR="00606D7F" w:rsidRPr="008A08B8" w:rsidRDefault="00606D7F" w:rsidP="006B7D7F">
      <w:pPr>
        <w:spacing w:after="0" w:line="240" w:lineRule="auto"/>
        <w:jc w:val="both"/>
        <w:rPr>
          <w:rFonts w:ascii="Times New Roman" w:hAnsi="Times New Roman" w:cs="Times New Roman"/>
        </w:rPr>
      </w:pPr>
    </w:p>
    <w:p w14:paraId="57838BF9" w14:textId="77777777" w:rsidR="00606D7F" w:rsidRPr="008A08B8" w:rsidRDefault="00606D7F" w:rsidP="006B7D7F">
      <w:pPr>
        <w:spacing w:after="0" w:line="240" w:lineRule="auto"/>
        <w:jc w:val="both"/>
        <w:rPr>
          <w:rFonts w:ascii="Times New Roman" w:hAnsi="Times New Roman" w:cs="Times New Roman"/>
        </w:rPr>
      </w:pPr>
    </w:p>
    <w:p w14:paraId="7A34DA98" w14:textId="77777777" w:rsidR="00606D7F" w:rsidRPr="008A08B8" w:rsidRDefault="00606D7F" w:rsidP="006B7D7F">
      <w:pPr>
        <w:spacing w:after="0" w:line="240" w:lineRule="auto"/>
        <w:jc w:val="both"/>
        <w:rPr>
          <w:rFonts w:ascii="Times New Roman" w:hAnsi="Times New Roman" w:cs="Times New Roman"/>
        </w:rPr>
      </w:pPr>
    </w:p>
    <w:p w14:paraId="63348BB5" w14:textId="77777777" w:rsidR="00606D7F" w:rsidRPr="008A08B8" w:rsidRDefault="00606D7F" w:rsidP="006B7D7F">
      <w:pPr>
        <w:spacing w:after="0" w:line="240" w:lineRule="auto"/>
        <w:jc w:val="both"/>
        <w:rPr>
          <w:rFonts w:ascii="Times New Roman" w:hAnsi="Times New Roman" w:cs="Times New Roman"/>
        </w:rPr>
      </w:pPr>
    </w:p>
    <w:p w14:paraId="4CBE4289" w14:textId="77777777" w:rsidR="00606D7F" w:rsidRPr="008A08B8" w:rsidRDefault="00606D7F" w:rsidP="006B7D7F">
      <w:pPr>
        <w:spacing w:after="0" w:line="240" w:lineRule="auto"/>
        <w:jc w:val="both"/>
        <w:rPr>
          <w:rFonts w:ascii="Times New Roman" w:hAnsi="Times New Roman" w:cs="Times New Roman"/>
        </w:rPr>
      </w:pPr>
    </w:p>
    <w:p w14:paraId="6127FCF2" w14:textId="77777777" w:rsidR="00606D7F" w:rsidRPr="008A08B8" w:rsidRDefault="00606D7F" w:rsidP="006B7D7F">
      <w:pPr>
        <w:spacing w:after="0" w:line="240" w:lineRule="auto"/>
        <w:jc w:val="both"/>
        <w:rPr>
          <w:rFonts w:ascii="Times New Roman" w:hAnsi="Times New Roman" w:cs="Times New Roman"/>
        </w:rPr>
      </w:pPr>
    </w:p>
    <w:p w14:paraId="19AE8C8B" w14:textId="77777777" w:rsidR="00606D7F" w:rsidRPr="008A08B8" w:rsidRDefault="00606D7F" w:rsidP="006B7D7F">
      <w:pPr>
        <w:spacing w:after="0" w:line="240" w:lineRule="auto"/>
        <w:jc w:val="both"/>
        <w:rPr>
          <w:rFonts w:ascii="Times New Roman" w:hAnsi="Times New Roman" w:cs="Times New Roman"/>
        </w:rPr>
      </w:pPr>
    </w:p>
    <w:p w14:paraId="6EC3373E" w14:textId="77777777" w:rsidR="00606D7F" w:rsidRPr="008A08B8" w:rsidRDefault="00606D7F" w:rsidP="006B7D7F">
      <w:pPr>
        <w:spacing w:after="0" w:line="240" w:lineRule="auto"/>
        <w:jc w:val="both"/>
        <w:rPr>
          <w:rFonts w:ascii="Times New Roman" w:hAnsi="Times New Roman" w:cs="Times New Roman"/>
        </w:rPr>
      </w:pPr>
    </w:p>
    <w:p w14:paraId="6038CCA9" w14:textId="77777777" w:rsidR="00606D7F" w:rsidRPr="008A08B8" w:rsidRDefault="00606D7F" w:rsidP="006B7D7F">
      <w:pPr>
        <w:spacing w:after="0" w:line="240" w:lineRule="auto"/>
        <w:jc w:val="both"/>
        <w:rPr>
          <w:rFonts w:ascii="Times New Roman" w:hAnsi="Times New Roman" w:cs="Times New Roman"/>
        </w:rPr>
      </w:pPr>
    </w:p>
    <w:p w14:paraId="563A41E7" w14:textId="77777777" w:rsidR="00606D7F" w:rsidRPr="008A08B8" w:rsidRDefault="00606D7F" w:rsidP="006B7D7F">
      <w:pPr>
        <w:spacing w:after="0" w:line="240" w:lineRule="auto"/>
        <w:jc w:val="both"/>
        <w:rPr>
          <w:rFonts w:ascii="Times New Roman" w:hAnsi="Times New Roman" w:cs="Times New Roman"/>
        </w:rPr>
      </w:pPr>
    </w:p>
    <w:p w14:paraId="3BBAE8ED" w14:textId="77777777" w:rsidR="00606D7F" w:rsidRPr="008A08B8" w:rsidRDefault="00606D7F" w:rsidP="006B7D7F">
      <w:pPr>
        <w:spacing w:after="0" w:line="240" w:lineRule="auto"/>
        <w:jc w:val="both"/>
        <w:rPr>
          <w:rFonts w:ascii="Times New Roman" w:hAnsi="Times New Roman" w:cs="Times New Roman"/>
        </w:rPr>
      </w:pPr>
    </w:p>
    <w:p w14:paraId="227C522D" w14:textId="77777777" w:rsidR="00606D7F" w:rsidRPr="008A08B8" w:rsidRDefault="00606D7F" w:rsidP="006B7D7F">
      <w:pPr>
        <w:spacing w:after="0" w:line="240" w:lineRule="auto"/>
        <w:jc w:val="both"/>
        <w:rPr>
          <w:rFonts w:ascii="Times New Roman" w:hAnsi="Times New Roman" w:cs="Times New Roman"/>
        </w:rPr>
      </w:pPr>
    </w:p>
    <w:p w14:paraId="5F37132A" w14:textId="77777777" w:rsidR="00606D7F" w:rsidRPr="008A08B8" w:rsidRDefault="00606D7F" w:rsidP="006B7D7F">
      <w:pPr>
        <w:spacing w:after="0" w:line="240" w:lineRule="auto"/>
        <w:jc w:val="both"/>
        <w:rPr>
          <w:rFonts w:ascii="Times New Roman" w:hAnsi="Times New Roman" w:cs="Times New Roman"/>
        </w:rPr>
      </w:pPr>
    </w:p>
    <w:p w14:paraId="65E6B1C7" w14:textId="77777777" w:rsidR="00606D7F" w:rsidRPr="008A08B8" w:rsidRDefault="00606D7F" w:rsidP="006B7D7F">
      <w:pPr>
        <w:spacing w:after="0" w:line="240" w:lineRule="auto"/>
        <w:jc w:val="both"/>
        <w:rPr>
          <w:rFonts w:ascii="Times New Roman" w:hAnsi="Times New Roman" w:cs="Times New Roman"/>
        </w:rPr>
      </w:pPr>
    </w:p>
    <w:p w14:paraId="36ADDC8D" w14:textId="77777777" w:rsidR="00606D7F" w:rsidRPr="008A08B8" w:rsidRDefault="00606D7F" w:rsidP="006B7D7F">
      <w:pPr>
        <w:spacing w:after="0" w:line="240" w:lineRule="auto"/>
        <w:jc w:val="both"/>
        <w:rPr>
          <w:rFonts w:ascii="Times New Roman" w:hAnsi="Times New Roman" w:cs="Times New Roman"/>
        </w:rPr>
      </w:pPr>
    </w:p>
    <w:p w14:paraId="6E49B17C" w14:textId="77777777" w:rsidR="00606D7F" w:rsidRPr="008A08B8" w:rsidRDefault="00606D7F" w:rsidP="006B7D7F">
      <w:pPr>
        <w:spacing w:after="0" w:line="240" w:lineRule="auto"/>
        <w:jc w:val="both"/>
        <w:rPr>
          <w:rFonts w:ascii="Times New Roman" w:hAnsi="Times New Roman" w:cs="Times New Roman"/>
        </w:rPr>
      </w:pPr>
    </w:p>
    <w:p w14:paraId="310BE778" w14:textId="77777777" w:rsidR="00606D7F" w:rsidRPr="008A08B8" w:rsidRDefault="00606D7F" w:rsidP="006B7D7F">
      <w:pPr>
        <w:spacing w:after="0" w:line="240" w:lineRule="auto"/>
        <w:jc w:val="both"/>
        <w:rPr>
          <w:rFonts w:ascii="Times New Roman" w:hAnsi="Times New Roman" w:cs="Times New Roman"/>
        </w:rPr>
      </w:pPr>
    </w:p>
    <w:p w14:paraId="2ABBB790" w14:textId="77777777" w:rsidR="00606D7F" w:rsidRPr="008A08B8" w:rsidRDefault="00606D7F" w:rsidP="006B7D7F">
      <w:pPr>
        <w:spacing w:after="0" w:line="240" w:lineRule="auto"/>
        <w:jc w:val="both"/>
        <w:rPr>
          <w:rFonts w:ascii="Times New Roman" w:hAnsi="Times New Roman" w:cs="Times New Roman"/>
        </w:rPr>
      </w:pPr>
    </w:p>
    <w:p w14:paraId="3CB18E02" w14:textId="77777777" w:rsidR="00606D7F" w:rsidRPr="008A08B8" w:rsidRDefault="00606D7F" w:rsidP="006B7D7F">
      <w:pPr>
        <w:spacing w:after="0" w:line="240" w:lineRule="auto"/>
        <w:jc w:val="both"/>
        <w:rPr>
          <w:rFonts w:ascii="Times New Roman" w:hAnsi="Times New Roman" w:cs="Times New Roman"/>
        </w:rPr>
      </w:pPr>
    </w:p>
    <w:p w14:paraId="1119A05E" w14:textId="77777777" w:rsidR="00606D7F" w:rsidRPr="008A08B8" w:rsidRDefault="00606D7F" w:rsidP="006B7D7F">
      <w:pPr>
        <w:spacing w:after="0" w:line="240" w:lineRule="auto"/>
        <w:jc w:val="both"/>
        <w:rPr>
          <w:rFonts w:ascii="Times New Roman" w:hAnsi="Times New Roman" w:cs="Times New Roman"/>
        </w:rPr>
      </w:pPr>
    </w:p>
    <w:p w14:paraId="29AEDCDE" w14:textId="77777777" w:rsidR="00606D7F" w:rsidRPr="008A08B8" w:rsidRDefault="00606D7F" w:rsidP="006B7D7F">
      <w:pPr>
        <w:spacing w:after="0" w:line="240" w:lineRule="auto"/>
        <w:jc w:val="both"/>
        <w:rPr>
          <w:rFonts w:ascii="Times New Roman" w:hAnsi="Times New Roman" w:cs="Times New Roman"/>
        </w:rPr>
      </w:pPr>
    </w:p>
    <w:p w14:paraId="44CCCB7A" w14:textId="77777777" w:rsidR="00606D7F" w:rsidRPr="008A08B8" w:rsidRDefault="00606D7F" w:rsidP="006B7D7F">
      <w:pPr>
        <w:spacing w:after="0" w:line="240" w:lineRule="auto"/>
        <w:jc w:val="both"/>
        <w:rPr>
          <w:rFonts w:ascii="Times New Roman" w:hAnsi="Times New Roman" w:cs="Times New Roman"/>
        </w:rPr>
      </w:pPr>
    </w:p>
    <w:p w14:paraId="40FBC95A" w14:textId="77777777" w:rsidR="00606D7F" w:rsidRPr="008A08B8" w:rsidRDefault="00606D7F" w:rsidP="006B7D7F">
      <w:pPr>
        <w:spacing w:after="0" w:line="240" w:lineRule="auto"/>
        <w:jc w:val="both"/>
        <w:rPr>
          <w:rFonts w:ascii="Times New Roman" w:hAnsi="Times New Roman" w:cs="Times New Roman"/>
        </w:rPr>
      </w:pPr>
    </w:p>
    <w:p w14:paraId="39B2494A" w14:textId="77777777" w:rsidR="00606D7F" w:rsidRPr="008A08B8" w:rsidRDefault="00606D7F" w:rsidP="006B7D7F">
      <w:pPr>
        <w:spacing w:after="0" w:line="240" w:lineRule="auto"/>
        <w:jc w:val="both"/>
        <w:rPr>
          <w:rFonts w:ascii="Times New Roman" w:hAnsi="Times New Roman" w:cs="Times New Roman"/>
        </w:rPr>
      </w:pPr>
    </w:p>
    <w:p w14:paraId="65ED79C5" w14:textId="77777777" w:rsidR="00606D7F" w:rsidRPr="008A08B8" w:rsidRDefault="00606D7F" w:rsidP="006B7D7F">
      <w:pPr>
        <w:spacing w:after="0" w:line="240" w:lineRule="auto"/>
        <w:jc w:val="both"/>
        <w:rPr>
          <w:rFonts w:ascii="Times New Roman" w:hAnsi="Times New Roman" w:cs="Times New Roman"/>
        </w:rPr>
      </w:pPr>
    </w:p>
    <w:p w14:paraId="69D8EC99" w14:textId="77777777" w:rsidR="00606D7F" w:rsidRPr="008A08B8" w:rsidRDefault="00606D7F" w:rsidP="006B7D7F">
      <w:pPr>
        <w:spacing w:after="0" w:line="240" w:lineRule="auto"/>
        <w:jc w:val="both"/>
        <w:rPr>
          <w:rFonts w:ascii="Times New Roman" w:hAnsi="Times New Roman" w:cs="Times New Roman"/>
        </w:rPr>
      </w:pPr>
    </w:p>
    <w:p w14:paraId="20B1642E" w14:textId="77777777" w:rsidR="00606D7F" w:rsidRPr="008A08B8" w:rsidRDefault="00606D7F" w:rsidP="006B7D7F">
      <w:pPr>
        <w:spacing w:after="0" w:line="240" w:lineRule="auto"/>
        <w:jc w:val="both"/>
        <w:rPr>
          <w:rFonts w:ascii="Times New Roman" w:hAnsi="Times New Roman" w:cs="Times New Roman"/>
        </w:rPr>
      </w:pPr>
    </w:p>
    <w:p w14:paraId="17FA7DD2" w14:textId="77777777" w:rsidR="00606D7F" w:rsidRPr="008A08B8" w:rsidRDefault="00606D7F" w:rsidP="006B7D7F">
      <w:pPr>
        <w:spacing w:after="0" w:line="240" w:lineRule="auto"/>
        <w:jc w:val="both"/>
        <w:rPr>
          <w:rFonts w:ascii="Times New Roman" w:hAnsi="Times New Roman" w:cs="Times New Roman"/>
        </w:rPr>
      </w:pPr>
    </w:p>
    <w:p w14:paraId="0D0E7A92" w14:textId="77777777" w:rsidR="00606D7F" w:rsidRPr="008A08B8" w:rsidRDefault="00606D7F" w:rsidP="006B7D7F">
      <w:pPr>
        <w:spacing w:after="0" w:line="240" w:lineRule="auto"/>
        <w:jc w:val="both"/>
        <w:rPr>
          <w:rFonts w:ascii="Times New Roman" w:hAnsi="Times New Roman" w:cs="Times New Roman"/>
        </w:rPr>
      </w:pPr>
    </w:p>
    <w:p w14:paraId="54A1131E" w14:textId="77777777" w:rsidR="00606D7F" w:rsidRPr="008A08B8" w:rsidRDefault="00606D7F" w:rsidP="006B7D7F">
      <w:pPr>
        <w:spacing w:after="0" w:line="240" w:lineRule="auto"/>
        <w:jc w:val="both"/>
        <w:rPr>
          <w:rFonts w:ascii="Times New Roman" w:hAnsi="Times New Roman" w:cs="Times New Roman"/>
        </w:rPr>
      </w:pPr>
    </w:p>
    <w:p w14:paraId="48644E37" w14:textId="77777777" w:rsidR="00787C75" w:rsidRPr="008A08B8" w:rsidRDefault="00787C75" w:rsidP="006B7D7F">
      <w:pPr>
        <w:spacing w:after="0" w:line="240" w:lineRule="auto"/>
        <w:jc w:val="both"/>
        <w:rPr>
          <w:rFonts w:ascii="Times New Roman" w:hAnsi="Times New Roman" w:cs="Times New Roman"/>
        </w:rPr>
      </w:pPr>
    </w:p>
    <w:p w14:paraId="5AAD8BB1" w14:textId="77777777" w:rsidR="00606D7F" w:rsidRPr="008A08B8" w:rsidRDefault="00606D7F" w:rsidP="006B7D7F">
      <w:pPr>
        <w:spacing w:after="0" w:line="240" w:lineRule="auto"/>
        <w:jc w:val="both"/>
        <w:rPr>
          <w:rFonts w:ascii="Times New Roman" w:hAnsi="Times New Roman" w:cs="Times New Roman"/>
        </w:rPr>
      </w:pPr>
    </w:p>
    <w:p w14:paraId="76F4C288" w14:textId="07806164" w:rsidR="00550686" w:rsidRPr="008A08B8" w:rsidRDefault="00965BBF" w:rsidP="00170ED6">
      <w:pPr>
        <w:pStyle w:val="Odlomakpopisa"/>
        <w:numPr>
          <w:ilvl w:val="0"/>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lastRenderedPageBreak/>
        <w:t>SLUŽBA ZA EKONOMSKO FINANCIJSKE POSLOVE</w:t>
      </w:r>
    </w:p>
    <w:tbl>
      <w:tblPr>
        <w:tblW w:w="12732" w:type="dxa"/>
        <w:tblInd w:w="93" w:type="dxa"/>
        <w:tblLook w:val="04A0" w:firstRow="1" w:lastRow="0" w:firstColumn="1" w:lastColumn="0" w:noHBand="0" w:noVBand="1"/>
      </w:tblPr>
      <w:tblGrid>
        <w:gridCol w:w="15"/>
        <w:gridCol w:w="607"/>
        <w:gridCol w:w="3115"/>
        <w:gridCol w:w="1385"/>
        <w:gridCol w:w="2420"/>
        <w:gridCol w:w="2029"/>
        <w:gridCol w:w="391"/>
        <w:gridCol w:w="2029"/>
        <w:gridCol w:w="828"/>
      </w:tblGrid>
      <w:tr w:rsidR="008A08B8" w:rsidRPr="008A08B8" w14:paraId="53F169EC" w14:textId="77777777" w:rsidTr="0079708A">
        <w:trPr>
          <w:trHeight w:val="315"/>
        </w:trPr>
        <w:tc>
          <w:tcPr>
            <w:tcW w:w="3650" w:type="dxa"/>
            <w:gridSpan w:val="3"/>
            <w:tcBorders>
              <w:top w:val="nil"/>
              <w:left w:val="nil"/>
              <w:bottom w:val="nil"/>
              <w:right w:val="nil"/>
            </w:tcBorders>
            <w:shd w:val="clear" w:color="auto" w:fill="auto"/>
            <w:noWrap/>
            <w:vAlign w:val="center"/>
            <w:hideMark/>
          </w:tcPr>
          <w:p w14:paraId="6BE7A661" w14:textId="77777777" w:rsidR="00B97076" w:rsidRPr="008A08B8" w:rsidRDefault="00B97076" w:rsidP="00B97076">
            <w:pPr>
              <w:spacing w:after="0" w:line="240" w:lineRule="auto"/>
              <w:rPr>
                <w:rFonts w:ascii="Arial" w:eastAsia="Times New Roman" w:hAnsi="Arial" w:cs="Arial"/>
                <w:b/>
                <w:bCs/>
                <w:sz w:val="18"/>
                <w:szCs w:val="18"/>
                <w:lang w:eastAsia="hr-HR"/>
              </w:rPr>
            </w:pPr>
          </w:p>
        </w:tc>
        <w:tc>
          <w:tcPr>
            <w:tcW w:w="5834" w:type="dxa"/>
            <w:gridSpan w:val="3"/>
            <w:tcBorders>
              <w:top w:val="nil"/>
              <w:left w:val="nil"/>
              <w:bottom w:val="nil"/>
              <w:right w:val="nil"/>
            </w:tcBorders>
            <w:shd w:val="clear" w:color="auto" w:fill="auto"/>
            <w:noWrap/>
            <w:vAlign w:val="center"/>
            <w:hideMark/>
          </w:tcPr>
          <w:p w14:paraId="30E6C276" w14:textId="5AD4D545" w:rsidR="00B97076" w:rsidRPr="008A08B8" w:rsidRDefault="00B97076" w:rsidP="00B97076">
            <w:pPr>
              <w:spacing w:after="0" w:line="240" w:lineRule="auto"/>
              <w:jc w:val="both"/>
              <w:rPr>
                <w:rFonts w:ascii="Times New Roman" w:eastAsia="Times New Roman" w:hAnsi="Times New Roman" w:cs="Times New Roman"/>
                <w:sz w:val="24"/>
                <w:szCs w:val="24"/>
                <w:lang w:eastAsia="hr-HR"/>
              </w:rPr>
            </w:pPr>
          </w:p>
        </w:tc>
        <w:tc>
          <w:tcPr>
            <w:tcW w:w="2420" w:type="dxa"/>
            <w:gridSpan w:val="2"/>
            <w:tcBorders>
              <w:top w:val="nil"/>
              <w:left w:val="nil"/>
              <w:bottom w:val="nil"/>
              <w:right w:val="nil"/>
            </w:tcBorders>
            <w:shd w:val="clear" w:color="auto" w:fill="auto"/>
            <w:noWrap/>
            <w:vAlign w:val="center"/>
            <w:hideMark/>
          </w:tcPr>
          <w:p w14:paraId="1FBF0003" w14:textId="77777777" w:rsidR="00B97076" w:rsidRPr="008A08B8" w:rsidRDefault="00B97076" w:rsidP="00B97076">
            <w:pPr>
              <w:spacing w:after="0" w:line="240" w:lineRule="auto"/>
              <w:jc w:val="both"/>
              <w:rPr>
                <w:rFonts w:ascii="Times New Roman" w:eastAsia="Times New Roman" w:hAnsi="Times New Roman" w:cs="Times New Roman"/>
                <w:sz w:val="24"/>
                <w:szCs w:val="24"/>
                <w:lang w:eastAsia="hr-HR"/>
              </w:rPr>
            </w:pPr>
          </w:p>
        </w:tc>
        <w:tc>
          <w:tcPr>
            <w:tcW w:w="828" w:type="dxa"/>
            <w:tcBorders>
              <w:top w:val="nil"/>
              <w:left w:val="nil"/>
              <w:bottom w:val="nil"/>
              <w:right w:val="nil"/>
            </w:tcBorders>
            <w:shd w:val="clear" w:color="auto" w:fill="auto"/>
            <w:noWrap/>
            <w:vAlign w:val="center"/>
            <w:hideMark/>
          </w:tcPr>
          <w:p w14:paraId="7D703014" w14:textId="77777777" w:rsidR="00B97076" w:rsidRPr="008A08B8" w:rsidRDefault="00B97076" w:rsidP="00B97076">
            <w:pPr>
              <w:spacing w:after="0" w:line="240" w:lineRule="auto"/>
              <w:jc w:val="both"/>
              <w:rPr>
                <w:rFonts w:ascii="Times New Roman" w:eastAsia="Times New Roman" w:hAnsi="Times New Roman" w:cs="Times New Roman"/>
                <w:sz w:val="24"/>
                <w:szCs w:val="24"/>
                <w:lang w:eastAsia="hr-HR"/>
              </w:rPr>
            </w:pPr>
          </w:p>
        </w:tc>
      </w:tr>
      <w:tr w:rsidR="0079708A" w:rsidRPr="0079708A" w14:paraId="4A1484B2" w14:textId="77777777" w:rsidTr="0079708A">
        <w:trPr>
          <w:gridBefore w:val="1"/>
          <w:gridAfter w:val="2"/>
          <w:wBefore w:w="15" w:type="dxa"/>
          <w:wAfter w:w="2857" w:type="dxa"/>
          <w:trHeight w:val="315"/>
        </w:trPr>
        <w:tc>
          <w:tcPr>
            <w:tcW w:w="9860" w:type="dxa"/>
            <w:gridSpan w:val="6"/>
            <w:tcBorders>
              <w:top w:val="nil"/>
              <w:left w:val="nil"/>
              <w:bottom w:val="nil"/>
              <w:right w:val="nil"/>
            </w:tcBorders>
            <w:shd w:val="clear" w:color="auto" w:fill="auto"/>
            <w:noWrap/>
            <w:vAlign w:val="bottom"/>
            <w:hideMark/>
          </w:tcPr>
          <w:p w14:paraId="6AF4BD71" w14:textId="77777777" w:rsidR="0079708A" w:rsidRPr="0079708A" w:rsidRDefault="0079708A" w:rsidP="0079708A">
            <w:pPr>
              <w:spacing w:after="0" w:line="240" w:lineRule="auto"/>
              <w:jc w:val="center"/>
              <w:rPr>
                <w:rFonts w:ascii="Arial" w:eastAsia="Times New Roman" w:hAnsi="Arial" w:cs="Arial"/>
                <w:b/>
                <w:bCs/>
                <w:color w:val="000000"/>
                <w:sz w:val="20"/>
                <w:szCs w:val="20"/>
                <w:lang w:eastAsia="hr-HR"/>
              </w:rPr>
            </w:pPr>
            <w:r w:rsidRPr="0079708A">
              <w:rPr>
                <w:rFonts w:ascii="Arial" w:eastAsia="Times New Roman" w:hAnsi="Arial" w:cs="Arial"/>
                <w:b/>
                <w:bCs/>
                <w:color w:val="000000"/>
                <w:sz w:val="20"/>
                <w:szCs w:val="20"/>
                <w:lang w:eastAsia="hr-HR"/>
              </w:rPr>
              <w:t>POKAZATELJI FINANCIJSKOG POSLOVANJA</w:t>
            </w:r>
          </w:p>
        </w:tc>
      </w:tr>
      <w:tr w:rsidR="0079708A" w:rsidRPr="0079708A" w14:paraId="2422DF30" w14:textId="77777777" w:rsidTr="0079708A">
        <w:trPr>
          <w:gridBefore w:val="1"/>
          <w:gridAfter w:val="2"/>
          <w:wBefore w:w="15" w:type="dxa"/>
          <w:wAfter w:w="2857" w:type="dxa"/>
          <w:trHeight w:val="315"/>
        </w:trPr>
        <w:tc>
          <w:tcPr>
            <w:tcW w:w="9860" w:type="dxa"/>
            <w:gridSpan w:val="6"/>
            <w:tcBorders>
              <w:top w:val="nil"/>
              <w:left w:val="nil"/>
              <w:bottom w:val="nil"/>
              <w:right w:val="nil"/>
            </w:tcBorders>
            <w:shd w:val="clear" w:color="auto" w:fill="auto"/>
            <w:noWrap/>
            <w:vAlign w:val="bottom"/>
            <w:hideMark/>
          </w:tcPr>
          <w:p w14:paraId="10338931" w14:textId="5F105422" w:rsidR="0079708A" w:rsidRPr="0079708A" w:rsidRDefault="0079708A" w:rsidP="0079708A">
            <w:pPr>
              <w:spacing w:after="0" w:line="240" w:lineRule="auto"/>
              <w:jc w:val="center"/>
              <w:rPr>
                <w:rFonts w:ascii="Arial" w:eastAsia="Times New Roman" w:hAnsi="Arial" w:cs="Arial"/>
                <w:b/>
                <w:bCs/>
                <w:color w:val="000000"/>
                <w:sz w:val="20"/>
                <w:szCs w:val="20"/>
                <w:lang w:eastAsia="hr-HR"/>
              </w:rPr>
            </w:pPr>
            <w:r w:rsidRPr="0079708A">
              <w:rPr>
                <w:rFonts w:ascii="Arial" w:eastAsia="Times New Roman" w:hAnsi="Arial" w:cs="Arial"/>
                <w:b/>
                <w:bCs/>
                <w:color w:val="000000"/>
                <w:sz w:val="20"/>
                <w:szCs w:val="20"/>
                <w:lang w:eastAsia="hr-HR"/>
              </w:rPr>
              <w:t>za 2024.</w:t>
            </w:r>
            <w:r>
              <w:rPr>
                <w:rFonts w:ascii="Arial" w:eastAsia="Times New Roman" w:hAnsi="Arial" w:cs="Arial"/>
                <w:b/>
                <w:bCs/>
                <w:color w:val="000000"/>
                <w:sz w:val="20"/>
                <w:szCs w:val="20"/>
                <w:lang w:eastAsia="hr-HR"/>
              </w:rPr>
              <w:t xml:space="preserve"> godinu</w:t>
            </w:r>
          </w:p>
        </w:tc>
      </w:tr>
      <w:tr w:rsidR="0079708A" w:rsidRPr="0079708A" w14:paraId="414AED1E" w14:textId="77777777" w:rsidTr="0079708A">
        <w:trPr>
          <w:gridBefore w:val="1"/>
          <w:gridAfter w:val="2"/>
          <w:wBefore w:w="15" w:type="dxa"/>
          <w:wAfter w:w="2857" w:type="dxa"/>
          <w:trHeight w:val="330"/>
        </w:trPr>
        <w:tc>
          <w:tcPr>
            <w:tcW w:w="520" w:type="dxa"/>
            <w:tcBorders>
              <w:top w:val="nil"/>
              <w:left w:val="nil"/>
              <w:bottom w:val="nil"/>
              <w:right w:val="nil"/>
            </w:tcBorders>
            <w:shd w:val="clear" w:color="auto" w:fill="auto"/>
            <w:noWrap/>
            <w:vAlign w:val="center"/>
            <w:hideMark/>
          </w:tcPr>
          <w:p w14:paraId="68D90BBA" w14:textId="77777777" w:rsidR="0079708A" w:rsidRPr="0079708A" w:rsidRDefault="0079708A" w:rsidP="0079708A">
            <w:pPr>
              <w:spacing w:after="0" w:line="240" w:lineRule="auto"/>
              <w:jc w:val="center"/>
              <w:rPr>
                <w:rFonts w:ascii="Arial" w:eastAsia="Times New Roman" w:hAnsi="Arial" w:cs="Arial"/>
                <w:b/>
                <w:bCs/>
                <w:color w:val="000000"/>
                <w:sz w:val="20"/>
                <w:szCs w:val="20"/>
                <w:lang w:eastAsia="hr-HR"/>
              </w:rPr>
            </w:pPr>
          </w:p>
        </w:tc>
        <w:tc>
          <w:tcPr>
            <w:tcW w:w="4500" w:type="dxa"/>
            <w:gridSpan w:val="2"/>
            <w:tcBorders>
              <w:top w:val="nil"/>
              <w:left w:val="nil"/>
              <w:bottom w:val="nil"/>
              <w:right w:val="nil"/>
            </w:tcBorders>
            <w:shd w:val="clear" w:color="auto" w:fill="auto"/>
            <w:noWrap/>
            <w:vAlign w:val="center"/>
            <w:hideMark/>
          </w:tcPr>
          <w:p w14:paraId="69A3CFDC" w14:textId="77777777" w:rsidR="0079708A" w:rsidRPr="0079708A" w:rsidRDefault="0079708A" w:rsidP="0079708A">
            <w:pPr>
              <w:spacing w:after="0" w:line="240" w:lineRule="auto"/>
              <w:jc w:val="both"/>
              <w:rPr>
                <w:rFonts w:ascii="Times New Roman" w:eastAsia="Times New Roman" w:hAnsi="Times New Roman" w:cs="Times New Roman"/>
                <w:sz w:val="20"/>
                <w:szCs w:val="20"/>
                <w:lang w:eastAsia="hr-HR"/>
              </w:rPr>
            </w:pPr>
          </w:p>
        </w:tc>
        <w:tc>
          <w:tcPr>
            <w:tcW w:w="2420" w:type="dxa"/>
            <w:tcBorders>
              <w:top w:val="nil"/>
              <w:left w:val="nil"/>
              <w:bottom w:val="nil"/>
              <w:right w:val="nil"/>
            </w:tcBorders>
            <w:shd w:val="clear" w:color="auto" w:fill="auto"/>
            <w:noWrap/>
            <w:vAlign w:val="center"/>
            <w:hideMark/>
          </w:tcPr>
          <w:p w14:paraId="4C6A1D56" w14:textId="77777777" w:rsidR="0079708A" w:rsidRPr="0079708A" w:rsidRDefault="0079708A" w:rsidP="0079708A">
            <w:pPr>
              <w:spacing w:after="0" w:line="240" w:lineRule="auto"/>
              <w:jc w:val="both"/>
              <w:rPr>
                <w:rFonts w:ascii="Times New Roman" w:eastAsia="Times New Roman" w:hAnsi="Times New Roman" w:cs="Times New Roman"/>
                <w:sz w:val="20"/>
                <w:szCs w:val="20"/>
                <w:lang w:eastAsia="hr-HR"/>
              </w:rPr>
            </w:pPr>
          </w:p>
        </w:tc>
        <w:tc>
          <w:tcPr>
            <w:tcW w:w="2420" w:type="dxa"/>
            <w:gridSpan w:val="2"/>
            <w:tcBorders>
              <w:top w:val="nil"/>
              <w:left w:val="nil"/>
              <w:bottom w:val="nil"/>
              <w:right w:val="nil"/>
            </w:tcBorders>
            <w:shd w:val="clear" w:color="auto" w:fill="auto"/>
            <w:noWrap/>
            <w:vAlign w:val="center"/>
            <w:hideMark/>
          </w:tcPr>
          <w:p w14:paraId="1DF45418"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u EUR</w:t>
            </w:r>
          </w:p>
        </w:tc>
      </w:tr>
      <w:tr w:rsidR="0079708A" w:rsidRPr="0079708A" w14:paraId="0CF6B739" w14:textId="77777777" w:rsidTr="0079708A">
        <w:trPr>
          <w:gridBefore w:val="1"/>
          <w:gridAfter w:val="2"/>
          <w:wBefore w:w="15" w:type="dxa"/>
          <w:wAfter w:w="2857" w:type="dxa"/>
          <w:trHeight w:val="964"/>
        </w:trPr>
        <w:tc>
          <w:tcPr>
            <w:tcW w:w="5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776DEA"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Red. br.</w:t>
            </w:r>
          </w:p>
        </w:tc>
        <w:tc>
          <w:tcPr>
            <w:tcW w:w="4500" w:type="dxa"/>
            <w:gridSpan w:val="2"/>
            <w:tcBorders>
              <w:top w:val="single" w:sz="8" w:space="0" w:color="auto"/>
              <w:left w:val="nil"/>
              <w:bottom w:val="single" w:sz="8" w:space="0" w:color="auto"/>
              <w:right w:val="single" w:sz="8" w:space="0" w:color="auto"/>
            </w:tcBorders>
            <w:shd w:val="clear" w:color="auto" w:fill="auto"/>
            <w:vAlign w:val="center"/>
            <w:hideMark/>
          </w:tcPr>
          <w:p w14:paraId="6AC097ED"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P O K A Z A T E L J I</w:t>
            </w:r>
          </w:p>
        </w:tc>
        <w:tc>
          <w:tcPr>
            <w:tcW w:w="2420" w:type="dxa"/>
            <w:tcBorders>
              <w:top w:val="single" w:sz="8" w:space="0" w:color="auto"/>
              <w:left w:val="nil"/>
              <w:bottom w:val="single" w:sz="8" w:space="0" w:color="auto"/>
              <w:right w:val="single" w:sz="8" w:space="0" w:color="auto"/>
            </w:tcBorders>
            <w:shd w:val="clear" w:color="auto" w:fill="auto"/>
            <w:vAlign w:val="center"/>
            <w:hideMark/>
          </w:tcPr>
          <w:p w14:paraId="79914AEB"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I.-XII. 2023.</w:t>
            </w:r>
          </w:p>
        </w:tc>
        <w:tc>
          <w:tcPr>
            <w:tcW w:w="2420" w:type="dxa"/>
            <w:gridSpan w:val="2"/>
            <w:tcBorders>
              <w:top w:val="single" w:sz="8" w:space="0" w:color="auto"/>
              <w:left w:val="nil"/>
              <w:bottom w:val="single" w:sz="8" w:space="0" w:color="auto"/>
              <w:right w:val="single" w:sz="8" w:space="0" w:color="auto"/>
            </w:tcBorders>
            <w:shd w:val="clear" w:color="auto" w:fill="auto"/>
            <w:vAlign w:val="center"/>
            <w:hideMark/>
          </w:tcPr>
          <w:p w14:paraId="55F401D2"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I.-XII. 2024.</w:t>
            </w:r>
          </w:p>
        </w:tc>
      </w:tr>
      <w:tr w:rsidR="0079708A" w:rsidRPr="0079708A" w14:paraId="6933D636" w14:textId="77777777" w:rsidTr="0079708A">
        <w:trPr>
          <w:gridBefore w:val="1"/>
          <w:gridAfter w:val="2"/>
          <w:wBefore w:w="15" w:type="dxa"/>
          <w:wAfter w:w="2857" w:type="dxa"/>
          <w:trHeight w:val="285"/>
        </w:trPr>
        <w:tc>
          <w:tcPr>
            <w:tcW w:w="520" w:type="dxa"/>
            <w:tcBorders>
              <w:top w:val="nil"/>
              <w:left w:val="single" w:sz="8" w:space="0" w:color="auto"/>
              <w:bottom w:val="single" w:sz="8" w:space="0" w:color="auto"/>
              <w:right w:val="single" w:sz="8" w:space="0" w:color="auto"/>
            </w:tcBorders>
            <w:shd w:val="clear" w:color="auto" w:fill="auto"/>
            <w:noWrap/>
            <w:vAlign w:val="center"/>
            <w:hideMark/>
          </w:tcPr>
          <w:p w14:paraId="6FDFC8B1"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w:t>
            </w:r>
          </w:p>
        </w:tc>
        <w:tc>
          <w:tcPr>
            <w:tcW w:w="4500" w:type="dxa"/>
            <w:gridSpan w:val="2"/>
            <w:tcBorders>
              <w:top w:val="nil"/>
              <w:left w:val="nil"/>
              <w:bottom w:val="single" w:sz="8" w:space="0" w:color="auto"/>
              <w:right w:val="single" w:sz="8" w:space="0" w:color="auto"/>
            </w:tcBorders>
            <w:shd w:val="clear" w:color="auto" w:fill="auto"/>
            <w:noWrap/>
            <w:vAlign w:val="center"/>
            <w:hideMark/>
          </w:tcPr>
          <w:p w14:paraId="772316F9"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w:t>
            </w:r>
          </w:p>
        </w:tc>
        <w:tc>
          <w:tcPr>
            <w:tcW w:w="2420" w:type="dxa"/>
            <w:tcBorders>
              <w:top w:val="nil"/>
              <w:left w:val="nil"/>
              <w:bottom w:val="single" w:sz="8" w:space="0" w:color="auto"/>
              <w:right w:val="single" w:sz="8" w:space="0" w:color="auto"/>
            </w:tcBorders>
            <w:shd w:val="clear" w:color="auto" w:fill="auto"/>
            <w:noWrap/>
            <w:vAlign w:val="center"/>
            <w:hideMark/>
          </w:tcPr>
          <w:p w14:paraId="18354539"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w:t>
            </w:r>
          </w:p>
        </w:tc>
        <w:tc>
          <w:tcPr>
            <w:tcW w:w="2420" w:type="dxa"/>
            <w:gridSpan w:val="2"/>
            <w:tcBorders>
              <w:top w:val="nil"/>
              <w:left w:val="nil"/>
              <w:bottom w:val="single" w:sz="8" w:space="0" w:color="auto"/>
              <w:right w:val="single" w:sz="8" w:space="0" w:color="auto"/>
            </w:tcBorders>
            <w:shd w:val="clear" w:color="auto" w:fill="auto"/>
            <w:noWrap/>
            <w:vAlign w:val="center"/>
            <w:hideMark/>
          </w:tcPr>
          <w:p w14:paraId="4EAD4B70"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w:t>
            </w:r>
          </w:p>
        </w:tc>
      </w:tr>
      <w:tr w:rsidR="0079708A" w:rsidRPr="0079708A" w14:paraId="38736C1D"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4ADBD3F"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1841D562" w14:textId="77777777" w:rsidR="0079708A" w:rsidRPr="0079708A" w:rsidRDefault="0079708A" w:rsidP="0079708A">
            <w:pPr>
              <w:spacing w:after="0" w:line="240" w:lineRule="auto"/>
              <w:jc w:val="both"/>
              <w:rPr>
                <w:rFonts w:ascii="Arial" w:eastAsia="Times New Roman" w:hAnsi="Arial" w:cs="Arial"/>
                <w:b/>
                <w:bCs/>
                <w:color w:val="000000"/>
                <w:sz w:val="18"/>
                <w:szCs w:val="18"/>
                <w:u w:val="single"/>
                <w:lang w:eastAsia="hr-HR"/>
              </w:rPr>
            </w:pPr>
            <w:r w:rsidRPr="0079708A">
              <w:rPr>
                <w:rFonts w:ascii="Arial" w:eastAsia="Times New Roman" w:hAnsi="Arial" w:cs="Arial"/>
                <w:b/>
                <w:bCs/>
                <w:color w:val="000000"/>
                <w:sz w:val="18"/>
                <w:szCs w:val="18"/>
                <w:u w:val="single"/>
                <w:lang w:eastAsia="hr-HR"/>
              </w:rPr>
              <w:t>I.  PRIHODI - PRIMICI</w:t>
            </w:r>
          </w:p>
        </w:tc>
        <w:tc>
          <w:tcPr>
            <w:tcW w:w="2420" w:type="dxa"/>
            <w:tcBorders>
              <w:top w:val="nil"/>
              <w:left w:val="nil"/>
              <w:bottom w:val="single" w:sz="4" w:space="0" w:color="auto"/>
              <w:right w:val="single" w:sz="4" w:space="0" w:color="auto"/>
            </w:tcBorders>
            <w:shd w:val="clear" w:color="auto" w:fill="auto"/>
            <w:noWrap/>
            <w:vAlign w:val="center"/>
            <w:hideMark/>
          </w:tcPr>
          <w:p w14:paraId="30A3CC9F"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2420" w:type="dxa"/>
            <w:gridSpan w:val="2"/>
            <w:tcBorders>
              <w:top w:val="nil"/>
              <w:left w:val="nil"/>
              <w:bottom w:val="single" w:sz="4" w:space="0" w:color="auto"/>
              <w:right w:val="single" w:sz="8" w:space="0" w:color="auto"/>
            </w:tcBorders>
            <w:shd w:val="clear" w:color="auto" w:fill="auto"/>
            <w:noWrap/>
            <w:vAlign w:val="center"/>
            <w:hideMark/>
          </w:tcPr>
          <w:p w14:paraId="16EDB632"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r>
      <w:tr w:rsidR="0079708A" w:rsidRPr="0079708A" w14:paraId="0BDC7049"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F07671B"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1A0B5718"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Prihodi od HZZO</w:t>
            </w:r>
          </w:p>
        </w:tc>
        <w:tc>
          <w:tcPr>
            <w:tcW w:w="2420" w:type="dxa"/>
            <w:tcBorders>
              <w:top w:val="nil"/>
              <w:left w:val="nil"/>
              <w:bottom w:val="single" w:sz="4" w:space="0" w:color="auto"/>
              <w:right w:val="single" w:sz="4" w:space="0" w:color="auto"/>
            </w:tcBorders>
            <w:shd w:val="clear" w:color="auto" w:fill="auto"/>
            <w:noWrap/>
            <w:vAlign w:val="bottom"/>
            <w:hideMark/>
          </w:tcPr>
          <w:p w14:paraId="4018F6DB"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7.708.549,13</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18C2FFCF"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11.210.695,67</w:t>
            </w:r>
          </w:p>
        </w:tc>
      </w:tr>
      <w:tr w:rsidR="0079708A" w:rsidRPr="0079708A" w14:paraId="2E1FBF96"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22CC49F5"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123E00A4"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Prihodi od dopunskog zdravstvenog osiguranja</w:t>
            </w:r>
          </w:p>
        </w:tc>
        <w:tc>
          <w:tcPr>
            <w:tcW w:w="2420" w:type="dxa"/>
            <w:tcBorders>
              <w:top w:val="nil"/>
              <w:left w:val="nil"/>
              <w:bottom w:val="single" w:sz="4" w:space="0" w:color="auto"/>
              <w:right w:val="single" w:sz="4" w:space="0" w:color="auto"/>
            </w:tcBorders>
            <w:shd w:val="clear" w:color="auto" w:fill="auto"/>
            <w:noWrap/>
            <w:vAlign w:val="bottom"/>
            <w:hideMark/>
          </w:tcPr>
          <w:p w14:paraId="6FAB55BD"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1B051C6A"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2BB73E4C"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305B65C"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5D31AB3B"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Prihodi na osnovi ozljeda na radu i prof. bolesti</w:t>
            </w:r>
          </w:p>
        </w:tc>
        <w:tc>
          <w:tcPr>
            <w:tcW w:w="2420" w:type="dxa"/>
            <w:tcBorders>
              <w:top w:val="nil"/>
              <w:left w:val="nil"/>
              <w:bottom w:val="single" w:sz="4" w:space="0" w:color="auto"/>
              <w:right w:val="single" w:sz="4" w:space="0" w:color="auto"/>
            </w:tcBorders>
            <w:shd w:val="clear" w:color="auto" w:fill="auto"/>
            <w:noWrap/>
            <w:vAlign w:val="bottom"/>
            <w:hideMark/>
          </w:tcPr>
          <w:p w14:paraId="5582DF08"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18B325A1"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5800EF00"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2FDDB4EA"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4</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7723D89"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Prihodi od proračuna (središnji i lokalni)</w:t>
            </w:r>
          </w:p>
        </w:tc>
        <w:tc>
          <w:tcPr>
            <w:tcW w:w="2420" w:type="dxa"/>
            <w:tcBorders>
              <w:top w:val="nil"/>
              <w:left w:val="nil"/>
              <w:bottom w:val="single" w:sz="4" w:space="0" w:color="auto"/>
              <w:right w:val="single" w:sz="4" w:space="0" w:color="auto"/>
            </w:tcBorders>
            <w:shd w:val="clear" w:color="auto" w:fill="auto"/>
            <w:noWrap/>
            <w:vAlign w:val="bottom"/>
            <w:hideMark/>
          </w:tcPr>
          <w:p w14:paraId="24AFAA61"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793.690,30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02281D83"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1.166.929,00</w:t>
            </w:r>
          </w:p>
        </w:tc>
      </w:tr>
      <w:tr w:rsidR="0079708A" w:rsidRPr="0079708A" w14:paraId="189A25CC"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6DDA6A0"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5</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704E0783"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Prihodi od ostalih korisnika</w:t>
            </w:r>
          </w:p>
        </w:tc>
        <w:tc>
          <w:tcPr>
            <w:tcW w:w="2420" w:type="dxa"/>
            <w:tcBorders>
              <w:top w:val="nil"/>
              <w:left w:val="nil"/>
              <w:bottom w:val="single" w:sz="4" w:space="0" w:color="auto"/>
              <w:right w:val="single" w:sz="4" w:space="0" w:color="auto"/>
            </w:tcBorders>
            <w:shd w:val="clear" w:color="auto" w:fill="auto"/>
            <w:noWrap/>
            <w:vAlign w:val="bottom"/>
            <w:hideMark/>
          </w:tcPr>
          <w:p w14:paraId="7C83200D"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100.263,01</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4D718F7A"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149.107,17</w:t>
            </w:r>
          </w:p>
        </w:tc>
      </w:tr>
      <w:tr w:rsidR="0079708A" w:rsidRPr="0079708A" w14:paraId="4D5E1715"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6CA8BADB"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6</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201542CB"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Prihodi od participacije</w:t>
            </w:r>
          </w:p>
        </w:tc>
        <w:tc>
          <w:tcPr>
            <w:tcW w:w="2420" w:type="dxa"/>
            <w:tcBorders>
              <w:top w:val="nil"/>
              <w:left w:val="nil"/>
              <w:bottom w:val="single" w:sz="4" w:space="0" w:color="auto"/>
              <w:right w:val="single" w:sz="4" w:space="0" w:color="auto"/>
            </w:tcBorders>
            <w:shd w:val="clear" w:color="auto" w:fill="auto"/>
            <w:noWrap/>
            <w:vAlign w:val="bottom"/>
            <w:hideMark/>
          </w:tcPr>
          <w:p w14:paraId="6AB03A7D"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05C0B7F6"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5EDABFF0"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2DA85BBE"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7</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2ED45D12"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Prihodi od EU projekata</w:t>
            </w:r>
          </w:p>
        </w:tc>
        <w:tc>
          <w:tcPr>
            <w:tcW w:w="2420" w:type="dxa"/>
            <w:tcBorders>
              <w:top w:val="nil"/>
              <w:left w:val="nil"/>
              <w:bottom w:val="single" w:sz="4" w:space="0" w:color="auto"/>
              <w:right w:val="single" w:sz="4" w:space="0" w:color="auto"/>
            </w:tcBorders>
            <w:shd w:val="clear" w:color="auto" w:fill="auto"/>
            <w:noWrap/>
            <w:vAlign w:val="bottom"/>
            <w:hideMark/>
          </w:tcPr>
          <w:p w14:paraId="2403353C"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2A1E1365"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45CA555A"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9024783"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8</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77E2097"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Ostali i izvanredni prihodi</w:t>
            </w:r>
          </w:p>
        </w:tc>
        <w:tc>
          <w:tcPr>
            <w:tcW w:w="2420" w:type="dxa"/>
            <w:tcBorders>
              <w:top w:val="nil"/>
              <w:left w:val="nil"/>
              <w:bottom w:val="single" w:sz="4" w:space="0" w:color="auto"/>
              <w:right w:val="single" w:sz="4" w:space="0" w:color="auto"/>
            </w:tcBorders>
            <w:shd w:val="clear" w:color="auto" w:fill="auto"/>
            <w:noWrap/>
            <w:vAlign w:val="bottom"/>
            <w:hideMark/>
          </w:tcPr>
          <w:p w14:paraId="7CB51CF0"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528.721,12</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4B242C75"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619.117,60</w:t>
            </w:r>
          </w:p>
        </w:tc>
      </w:tr>
      <w:tr w:rsidR="0079708A" w:rsidRPr="0079708A" w14:paraId="0D27D977" w14:textId="77777777" w:rsidTr="0079708A">
        <w:trPr>
          <w:gridBefore w:val="1"/>
          <w:gridAfter w:val="2"/>
          <w:wBefore w:w="15" w:type="dxa"/>
          <w:wAfter w:w="2857" w:type="dxa"/>
          <w:trHeight w:val="330"/>
        </w:trPr>
        <w:tc>
          <w:tcPr>
            <w:tcW w:w="520" w:type="dxa"/>
            <w:tcBorders>
              <w:top w:val="nil"/>
              <w:left w:val="single" w:sz="8" w:space="0" w:color="auto"/>
              <w:bottom w:val="nil"/>
              <w:right w:val="single" w:sz="4" w:space="0" w:color="auto"/>
            </w:tcBorders>
            <w:shd w:val="clear" w:color="auto" w:fill="auto"/>
            <w:noWrap/>
            <w:vAlign w:val="center"/>
            <w:hideMark/>
          </w:tcPr>
          <w:p w14:paraId="7E393728"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9</w:t>
            </w:r>
          </w:p>
        </w:tc>
        <w:tc>
          <w:tcPr>
            <w:tcW w:w="4500" w:type="dxa"/>
            <w:gridSpan w:val="2"/>
            <w:tcBorders>
              <w:top w:val="nil"/>
              <w:left w:val="nil"/>
              <w:bottom w:val="nil"/>
              <w:right w:val="single" w:sz="4" w:space="0" w:color="auto"/>
            </w:tcBorders>
            <w:shd w:val="clear" w:color="auto" w:fill="auto"/>
            <w:noWrap/>
            <w:vAlign w:val="center"/>
            <w:hideMark/>
          </w:tcPr>
          <w:p w14:paraId="7405F516"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Primici od financijske imovine i zaduženja</w:t>
            </w:r>
          </w:p>
        </w:tc>
        <w:tc>
          <w:tcPr>
            <w:tcW w:w="2420" w:type="dxa"/>
            <w:tcBorders>
              <w:top w:val="nil"/>
              <w:left w:val="nil"/>
              <w:bottom w:val="nil"/>
              <w:right w:val="single" w:sz="4" w:space="0" w:color="auto"/>
            </w:tcBorders>
            <w:shd w:val="clear" w:color="auto" w:fill="auto"/>
            <w:noWrap/>
            <w:vAlign w:val="bottom"/>
            <w:hideMark/>
          </w:tcPr>
          <w:p w14:paraId="23983B10"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74,51</w:t>
            </w:r>
          </w:p>
        </w:tc>
        <w:tc>
          <w:tcPr>
            <w:tcW w:w="2420" w:type="dxa"/>
            <w:gridSpan w:val="2"/>
            <w:tcBorders>
              <w:top w:val="nil"/>
              <w:left w:val="nil"/>
              <w:bottom w:val="nil"/>
              <w:right w:val="single" w:sz="4" w:space="0" w:color="auto"/>
            </w:tcBorders>
            <w:shd w:val="clear" w:color="auto" w:fill="auto"/>
            <w:noWrap/>
            <w:vAlign w:val="bottom"/>
            <w:hideMark/>
          </w:tcPr>
          <w:p w14:paraId="221EA836"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277,14</w:t>
            </w:r>
          </w:p>
        </w:tc>
      </w:tr>
      <w:tr w:rsidR="0079708A" w:rsidRPr="0079708A" w14:paraId="66843945" w14:textId="77777777" w:rsidTr="0079708A">
        <w:trPr>
          <w:gridBefore w:val="1"/>
          <w:gridAfter w:val="2"/>
          <w:wBefore w:w="15" w:type="dxa"/>
          <w:wAfter w:w="2857" w:type="dxa"/>
          <w:trHeight w:val="330"/>
        </w:trPr>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4CCE6666"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4500" w:type="dxa"/>
            <w:gridSpan w:val="2"/>
            <w:tcBorders>
              <w:top w:val="single" w:sz="8" w:space="0" w:color="auto"/>
              <w:left w:val="nil"/>
              <w:bottom w:val="single" w:sz="8" w:space="0" w:color="auto"/>
              <w:right w:val="nil"/>
            </w:tcBorders>
            <w:shd w:val="clear" w:color="auto" w:fill="auto"/>
            <w:noWrap/>
            <w:vAlign w:val="center"/>
            <w:hideMark/>
          </w:tcPr>
          <w:p w14:paraId="253B2B6D" w14:textId="77777777" w:rsidR="0079708A" w:rsidRPr="0079708A" w:rsidRDefault="0079708A" w:rsidP="0079708A">
            <w:pPr>
              <w:spacing w:after="0" w:line="240" w:lineRule="auto"/>
              <w:jc w:val="both"/>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UKUPNI PRIHODI I PRIMICI (1 - 9)</w:t>
            </w:r>
          </w:p>
        </w:tc>
        <w:tc>
          <w:tcPr>
            <w:tcW w:w="242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69FDBC4D"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9.131.298,07</w:t>
            </w:r>
          </w:p>
        </w:tc>
        <w:tc>
          <w:tcPr>
            <w:tcW w:w="2420" w:type="dxa"/>
            <w:gridSpan w:val="2"/>
            <w:tcBorders>
              <w:top w:val="single" w:sz="8" w:space="0" w:color="auto"/>
              <w:left w:val="nil"/>
              <w:bottom w:val="single" w:sz="8" w:space="0" w:color="auto"/>
              <w:right w:val="single" w:sz="8" w:space="0" w:color="auto"/>
            </w:tcBorders>
            <w:shd w:val="clear" w:color="auto" w:fill="auto"/>
            <w:noWrap/>
            <w:vAlign w:val="bottom"/>
            <w:hideMark/>
          </w:tcPr>
          <w:p w14:paraId="462DCFA8"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13.146.126,58</w:t>
            </w:r>
          </w:p>
        </w:tc>
      </w:tr>
      <w:tr w:rsidR="0079708A" w:rsidRPr="0079708A" w14:paraId="7FEB9F17"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995F2B7"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088D50D8" w14:textId="77777777" w:rsidR="0079708A" w:rsidRPr="0079708A" w:rsidRDefault="0079708A" w:rsidP="0079708A">
            <w:pPr>
              <w:spacing w:after="0" w:line="240" w:lineRule="auto"/>
              <w:jc w:val="both"/>
              <w:rPr>
                <w:rFonts w:ascii="Arial" w:eastAsia="Times New Roman" w:hAnsi="Arial" w:cs="Arial"/>
                <w:b/>
                <w:bCs/>
                <w:color w:val="000000"/>
                <w:sz w:val="18"/>
                <w:szCs w:val="18"/>
                <w:u w:val="single"/>
                <w:lang w:eastAsia="hr-HR"/>
              </w:rPr>
            </w:pPr>
            <w:r w:rsidRPr="0079708A">
              <w:rPr>
                <w:rFonts w:ascii="Arial" w:eastAsia="Times New Roman" w:hAnsi="Arial" w:cs="Arial"/>
                <w:b/>
                <w:bCs/>
                <w:color w:val="000000"/>
                <w:sz w:val="18"/>
                <w:szCs w:val="18"/>
                <w:u w:val="single"/>
                <w:lang w:eastAsia="hr-HR"/>
              </w:rPr>
              <w:t>II. RASHODI - IZDACI</w:t>
            </w:r>
          </w:p>
        </w:tc>
        <w:tc>
          <w:tcPr>
            <w:tcW w:w="2420" w:type="dxa"/>
            <w:tcBorders>
              <w:top w:val="nil"/>
              <w:left w:val="nil"/>
              <w:bottom w:val="single" w:sz="4" w:space="0" w:color="auto"/>
              <w:right w:val="single" w:sz="4" w:space="0" w:color="auto"/>
            </w:tcBorders>
            <w:shd w:val="clear" w:color="auto" w:fill="auto"/>
            <w:noWrap/>
            <w:vAlign w:val="bottom"/>
            <w:hideMark/>
          </w:tcPr>
          <w:p w14:paraId="30631369"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63EC6BAC"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r>
      <w:tr w:rsidR="0079708A" w:rsidRPr="0079708A" w14:paraId="49433995"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D432DFE"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5482DD5"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xml:space="preserve">Lijekovi  </w:t>
            </w:r>
          </w:p>
        </w:tc>
        <w:tc>
          <w:tcPr>
            <w:tcW w:w="2420" w:type="dxa"/>
            <w:tcBorders>
              <w:top w:val="nil"/>
              <w:left w:val="nil"/>
              <w:bottom w:val="single" w:sz="4" w:space="0" w:color="auto"/>
              <w:right w:val="single" w:sz="4" w:space="0" w:color="auto"/>
            </w:tcBorders>
            <w:shd w:val="clear" w:color="auto" w:fill="auto"/>
            <w:noWrap/>
            <w:vAlign w:val="bottom"/>
            <w:hideMark/>
          </w:tcPr>
          <w:p w14:paraId="1D1325F0"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29.370,46</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02A32EB3"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30.598,76</w:t>
            </w:r>
          </w:p>
        </w:tc>
      </w:tr>
      <w:tr w:rsidR="0079708A" w:rsidRPr="0079708A" w14:paraId="5EA7B154"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304D795"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5BCF406D"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Potrošni medicinski materijal</w:t>
            </w:r>
          </w:p>
        </w:tc>
        <w:tc>
          <w:tcPr>
            <w:tcW w:w="2420" w:type="dxa"/>
            <w:tcBorders>
              <w:top w:val="nil"/>
              <w:left w:val="nil"/>
              <w:bottom w:val="single" w:sz="4" w:space="0" w:color="auto"/>
              <w:right w:val="single" w:sz="4" w:space="0" w:color="auto"/>
            </w:tcBorders>
            <w:shd w:val="clear" w:color="auto" w:fill="auto"/>
            <w:noWrap/>
            <w:vAlign w:val="bottom"/>
            <w:hideMark/>
          </w:tcPr>
          <w:p w14:paraId="38E77282"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76.823,70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2220C80F"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55.942,70</w:t>
            </w:r>
          </w:p>
        </w:tc>
      </w:tr>
      <w:tr w:rsidR="0079708A" w:rsidRPr="0079708A" w14:paraId="1DD29371"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624AC119"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8DED743"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Krv i krvni pripravci</w:t>
            </w:r>
          </w:p>
        </w:tc>
        <w:tc>
          <w:tcPr>
            <w:tcW w:w="2420" w:type="dxa"/>
            <w:tcBorders>
              <w:top w:val="nil"/>
              <w:left w:val="nil"/>
              <w:bottom w:val="single" w:sz="4" w:space="0" w:color="auto"/>
              <w:right w:val="single" w:sz="4" w:space="0" w:color="auto"/>
            </w:tcBorders>
            <w:shd w:val="clear" w:color="auto" w:fill="auto"/>
            <w:noWrap/>
            <w:vAlign w:val="bottom"/>
            <w:hideMark/>
          </w:tcPr>
          <w:p w14:paraId="47F516DB"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207AB085"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7827819E"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26F2793"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4</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D4DFDDA"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Živežne namirnice</w:t>
            </w:r>
          </w:p>
        </w:tc>
        <w:tc>
          <w:tcPr>
            <w:tcW w:w="2420" w:type="dxa"/>
            <w:tcBorders>
              <w:top w:val="nil"/>
              <w:left w:val="nil"/>
              <w:bottom w:val="single" w:sz="4" w:space="0" w:color="auto"/>
              <w:right w:val="single" w:sz="4" w:space="0" w:color="auto"/>
            </w:tcBorders>
            <w:shd w:val="clear" w:color="auto" w:fill="auto"/>
            <w:noWrap/>
            <w:vAlign w:val="bottom"/>
            <w:hideMark/>
          </w:tcPr>
          <w:p w14:paraId="64109106"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6A9884B2"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7DCC3EBE"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EA48C40"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5</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29A544D9"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Medicinski plinovi</w:t>
            </w:r>
          </w:p>
        </w:tc>
        <w:tc>
          <w:tcPr>
            <w:tcW w:w="2420" w:type="dxa"/>
            <w:tcBorders>
              <w:top w:val="nil"/>
              <w:left w:val="nil"/>
              <w:bottom w:val="single" w:sz="4" w:space="0" w:color="auto"/>
              <w:right w:val="single" w:sz="4" w:space="0" w:color="auto"/>
            </w:tcBorders>
            <w:shd w:val="clear" w:color="auto" w:fill="auto"/>
            <w:noWrap/>
            <w:vAlign w:val="bottom"/>
            <w:hideMark/>
          </w:tcPr>
          <w:p w14:paraId="444F0B41"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7.100,87</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276F8EF6"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13.939,71</w:t>
            </w:r>
          </w:p>
        </w:tc>
      </w:tr>
      <w:tr w:rsidR="0079708A" w:rsidRPr="0079708A" w14:paraId="396C3A55"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F8FF4E3"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6</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70B277A9"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Materijal za održavanje čistoće</w:t>
            </w:r>
          </w:p>
        </w:tc>
        <w:tc>
          <w:tcPr>
            <w:tcW w:w="2420" w:type="dxa"/>
            <w:tcBorders>
              <w:top w:val="nil"/>
              <w:left w:val="nil"/>
              <w:bottom w:val="single" w:sz="4" w:space="0" w:color="auto"/>
              <w:right w:val="single" w:sz="4" w:space="0" w:color="auto"/>
            </w:tcBorders>
            <w:shd w:val="clear" w:color="auto" w:fill="auto"/>
            <w:noWrap/>
            <w:vAlign w:val="bottom"/>
            <w:hideMark/>
          </w:tcPr>
          <w:p w14:paraId="09A58E60"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17.642,17</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2F53B5A5"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22.368,85</w:t>
            </w:r>
          </w:p>
        </w:tc>
      </w:tr>
      <w:tr w:rsidR="0079708A" w:rsidRPr="0079708A" w14:paraId="27D71BA7"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8069BFC"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7</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009AC281"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Uredski materijal</w:t>
            </w:r>
          </w:p>
        </w:tc>
        <w:tc>
          <w:tcPr>
            <w:tcW w:w="2420" w:type="dxa"/>
            <w:tcBorders>
              <w:top w:val="nil"/>
              <w:left w:val="nil"/>
              <w:bottom w:val="single" w:sz="4" w:space="0" w:color="auto"/>
              <w:right w:val="single" w:sz="4" w:space="0" w:color="auto"/>
            </w:tcBorders>
            <w:shd w:val="clear" w:color="auto" w:fill="auto"/>
            <w:noWrap/>
            <w:vAlign w:val="bottom"/>
            <w:hideMark/>
          </w:tcPr>
          <w:p w14:paraId="4C248BEE"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6.922,33</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311904BA"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7.283,81</w:t>
            </w:r>
          </w:p>
        </w:tc>
      </w:tr>
      <w:tr w:rsidR="0079708A" w:rsidRPr="0079708A" w14:paraId="480EA2AF"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24CA578"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8</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5174B13A"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Ostali razni materijal</w:t>
            </w:r>
          </w:p>
        </w:tc>
        <w:tc>
          <w:tcPr>
            <w:tcW w:w="2420" w:type="dxa"/>
            <w:tcBorders>
              <w:top w:val="nil"/>
              <w:left w:val="nil"/>
              <w:bottom w:val="single" w:sz="4" w:space="0" w:color="auto"/>
              <w:right w:val="single" w:sz="4" w:space="0" w:color="auto"/>
            </w:tcBorders>
            <w:shd w:val="clear" w:color="auto" w:fill="auto"/>
            <w:noWrap/>
            <w:vAlign w:val="bottom"/>
            <w:hideMark/>
          </w:tcPr>
          <w:p w14:paraId="04BFE69A"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50FE54F9"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253D89BA"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483DF53"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9</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021B657F"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Utrošena energija</w:t>
            </w:r>
          </w:p>
        </w:tc>
        <w:tc>
          <w:tcPr>
            <w:tcW w:w="2420" w:type="dxa"/>
            <w:tcBorders>
              <w:top w:val="nil"/>
              <w:left w:val="nil"/>
              <w:bottom w:val="single" w:sz="4" w:space="0" w:color="auto"/>
              <w:right w:val="single" w:sz="4" w:space="0" w:color="auto"/>
            </w:tcBorders>
            <w:shd w:val="clear" w:color="auto" w:fill="auto"/>
            <w:noWrap/>
            <w:vAlign w:val="bottom"/>
            <w:hideMark/>
          </w:tcPr>
          <w:p w14:paraId="701173CE"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361.854,27</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6894884B"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331.154,73</w:t>
            </w:r>
          </w:p>
        </w:tc>
      </w:tr>
      <w:tr w:rsidR="0079708A" w:rsidRPr="0079708A" w14:paraId="204BE117"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44D96E4D"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10</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4694F9F"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Ugrađeni rezervni dijelovi</w:t>
            </w:r>
          </w:p>
        </w:tc>
        <w:tc>
          <w:tcPr>
            <w:tcW w:w="2420" w:type="dxa"/>
            <w:tcBorders>
              <w:top w:val="nil"/>
              <w:left w:val="nil"/>
              <w:bottom w:val="single" w:sz="4" w:space="0" w:color="auto"/>
              <w:right w:val="single" w:sz="4" w:space="0" w:color="auto"/>
            </w:tcBorders>
            <w:shd w:val="clear" w:color="auto" w:fill="auto"/>
            <w:noWrap/>
            <w:vAlign w:val="bottom"/>
            <w:hideMark/>
          </w:tcPr>
          <w:p w14:paraId="372063D3"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44.675,34</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70A2600E"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57.241,71</w:t>
            </w:r>
          </w:p>
        </w:tc>
      </w:tr>
      <w:tr w:rsidR="0079708A" w:rsidRPr="0079708A" w14:paraId="7009ABBB"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A06E754"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11</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15E54F4B"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Poštanski izdaci</w:t>
            </w:r>
          </w:p>
        </w:tc>
        <w:tc>
          <w:tcPr>
            <w:tcW w:w="2420" w:type="dxa"/>
            <w:tcBorders>
              <w:top w:val="nil"/>
              <w:left w:val="nil"/>
              <w:bottom w:val="single" w:sz="4" w:space="0" w:color="auto"/>
              <w:right w:val="single" w:sz="4" w:space="0" w:color="auto"/>
            </w:tcBorders>
            <w:shd w:val="clear" w:color="auto" w:fill="auto"/>
            <w:noWrap/>
            <w:vAlign w:val="bottom"/>
            <w:hideMark/>
          </w:tcPr>
          <w:p w14:paraId="191FB88E"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20.938,29</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70F7DDEC"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17.951,28</w:t>
            </w:r>
          </w:p>
        </w:tc>
      </w:tr>
      <w:tr w:rsidR="0079708A" w:rsidRPr="0079708A" w14:paraId="3781A2C7"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E0E0EA8"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12</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C552843"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Tekuće i investicijsko održavanje</w:t>
            </w:r>
          </w:p>
        </w:tc>
        <w:tc>
          <w:tcPr>
            <w:tcW w:w="2420" w:type="dxa"/>
            <w:tcBorders>
              <w:top w:val="nil"/>
              <w:left w:val="nil"/>
              <w:bottom w:val="single" w:sz="4" w:space="0" w:color="auto"/>
              <w:right w:val="single" w:sz="4" w:space="0" w:color="auto"/>
            </w:tcBorders>
            <w:shd w:val="clear" w:color="auto" w:fill="auto"/>
            <w:noWrap/>
            <w:vAlign w:val="bottom"/>
            <w:hideMark/>
          </w:tcPr>
          <w:p w14:paraId="29F65507"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223.739,83</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6A28BA58"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438.707,83</w:t>
            </w:r>
          </w:p>
        </w:tc>
      </w:tr>
      <w:tr w:rsidR="0079708A" w:rsidRPr="0079708A" w14:paraId="350FFE50"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34E79D9"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13</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74A52D3B"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Izdaci za usluge drugih zdravstvenih ustanova</w:t>
            </w:r>
          </w:p>
        </w:tc>
        <w:tc>
          <w:tcPr>
            <w:tcW w:w="2420" w:type="dxa"/>
            <w:tcBorders>
              <w:top w:val="nil"/>
              <w:left w:val="nil"/>
              <w:bottom w:val="single" w:sz="4" w:space="0" w:color="auto"/>
              <w:right w:val="single" w:sz="4" w:space="0" w:color="auto"/>
            </w:tcBorders>
            <w:shd w:val="clear" w:color="auto" w:fill="auto"/>
            <w:noWrap/>
            <w:vAlign w:val="bottom"/>
            <w:hideMark/>
          </w:tcPr>
          <w:p w14:paraId="7FC52180"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1.351,71</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48A32003"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18.245,00</w:t>
            </w:r>
          </w:p>
        </w:tc>
      </w:tr>
      <w:tr w:rsidR="0079708A" w:rsidRPr="0079708A" w14:paraId="4389B7A3" w14:textId="77777777" w:rsidTr="0079708A">
        <w:trPr>
          <w:gridBefore w:val="1"/>
          <w:gridAfter w:val="2"/>
          <w:wBefore w:w="15" w:type="dxa"/>
          <w:wAfter w:w="2857" w:type="dxa"/>
          <w:trHeight w:val="330"/>
        </w:trPr>
        <w:tc>
          <w:tcPr>
            <w:tcW w:w="520" w:type="dxa"/>
            <w:tcBorders>
              <w:top w:val="nil"/>
              <w:left w:val="single" w:sz="8" w:space="0" w:color="auto"/>
              <w:bottom w:val="nil"/>
              <w:right w:val="single" w:sz="4" w:space="0" w:color="auto"/>
            </w:tcBorders>
            <w:shd w:val="clear" w:color="auto" w:fill="auto"/>
            <w:noWrap/>
            <w:vAlign w:val="center"/>
            <w:hideMark/>
          </w:tcPr>
          <w:p w14:paraId="419C1A21"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14</w:t>
            </w:r>
          </w:p>
        </w:tc>
        <w:tc>
          <w:tcPr>
            <w:tcW w:w="4500" w:type="dxa"/>
            <w:gridSpan w:val="2"/>
            <w:tcBorders>
              <w:top w:val="nil"/>
              <w:left w:val="nil"/>
              <w:bottom w:val="nil"/>
              <w:right w:val="single" w:sz="4" w:space="0" w:color="auto"/>
            </w:tcBorders>
            <w:shd w:val="clear" w:color="auto" w:fill="auto"/>
            <w:noWrap/>
            <w:vAlign w:val="center"/>
            <w:hideMark/>
          </w:tcPr>
          <w:p w14:paraId="1CA34061"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Ostali izdaci</w:t>
            </w:r>
          </w:p>
        </w:tc>
        <w:tc>
          <w:tcPr>
            <w:tcW w:w="2420" w:type="dxa"/>
            <w:tcBorders>
              <w:top w:val="nil"/>
              <w:left w:val="nil"/>
              <w:bottom w:val="nil"/>
              <w:right w:val="single" w:sz="4" w:space="0" w:color="auto"/>
            </w:tcBorders>
            <w:shd w:val="clear" w:color="auto" w:fill="auto"/>
            <w:noWrap/>
            <w:vAlign w:val="bottom"/>
            <w:hideMark/>
          </w:tcPr>
          <w:p w14:paraId="3DE97B4A"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490.459,88</w:t>
            </w:r>
          </w:p>
        </w:tc>
        <w:tc>
          <w:tcPr>
            <w:tcW w:w="2420" w:type="dxa"/>
            <w:gridSpan w:val="2"/>
            <w:tcBorders>
              <w:top w:val="nil"/>
              <w:left w:val="nil"/>
              <w:bottom w:val="nil"/>
              <w:right w:val="single" w:sz="4" w:space="0" w:color="auto"/>
            </w:tcBorders>
            <w:shd w:val="clear" w:color="auto" w:fill="auto"/>
            <w:noWrap/>
            <w:vAlign w:val="bottom"/>
            <w:hideMark/>
          </w:tcPr>
          <w:p w14:paraId="412BAC9C"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529.536,87</w:t>
            </w:r>
          </w:p>
        </w:tc>
      </w:tr>
      <w:tr w:rsidR="0079708A" w:rsidRPr="0079708A" w14:paraId="13EA0BE2" w14:textId="77777777" w:rsidTr="0079708A">
        <w:trPr>
          <w:gridBefore w:val="1"/>
          <w:gridAfter w:val="2"/>
          <w:wBefore w:w="15" w:type="dxa"/>
          <w:wAfter w:w="2857" w:type="dxa"/>
          <w:trHeight w:val="330"/>
        </w:trPr>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1556AF53"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4500" w:type="dxa"/>
            <w:gridSpan w:val="2"/>
            <w:tcBorders>
              <w:top w:val="single" w:sz="8" w:space="0" w:color="auto"/>
              <w:left w:val="nil"/>
              <w:bottom w:val="single" w:sz="8" w:space="0" w:color="auto"/>
              <w:right w:val="nil"/>
            </w:tcBorders>
            <w:shd w:val="clear" w:color="auto" w:fill="auto"/>
            <w:noWrap/>
            <w:vAlign w:val="center"/>
            <w:hideMark/>
          </w:tcPr>
          <w:p w14:paraId="3990C517" w14:textId="77777777" w:rsidR="0079708A" w:rsidRPr="0079708A" w:rsidRDefault="0079708A" w:rsidP="0079708A">
            <w:pPr>
              <w:spacing w:after="0" w:line="240" w:lineRule="auto"/>
              <w:jc w:val="both"/>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Materijalni rashodi (1 - 14)</w:t>
            </w:r>
          </w:p>
        </w:tc>
        <w:tc>
          <w:tcPr>
            <w:tcW w:w="242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01E5D734"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1.280.878,85</w:t>
            </w:r>
          </w:p>
        </w:tc>
        <w:tc>
          <w:tcPr>
            <w:tcW w:w="2420" w:type="dxa"/>
            <w:gridSpan w:val="2"/>
            <w:tcBorders>
              <w:top w:val="single" w:sz="8" w:space="0" w:color="auto"/>
              <w:left w:val="nil"/>
              <w:bottom w:val="single" w:sz="8" w:space="0" w:color="auto"/>
              <w:right w:val="single" w:sz="8" w:space="0" w:color="auto"/>
            </w:tcBorders>
            <w:shd w:val="clear" w:color="auto" w:fill="auto"/>
            <w:noWrap/>
            <w:vAlign w:val="bottom"/>
            <w:hideMark/>
          </w:tcPr>
          <w:p w14:paraId="697DA32E"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1.522.971,25</w:t>
            </w:r>
          </w:p>
        </w:tc>
      </w:tr>
      <w:tr w:rsidR="0079708A" w:rsidRPr="0079708A" w14:paraId="0A09FCF2"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4D6A45D"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15</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096C2D4D"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Bruto plaće</w:t>
            </w:r>
          </w:p>
        </w:tc>
        <w:tc>
          <w:tcPr>
            <w:tcW w:w="2420" w:type="dxa"/>
            <w:tcBorders>
              <w:top w:val="nil"/>
              <w:left w:val="nil"/>
              <w:bottom w:val="single" w:sz="4" w:space="0" w:color="auto"/>
              <w:right w:val="single" w:sz="4" w:space="0" w:color="auto"/>
            </w:tcBorders>
            <w:shd w:val="clear" w:color="auto" w:fill="auto"/>
            <w:noWrap/>
            <w:vAlign w:val="bottom"/>
            <w:hideMark/>
          </w:tcPr>
          <w:p w14:paraId="16128837"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6.273.251,73</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60006405"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8.307.039,46</w:t>
            </w:r>
          </w:p>
        </w:tc>
      </w:tr>
      <w:tr w:rsidR="0079708A" w:rsidRPr="0079708A" w14:paraId="54C1AA73"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C397D52"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16</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04898F7B"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Ostali rashodi za zaposlenike*</w:t>
            </w:r>
          </w:p>
        </w:tc>
        <w:tc>
          <w:tcPr>
            <w:tcW w:w="2420" w:type="dxa"/>
            <w:tcBorders>
              <w:top w:val="nil"/>
              <w:left w:val="nil"/>
              <w:bottom w:val="single" w:sz="4" w:space="0" w:color="auto"/>
              <w:right w:val="single" w:sz="4" w:space="0" w:color="auto"/>
            </w:tcBorders>
            <w:shd w:val="clear" w:color="auto" w:fill="auto"/>
            <w:noWrap/>
            <w:vAlign w:val="bottom"/>
            <w:hideMark/>
          </w:tcPr>
          <w:p w14:paraId="2C52093F"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223.193,12</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62398C21"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253.633,01</w:t>
            </w:r>
          </w:p>
        </w:tc>
      </w:tr>
      <w:tr w:rsidR="0079708A" w:rsidRPr="0079708A" w14:paraId="57F729FF"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24B4DD2A"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17</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49955080"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Doprinosi na plaće</w:t>
            </w:r>
          </w:p>
        </w:tc>
        <w:tc>
          <w:tcPr>
            <w:tcW w:w="2420" w:type="dxa"/>
            <w:tcBorders>
              <w:top w:val="nil"/>
              <w:left w:val="nil"/>
              <w:bottom w:val="single" w:sz="4" w:space="0" w:color="auto"/>
              <w:right w:val="single" w:sz="4" w:space="0" w:color="auto"/>
            </w:tcBorders>
            <w:shd w:val="clear" w:color="auto" w:fill="auto"/>
            <w:noWrap/>
            <w:vAlign w:val="bottom"/>
            <w:hideMark/>
          </w:tcPr>
          <w:p w14:paraId="003E19D8"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817.143,62</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697210B0"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1.020.372,22</w:t>
            </w:r>
          </w:p>
        </w:tc>
      </w:tr>
      <w:tr w:rsidR="0079708A" w:rsidRPr="0079708A" w14:paraId="78E60ED9"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4012FFBE"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18</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3E9E947"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Izdaci za prijevoz zaposlenika</w:t>
            </w:r>
          </w:p>
        </w:tc>
        <w:tc>
          <w:tcPr>
            <w:tcW w:w="2420" w:type="dxa"/>
            <w:tcBorders>
              <w:top w:val="nil"/>
              <w:left w:val="nil"/>
              <w:bottom w:val="single" w:sz="4" w:space="0" w:color="auto"/>
              <w:right w:val="single" w:sz="4" w:space="0" w:color="auto"/>
            </w:tcBorders>
            <w:shd w:val="clear" w:color="auto" w:fill="auto"/>
            <w:noWrap/>
            <w:vAlign w:val="bottom"/>
            <w:hideMark/>
          </w:tcPr>
          <w:p w14:paraId="2FA706AF"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230.605,73</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35B842C3"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266.770,37</w:t>
            </w:r>
          </w:p>
        </w:tc>
      </w:tr>
      <w:tr w:rsidR="0079708A" w:rsidRPr="0079708A" w14:paraId="3ED11E52" w14:textId="77777777" w:rsidTr="0079708A">
        <w:trPr>
          <w:gridBefore w:val="1"/>
          <w:gridAfter w:val="2"/>
          <w:wBefore w:w="15" w:type="dxa"/>
          <w:wAfter w:w="2857" w:type="dxa"/>
          <w:trHeight w:val="330"/>
        </w:trPr>
        <w:tc>
          <w:tcPr>
            <w:tcW w:w="520" w:type="dxa"/>
            <w:tcBorders>
              <w:top w:val="nil"/>
              <w:left w:val="single" w:sz="8" w:space="0" w:color="auto"/>
              <w:bottom w:val="nil"/>
              <w:right w:val="single" w:sz="4" w:space="0" w:color="auto"/>
            </w:tcBorders>
            <w:shd w:val="clear" w:color="auto" w:fill="auto"/>
            <w:noWrap/>
            <w:vAlign w:val="center"/>
            <w:hideMark/>
          </w:tcPr>
          <w:p w14:paraId="2CD49D22"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19</w:t>
            </w:r>
          </w:p>
        </w:tc>
        <w:tc>
          <w:tcPr>
            <w:tcW w:w="4500" w:type="dxa"/>
            <w:gridSpan w:val="2"/>
            <w:tcBorders>
              <w:top w:val="nil"/>
              <w:left w:val="nil"/>
              <w:bottom w:val="nil"/>
              <w:right w:val="single" w:sz="4" w:space="0" w:color="auto"/>
            </w:tcBorders>
            <w:shd w:val="clear" w:color="auto" w:fill="auto"/>
            <w:noWrap/>
            <w:vAlign w:val="center"/>
            <w:hideMark/>
          </w:tcPr>
          <w:p w14:paraId="739CF664"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Ostali materijalni rashodi za zaposlenike**</w:t>
            </w:r>
          </w:p>
        </w:tc>
        <w:tc>
          <w:tcPr>
            <w:tcW w:w="2420" w:type="dxa"/>
            <w:tcBorders>
              <w:top w:val="nil"/>
              <w:left w:val="nil"/>
              <w:bottom w:val="nil"/>
              <w:right w:val="single" w:sz="4" w:space="0" w:color="auto"/>
            </w:tcBorders>
            <w:shd w:val="clear" w:color="auto" w:fill="auto"/>
            <w:noWrap/>
            <w:vAlign w:val="bottom"/>
            <w:hideMark/>
          </w:tcPr>
          <w:p w14:paraId="67A560BF"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11.409,07</w:t>
            </w:r>
          </w:p>
        </w:tc>
        <w:tc>
          <w:tcPr>
            <w:tcW w:w="2420" w:type="dxa"/>
            <w:gridSpan w:val="2"/>
            <w:tcBorders>
              <w:top w:val="nil"/>
              <w:left w:val="nil"/>
              <w:bottom w:val="nil"/>
              <w:right w:val="single" w:sz="4" w:space="0" w:color="auto"/>
            </w:tcBorders>
            <w:shd w:val="clear" w:color="auto" w:fill="auto"/>
            <w:noWrap/>
            <w:vAlign w:val="bottom"/>
            <w:hideMark/>
          </w:tcPr>
          <w:p w14:paraId="4E7D7A7E"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43.069,10</w:t>
            </w:r>
          </w:p>
        </w:tc>
      </w:tr>
      <w:tr w:rsidR="0079708A" w:rsidRPr="0079708A" w14:paraId="39AF237D" w14:textId="77777777" w:rsidTr="0079708A">
        <w:trPr>
          <w:gridBefore w:val="1"/>
          <w:gridAfter w:val="2"/>
          <w:wBefore w:w="15" w:type="dxa"/>
          <w:wAfter w:w="2857" w:type="dxa"/>
          <w:trHeight w:val="330"/>
        </w:trPr>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778514DD"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4500" w:type="dxa"/>
            <w:gridSpan w:val="2"/>
            <w:tcBorders>
              <w:top w:val="single" w:sz="8" w:space="0" w:color="auto"/>
              <w:left w:val="nil"/>
              <w:bottom w:val="single" w:sz="8" w:space="0" w:color="auto"/>
              <w:right w:val="nil"/>
            </w:tcBorders>
            <w:shd w:val="clear" w:color="auto" w:fill="auto"/>
            <w:noWrap/>
            <w:vAlign w:val="center"/>
            <w:hideMark/>
          </w:tcPr>
          <w:p w14:paraId="477E63C3" w14:textId="77777777" w:rsidR="0079708A" w:rsidRPr="0079708A" w:rsidRDefault="0079708A" w:rsidP="0079708A">
            <w:pPr>
              <w:spacing w:after="0" w:line="240" w:lineRule="auto"/>
              <w:jc w:val="both"/>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Ukupni rashodi za zaposlene (15 - 19)</w:t>
            </w:r>
          </w:p>
        </w:tc>
        <w:tc>
          <w:tcPr>
            <w:tcW w:w="242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56C604E2"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7.555.603,27</w:t>
            </w:r>
          </w:p>
        </w:tc>
        <w:tc>
          <w:tcPr>
            <w:tcW w:w="2420" w:type="dxa"/>
            <w:gridSpan w:val="2"/>
            <w:tcBorders>
              <w:top w:val="single" w:sz="8" w:space="0" w:color="auto"/>
              <w:left w:val="nil"/>
              <w:bottom w:val="single" w:sz="8" w:space="0" w:color="auto"/>
              <w:right w:val="single" w:sz="8" w:space="0" w:color="auto"/>
            </w:tcBorders>
            <w:shd w:val="clear" w:color="auto" w:fill="auto"/>
            <w:noWrap/>
            <w:vAlign w:val="bottom"/>
            <w:hideMark/>
          </w:tcPr>
          <w:p w14:paraId="05B6322A"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9.890.884,16</w:t>
            </w:r>
          </w:p>
        </w:tc>
      </w:tr>
      <w:tr w:rsidR="0079708A" w:rsidRPr="0079708A" w14:paraId="06406F9B"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EF14F06"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20</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5A716023"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Financijski rashodi</w:t>
            </w:r>
          </w:p>
        </w:tc>
        <w:tc>
          <w:tcPr>
            <w:tcW w:w="2420" w:type="dxa"/>
            <w:tcBorders>
              <w:top w:val="nil"/>
              <w:left w:val="nil"/>
              <w:bottom w:val="single" w:sz="4" w:space="0" w:color="auto"/>
              <w:right w:val="single" w:sz="4" w:space="0" w:color="auto"/>
            </w:tcBorders>
            <w:shd w:val="clear" w:color="auto" w:fill="auto"/>
            <w:noWrap/>
            <w:vAlign w:val="bottom"/>
            <w:hideMark/>
          </w:tcPr>
          <w:p w14:paraId="4A81F914"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30.935,90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773D5059"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5.654,57</w:t>
            </w:r>
          </w:p>
        </w:tc>
      </w:tr>
      <w:tr w:rsidR="0079708A" w:rsidRPr="0079708A" w14:paraId="0147F14D"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10637CA"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21</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16974037"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Izdaci za kapitalna ulaganja</w:t>
            </w:r>
          </w:p>
        </w:tc>
        <w:tc>
          <w:tcPr>
            <w:tcW w:w="2420" w:type="dxa"/>
            <w:tcBorders>
              <w:top w:val="nil"/>
              <w:left w:val="nil"/>
              <w:bottom w:val="single" w:sz="4" w:space="0" w:color="auto"/>
              <w:right w:val="single" w:sz="4" w:space="0" w:color="auto"/>
            </w:tcBorders>
            <w:shd w:val="clear" w:color="auto" w:fill="auto"/>
            <w:noWrap/>
            <w:vAlign w:val="bottom"/>
            <w:hideMark/>
          </w:tcPr>
          <w:p w14:paraId="43872CF6"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149.343,05</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33D4AEF0"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1.494.832,48</w:t>
            </w:r>
          </w:p>
        </w:tc>
      </w:tr>
      <w:tr w:rsidR="0079708A" w:rsidRPr="0079708A" w14:paraId="6435F8C2"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4000CEB8"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22</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7A074813"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Izdaci vezani za EU projekte</w:t>
            </w:r>
          </w:p>
        </w:tc>
        <w:tc>
          <w:tcPr>
            <w:tcW w:w="2420" w:type="dxa"/>
            <w:tcBorders>
              <w:top w:val="nil"/>
              <w:left w:val="nil"/>
              <w:bottom w:val="single" w:sz="4" w:space="0" w:color="auto"/>
              <w:right w:val="single" w:sz="4" w:space="0" w:color="auto"/>
            </w:tcBorders>
            <w:shd w:val="clear" w:color="auto" w:fill="auto"/>
            <w:noWrap/>
            <w:vAlign w:val="bottom"/>
            <w:hideMark/>
          </w:tcPr>
          <w:p w14:paraId="04650767"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32D9AFB1"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5E4A1777"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595140E"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23</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432F0DF0"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Ostali i izvanredni izdaci</w:t>
            </w:r>
          </w:p>
        </w:tc>
        <w:tc>
          <w:tcPr>
            <w:tcW w:w="2420" w:type="dxa"/>
            <w:tcBorders>
              <w:top w:val="nil"/>
              <w:left w:val="nil"/>
              <w:bottom w:val="single" w:sz="4" w:space="0" w:color="auto"/>
              <w:right w:val="single" w:sz="4" w:space="0" w:color="auto"/>
            </w:tcBorders>
            <w:shd w:val="clear" w:color="auto" w:fill="auto"/>
            <w:noWrap/>
            <w:vAlign w:val="bottom"/>
            <w:hideMark/>
          </w:tcPr>
          <w:p w14:paraId="7F369A82"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6CD263C3"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5967A13E"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5B731229"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lastRenderedPageBreak/>
              <w:t>24</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88C983E"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Izdaci za financijsku imovinu i otplate zajmova</w:t>
            </w:r>
          </w:p>
        </w:tc>
        <w:tc>
          <w:tcPr>
            <w:tcW w:w="2420" w:type="dxa"/>
            <w:tcBorders>
              <w:top w:val="nil"/>
              <w:left w:val="nil"/>
              <w:bottom w:val="single" w:sz="4" w:space="0" w:color="auto"/>
              <w:right w:val="single" w:sz="4" w:space="0" w:color="auto"/>
            </w:tcBorders>
            <w:shd w:val="clear" w:color="auto" w:fill="auto"/>
            <w:noWrap/>
            <w:vAlign w:val="bottom"/>
            <w:hideMark/>
          </w:tcPr>
          <w:p w14:paraId="74B96B32"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4" w:space="0" w:color="auto"/>
            </w:tcBorders>
            <w:shd w:val="clear" w:color="auto" w:fill="auto"/>
            <w:noWrap/>
            <w:vAlign w:val="bottom"/>
            <w:hideMark/>
          </w:tcPr>
          <w:p w14:paraId="085253DB"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308B9CB3" w14:textId="77777777" w:rsidTr="0079708A">
        <w:trPr>
          <w:gridBefore w:val="1"/>
          <w:gridAfter w:val="2"/>
          <w:wBefore w:w="15" w:type="dxa"/>
          <w:wAfter w:w="2857" w:type="dxa"/>
          <w:trHeight w:val="330"/>
        </w:trPr>
        <w:tc>
          <w:tcPr>
            <w:tcW w:w="520" w:type="dxa"/>
            <w:tcBorders>
              <w:top w:val="nil"/>
              <w:left w:val="single" w:sz="8" w:space="0" w:color="auto"/>
              <w:bottom w:val="nil"/>
              <w:right w:val="single" w:sz="4" w:space="0" w:color="auto"/>
            </w:tcBorders>
            <w:shd w:val="clear" w:color="auto" w:fill="auto"/>
            <w:noWrap/>
            <w:vAlign w:val="center"/>
            <w:hideMark/>
          </w:tcPr>
          <w:p w14:paraId="77A1B990"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25</w:t>
            </w:r>
          </w:p>
        </w:tc>
        <w:tc>
          <w:tcPr>
            <w:tcW w:w="4500" w:type="dxa"/>
            <w:gridSpan w:val="2"/>
            <w:tcBorders>
              <w:top w:val="nil"/>
              <w:left w:val="nil"/>
              <w:bottom w:val="nil"/>
              <w:right w:val="single" w:sz="4" w:space="0" w:color="auto"/>
            </w:tcBorders>
            <w:shd w:val="clear" w:color="auto" w:fill="auto"/>
            <w:noWrap/>
            <w:vAlign w:val="center"/>
            <w:hideMark/>
          </w:tcPr>
          <w:p w14:paraId="1258B4B0"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Nabavna vrijednost prodane robe</w:t>
            </w:r>
          </w:p>
        </w:tc>
        <w:tc>
          <w:tcPr>
            <w:tcW w:w="2420" w:type="dxa"/>
            <w:tcBorders>
              <w:top w:val="nil"/>
              <w:left w:val="nil"/>
              <w:bottom w:val="nil"/>
              <w:right w:val="single" w:sz="4" w:space="0" w:color="auto"/>
            </w:tcBorders>
            <w:shd w:val="clear" w:color="auto" w:fill="auto"/>
            <w:noWrap/>
            <w:vAlign w:val="bottom"/>
            <w:hideMark/>
          </w:tcPr>
          <w:p w14:paraId="701882A6"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2420" w:type="dxa"/>
            <w:gridSpan w:val="2"/>
            <w:tcBorders>
              <w:top w:val="nil"/>
              <w:left w:val="nil"/>
              <w:bottom w:val="nil"/>
              <w:right w:val="single" w:sz="4" w:space="0" w:color="auto"/>
            </w:tcBorders>
            <w:shd w:val="clear" w:color="auto" w:fill="auto"/>
            <w:noWrap/>
            <w:vAlign w:val="bottom"/>
            <w:hideMark/>
          </w:tcPr>
          <w:p w14:paraId="77591BC7"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262B8C97" w14:textId="77777777" w:rsidTr="0079708A">
        <w:trPr>
          <w:gridBefore w:val="1"/>
          <w:gridAfter w:val="2"/>
          <w:wBefore w:w="15" w:type="dxa"/>
          <w:wAfter w:w="2857" w:type="dxa"/>
          <w:trHeight w:val="330"/>
        </w:trPr>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77075F28"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4500" w:type="dxa"/>
            <w:gridSpan w:val="2"/>
            <w:tcBorders>
              <w:top w:val="single" w:sz="8" w:space="0" w:color="auto"/>
              <w:left w:val="nil"/>
              <w:bottom w:val="single" w:sz="8" w:space="0" w:color="auto"/>
              <w:right w:val="nil"/>
            </w:tcBorders>
            <w:shd w:val="clear" w:color="auto" w:fill="auto"/>
            <w:noWrap/>
            <w:vAlign w:val="center"/>
            <w:hideMark/>
          </w:tcPr>
          <w:p w14:paraId="70DA8374" w14:textId="77777777" w:rsidR="0079708A" w:rsidRPr="0079708A" w:rsidRDefault="0079708A" w:rsidP="0079708A">
            <w:pPr>
              <w:spacing w:after="0" w:line="240" w:lineRule="auto"/>
              <w:jc w:val="both"/>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UKUPNI RASHODI I IZDACI (1 - 25)</w:t>
            </w:r>
          </w:p>
        </w:tc>
        <w:tc>
          <w:tcPr>
            <w:tcW w:w="242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09F1F826"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9.016.761,07</w:t>
            </w:r>
          </w:p>
        </w:tc>
        <w:tc>
          <w:tcPr>
            <w:tcW w:w="2420" w:type="dxa"/>
            <w:gridSpan w:val="2"/>
            <w:tcBorders>
              <w:top w:val="single" w:sz="8" w:space="0" w:color="auto"/>
              <w:left w:val="nil"/>
              <w:bottom w:val="single" w:sz="8" w:space="0" w:color="auto"/>
              <w:right w:val="single" w:sz="8" w:space="0" w:color="auto"/>
            </w:tcBorders>
            <w:shd w:val="clear" w:color="auto" w:fill="auto"/>
            <w:noWrap/>
            <w:vAlign w:val="bottom"/>
            <w:hideMark/>
          </w:tcPr>
          <w:p w14:paraId="22C978C9"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12.914.342,46</w:t>
            </w:r>
          </w:p>
        </w:tc>
      </w:tr>
      <w:tr w:rsidR="0079708A" w:rsidRPr="0079708A" w14:paraId="64D5BB02" w14:textId="77777777" w:rsidTr="0079708A">
        <w:trPr>
          <w:gridBefore w:val="1"/>
          <w:gridAfter w:val="2"/>
          <w:wBefore w:w="15" w:type="dxa"/>
          <w:wAfter w:w="2857" w:type="dxa"/>
          <w:trHeight w:val="330"/>
        </w:trPr>
        <w:tc>
          <w:tcPr>
            <w:tcW w:w="520" w:type="dxa"/>
            <w:tcBorders>
              <w:top w:val="nil"/>
              <w:left w:val="single" w:sz="8" w:space="0" w:color="auto"/>
              <w:bottom w:val="single" w:sz="8" w:space="0" w:color="auto"/>
              <w:right w:val="nil"/>
            </w:tcBorders>
            <w:shd w:val="clear" w:color="auto" w:fill="auto"/>
            <w:noWrap/>
            <w:vAlign w:val="center"/>
            <w:hideMark/>
          </w:tcPr>
          <w:p w14:paraId="6FBD40F6"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4500" w:type="dxa"/>
            <w:gridSpan w:val="2"/>
            <w:tcBorders>
              <w:top w:val="nil"/>
              <w:left w:val="nil"/>
              <w:bottom w:val="single" w:sz="8" w:space="0" w:color="auto"/>
              <w:right w:val="nil"/>
            </w:tcBorders>
            <w:shd w:val="clear" w:color="auto" w:fill="auto"/>
            <w:noWrap/>
            <w:vAlign w:val="center"/>
            <w:hideMark/>
          </w:tcPr>
          <w:p w14:paraId="4A7221D7"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Višak prihoda i primitaka</w:t>
            </w:r>
          </w:p>
        </w:tc>
        <w:tc>
          <w:tcPr>
            <w:tcW w:w="2420" w:type="dxa"/>
            <w:tcBorders>
              <w:top w:val="nil"/>
              <w:left w:val="single" w:sz="4" w:space="0" w:color="auto"/>
              <w:bottom w:val="single" w:sz="8" w:space="0" w:color="auto"/>
              <w:right w:val="single" w:sz="4" w:space="0" w:color="auto"/>
            </w:tcBorders>
            <w:shd w:val="clear" w:color="auto" w:fill="auto"/>
            <w:noWrap/>
            <w:vAlign w:val="bottom"/>
            <w:hideMark/>
          </w:tcPr>
          <w:p w14:paraId="17891458"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114.537,00</w:t>
            </w:r>
          </w:p>
        </w:tc>
        <w:tc>
          <w:tcPr>
            <w:tcW w:w="2420" w:type="dxa"/>
            <w:gridSpan w:val="2"/>
            <w:tcBorders>
              <w:top w:val="nil"/>
              <w:left w:val="nil"/>
              <w:bottom w:val="single" w:sz="8" w:space="0" w:color="auto"/>
              <w:right w:val="single" w:sz="8" w:space="0" w:color="auto"/>
            </w:tcBorders>
            <w:shd w:val="clear" w:color="auto" w:fill="auto"/>
            <w:noWrap/>
            <w:vAlign w:val="bottom"/>
            <w:hideMark/>
          </w:tcPr>
          <w:p w14:paraId="00DE2247"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231.784,12</w:t>
            </w:r>
          </w:p>
        </w:tc>
      </w:tr>
      <w:tr w:rsidR="0079708A" w:rsidRPr="0079708A" w14:paraId="63CFA6BE" w14:textId="77777777" w:rsidTr="0079708A">
        <w:trPr>
          <w:gridBefore w:val="1"/>
          <w:gridAfter w:val="2"/>
          <w:wBefore w:w="15" w:type="dxa"/>
          <w:wAfter w:w="2857" w:type="dxa"/>
          <w:trHeight w:val="330"/>
        </w:trPr>
        <w:tc>
          <w:tcPr>
            <w:tcW w:w="520" w:type="dxa"/>
            <w:tcBorders>
              <w:top w:val="nil"/>
              <w:left w:val="single" w:sz="8" w:space="0" w:color="auto"/>
              <w:bottom w:val="single" w:sz="8" w:space="0" w:color="auto"/>
              <w:right w:val="nil"/>
            </w:tcBorders>
            <w:shd w:val="clear" w:color="auto" w:fill="auto"/>
            <w:noWrap/>
            <w:vAlign w:val="center"/>
            <w:hideMark/>
          </w:tcPr>
          <w:p w14:paraId="767424ED"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w:t>
            </w:r>
          </w:p>
        </w:tc>
        <w:tc>
          <w:tcPr>
            <w:tcW w:w="4500" w:type="dxa"/>
            <w:gridSpan w:val="2"/>
            <w:tcBorders>
              <w:top w:val="nil"/>
              <w:left w:val="nil"/>
              <w:bottom w:val="single" w:sz="8" w:space="0" w:color="auto"/>
              <w:right w:val="nil"/>
            </w:tcBorders>
            <w:shd w:val="clear" w:color="auto" w:fill="auto"/>
            <w:noWrap/>
            <w:vAlign w:val="center"/>
            <w:hideMark/>
          </w:tcPr>
          <w:p w14:paraId="60B97E4C" w14:textId="77777777" w:rsidR="0079708A" w:rsidRPr="0079708A" w:rsidRDefault="0079708A" w:rsidP="0079708A">
            <w:pPr>
              <w:spacing w:after="0" w:line="240" w:lineRule="auto"/>
              <w:jc w:val="both"/>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Manjak prihoda i primitaka</w:t>
            </w:r>
          </w:p>
        </w:tc>
        <w:tc>
          <w:tcPr>
            <w:tcW w:w="2420" w:type="dxa"/>
            <w:tcBorders>
              <w:top w:val="nil"/>
              <w:left w:val="single" w:sz="4" w:space="0" w:color="auto"/>
              <w:bottom w:val="single" w:sz="8" w:space="0" w:color="auto"/>
              <w:right w:val="single" w:sz="4" w:space="0" w:color="auto"/>
            </w:tcBorders>
            <w:shd w:val="clear" w:color="auto" w:fill="auto"/>
            <w:noWrap/>
            <w:vAlign w:val="bottom"/>
            <w:hideMark/>
          </w:tcPr>
          <w:p w14:paraId="472F2085"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0,00</w:t>
            </w:r>
          </w:p>
        </w:tc>
        <w:tc>
          <w:tcPr>
            <w:tcW w:w="2420" w:type="dxa"/>
            <w:gridSpan w:val="2"/>
            <w:tcBorders>
              <w:top w:val="nil"/>
              <w:left w:val="nil"/>
              <w:bottom w:val="single" w:sz="8" w:space="0" w:color="auto"/>
              <w:right w:val="single" w:sz="8" w:space="0" w:color="auto"/>
            </w:tcBorders>
            <w:shd w:val="clear" w:color="auto" w:fill="auto"/>
            <w:noWrap/>
            <w:vAlign w:val="bottom"/>
            <w:hideMark/>
          </w:tcPr>
          <w:p w14:paraId="75FF7245"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0,00</w:t>
            </w:r>
          </w:p>
        </w:tc>
      </w:tr>
      <w:tr w:rsidR="0079708A" w:rsidRPr="0079708A" w14:paraId="21BEE086"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vAlign w:val="center"/>
            <w:hideMark/>
          </w:tcPr>
          <w:p w14:paraId="303CB399" w14:textId="77777777" w:rsidR="0079708A" w:rsidRPr="0079708A" w:rsidRDefault="0079708A" w:rsidP="0079708A">
            <w:pPr>
              <w:spacing w:after="0" w:line="240" w:lineRule="auto"/>
              <w:jc w:val="center"/>
              <w:rPr>
                <w:rFonts w:ascii="Arial" w:eastAsia="Times New Roman" w:hAnsi="Arial" w:cs="Arial"/>
                <w:color w:val="FF0000"/>
                <w:sz w:val="18"/>
                <w:szCs w:val="18"/>
                <w:lang w:eastAsia="hr-HR"/>
              </w:rPr>
            </w:pPr>
            <w:r w:rsidRPr="0079708A">
              <w:rPr>
                <w:rFonts w:ascii="Arial" w:eastAsia="Times New Roman" w:hAnsi="Arial" w:cs="Arial"/>
                <w:color w:val="FF0000"/>
                <w:sz w:val="18"/>
                <w:szCs w:val="18"/>
                <w:lang w:eastAsia="hr-HR"/>
              </w:rPr>
              <w:t> </w:t>
            </w:r>
          </w:p>
        </w:tc>
        <w:tc>
          <w:tcPr>
            <w:tcW w:w="4500" w:type="dxa"/>
            <w:gridSpan w:val="2"/>
            <w:tcBorders>
              <w:top w:val="nil"/>
              <w:left w:val="nil"/>
              <w:bottom w:val="single" w:sz="4" w:space="0" w:color="auto"/>
              <w:right w:val="nil"/>
            </w:tcBorders>
            <w:shd w:val="clear" w:color="auto" w:fill="auto"/>
            <w:vAlign w:val="center"/>
            <w:hideMark/>
          </w:tcPr>
          <w:p w14:paraId="23C2AFA1" w14:textId="77777777" w:rsidR="0079708A" w:rsidRPr="0079708A" w:rsidRDefault="0079708A" w:rsidP="0079708A">
            <w:pPr>
              <w:spacing w:after="0" w:line="240" w:lineRule="auto"/>
              <w:rPr>
                <w:rFonts w:ascii="Arial" w:eastAsia="Times New Roman" w:hAnsi="Arial" w:cs="Arial"/>
                <w:sz w:val="18"/>
                <w:szCs w:val="18"/>
                <w:lang w:eastAsia="hr-HR"/>
              </w:rPr>
            </w:pPr>
            <w:r w:rsidRPr="0079708A">
              <w:rPr>
                <w:rFonts w:ascii="Arial" w:eastAsia="Times New Roman" w:hAnsi="Arial" w:cs="Arial"/>
                <w:sz w:val="18"/>
                <w:szCs w:val="18"/>
                <w:lang w:eastAsia="hr-HR"/>
              </w:rPr>
              <w:t>Višak prihoda ih prethodnih godina</w:t>
            </w:r>
          </w:p>
        </w:tc>
        <w:tc>
          <w:tcPr>
            <w:tcW w:w="2420" w:type="dxa"/>
            <w:tcBorders>
              <w:top w:val="nil"/>
              <w:left w:val="single" w:sz="4" w:space="0" w:color="auto"/>
              <w:bottom w:val="single" w:sz="4" w:space="0" w:color="auto"/>
              <w:right w:val="single" w:sz="4" w:space="0" w:color="auto"/>
            </w:tcBorders>
            <w:shd w:val="clear" w:color="auto" w:fill="auto"/>
            <w:vAlign w:val="center"/>
            <w:hideMark/>
          </w:tcPr>
          <w:p w14:paraId="7ED86C0E" w14:textId="77777777" w:rsidR="0079708A" w:rsidRPr="0079708A" w:rsidRDefault="0079708A" w:rsidP="0079708A">
            <w:pPr>
              <w:spacing w:after="0" w:line="240" w:lineRule="auto"/>
              <w:rPr>
                <w:rFonts w:ascii="Arial" w:eastAsia="Times New Roman" w:hAnsi="Arial" w:cs="Arial"/>
                <w:sz w:val="18"/>
                <w:szCs w:val="18"/>
                <w:lang w:eastAsia="hr-HR"/>
              </w:rPr>
            </w:pPr>
            <w:r w:rsidRPr="0079708A">
              <w:rPr>
                <w:rFonts w:ascii="Arial" w:eastAsia="Times New Roman" w:hAnsi="Arial" w:cs="Arial"/>
                <w:sz w:val="18"/>
                <w:szCs w:val="18"/>
                <w:lang w:eastAsia="hr-HR"/>
              </w:rPr>
              <w:t> </w:t>
            </w:r>
          </w:p>
        </w:tc>
        <w:tc>
          <w:tcPr>
            <w:tcW w:w="2420" w:type="dxa"/>
            <w:gridSpan w:val="2"/>
            <w:tcBorders>
              <w:top w:val="nil"/>
              <w:left w:val="nil"/>
              <w:bottom w:val="single" w:sz="4" w:space="0" w:color="auto"/>
              <w:right w:val="single" w:sz="8" w:space="0" w:color="auto"/>
            </w:tcBorders>
            <w:shd w:val="clear" w:color="auto" w:fill="auto"/>
            <w:vAlign w:val="center"/>
            <w:hideMark/>
          </w:tcPr>
          <w:p w14:paraId="4FB65A9C" w14:textId="77777777" w:rsidR="0079708A" w:rsidRPr="0079708A" w:rsidRDefault="0079708A" w:rsidP="0079708A">
            <w:pPr>
              <w:spacing w:after="0" w:line="240" w:lineRule="auto"/>
              <w:jc w:val="right"/>
              <w:rPr>
                <w:rFonts w:ascii="Arial" w:eastAsia="Times New Roman" w:hAnsi="Arial" w:cs="Arial"/>
                <w:sz w:val="18"/>
                <w:szCs w:val="18"/>
                <w:lang w:eastAsia="hr-HR"/>
              </w:rPr>
            </w:pPr>
            <w:r w:rsidRPr="0079708A">
              <w:rPr>
                <w:rFonts w:ascii="Arial" w:eastAsia="Times New Roman" w:hAnsi="Arial" w:cs="Arial"/>
                <w:sz w:val="18"/>
                <w:szCs w:val="18"/>
                <w:lang w:eastAsia="hr-HR"/>
              </w:rPr>
              <w:t>56.483,31</w:t>
            </w:r>
          </w:p>
        </w:tc>
      </w:tr>
      <w:tr w:rsidR="0079708A" w:rsidRPr="0079708A" w14:paraId="14ED4D41"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vAlign w:val="center"/>
            <w:hideMark/>
          </w:tcPr>
          <w:p w14:paraId="32B843F4" w14:textId="77777777" w:rsidR="0079708A" w:rsidRPr="0079708A" w:rsidRDefault="0079708A" w:rsidP="0079708A">
            <w:pPr>
              <w:spacing w:after="0" w:line="240" w:lineRule="auto"/>
              <w:jc w:val="center"/>
              <w:rPr>
                <w:rFonts w:ascii="Arial" w:eastAsia="Times New Roman" w:hAnsi="Arial" w:cs="Arial"/>
                <w:color w:val="FF0000"/>
                <w:sz w:val="18"/>
                <w:szCs w:val="18"/>
                <w:lang w:eastAsia="hr-HR"/>
              </w:rPr>
            </w:pPr>
            <w:r w:rsidRPr="0079708A">
              <w:rPr>
                <w:rFonts w:ascii="Arial" w:eastAsia="Times New Roman" w:hAnsi="Arial" w:cs="Arial"/>
                <w:color w:val="FF0000"/>
                <w:sz w:val="18"/>
                <w:szCs w:val="18"/>
                <w:lang w:eastAsia="hr-HR"/>
              </w:rPr>
              <w:t> </w:t>
            </w:r>
          </w:p>
        </w:tc>
        <w:tc>
          <w:tcPr>
            <w:tcW w:w="4500" w:type="dxa"/>
            <w:gridSpan w:val="2"/>
            <w:tcBorders>
              <w:top w:val="nil"/>
              <w:left w:val="nil"/>
              <w:bottom w:val="single" w:sz="4" w:space="0" w:color="auto"/>
              <w:right w:val="nil"/>
            </w:tcBorders>
            <w:shd w:val="clear" w:color="auto" w:fill="auto"/>
            <w:vAlign w:val="center"/>
            <w:hideMark/>
          </w:tcPr>
          <w:p w14:paraId="6213C839" w14:textId="77777777" w:rsidR="0079708A" w:rsidRPr="0079708A" w:rsidRDefault="0079708A" w:rsidP="0079708A">
            <w:pPr>
              <w:spacing w:after="0" w:line="240" w:lineRule="auto"/>
              <w:rPr>
                <w:rFonts w:ascii="Arial" w:eastAsia="Times New Roman" w:hAnsi="Arial" w:cs="Arial"/>
                <w:sz w:val="18"/>
                <w:szCs w:val="18"/>
                <w:lang w:eastAsia="hr-HR"/>
              </w:rPr>
            </w:pPr>
            <w:r w:rsidRPr="0079708A">
              <w:rPr>
                <w:rFonts w:ascii="Arial" w:eastAsia="Times New Roman" w:hAnsi="Arial" w:cs="Arial"/>
                <w:sz w:val="18"/>
                <w:szCs w:val="18"/>
                <w:lang w:eastAsia="hr-HR"/>
              </w:rPr>
              <w:t>Manjak prihoda iz prethodnih godina</w:t>
            </w:r>
          </w:p>
        </w:tc>
        <w:tc>
          <w:tcPr>
            <w:tcW w:w="2420" w:type="dxa"/>
            <w:tcBorders>
              <w:top w:val="nil"/>
              <w:left w:val="single" w:sz="4" w:space="0" w:color="auto"/>
              <w:bottom w:val="single" w:sz="4" w:space="0" w:color="auto"/>
              <w:right w:val="single" w:sz="4" w:space="0" w:color="auto"/>
            </w:tcBorders>
            <w:shd w:val="clear" w:color="auto" w:fill="auto"/>
            <w:vAlign w:val="center"/>
            <w:hideMark/>
          </w:tcPr>
          <w:p w14:paraId="2BF511B8" w14:textId="77777777" w:rsidR="0079708A" w:rsidRPr="0079708A" w:rsidRDefault="0079708A" w:rsidP="0079708A">
            <w:pPr>
              <w:spacing w:after="0" w:line="240" w:lineRule="auto"/>
              <w:jc w:val="right"/>
              <w:rPr>
                <w:rFonts w:ascii="Arial" w:eastAsia="Times New Roman" w:hAnsi="Arial" w:cs="Arial"/>
                <w:sz w:val="18"/>
                <w:szCs w:val="18"/>
                <w:lang w:eastAsia="hr-HR"/>
              </w:rPr>
            </w:pPr>
            <w:r w:rsidRPr="0079708A">
              <w:rPr>
                <w:rFonts w:ascii="Arial" w:eastAsia="Times New Roman" w:hAnsi="Arial" w:cs="Arial"/>
                <w:sz w:val="18"/>
                <w:szCs w:val="18"/>
                <w:lang w:eastAsia="hr-HR"/>
              </w:rPr>
              <w:t>93.553,64</w:t>
            </w:r>
          </w:p>
        </w:tc>
        <w:tc>
          <w:tcPr>
            <w:tcW w:w="2420" w:type="dxa"/>
            <w:gridSpan w:val="2"/>
            <w:tcBorders>
              <w:top w:val="nil"/>
              <w:left w:val="nil"/>
              <w:bottom w:val="single" w:sz="4" w:space="0" w:color="auto"/>
              <w:right w:val="single" w:sz="8" w:space="0" w:color="auto"/>
            </w:tcBorders>
            <w:shd w:val="clear" w:color="auto" w:fill="auto"/>
            <w:vAlign w:val="center"/>
            <w:hideMark/>
          </w:tcPr>
          <w:p w14:paraId="73B57F9B" w14:textId="77777777" w:rsidR="0079708A" w:rsidRPr="0079708A" w:rsidRDefault="0079708A" w:rsidP="0079708A">
            <w:pPr>
              <w:spacing w:after="0" w:line="240" w:lineRule="auto"/>
              <w:rPr>
                <w:rFonts w:ascii="Arial" w:eastAsia="Times New Roman" w:hAnsi="Arial" w:cs="Arial"/>
                <w:sz w:val="18"/>
                <w:szCs w:val="18"/>
                <w:lang w:eastAsia="hr-HR"/>
              </w:rPr>
            </w:pPr>
            <w:r w:rsidRPr="0079708A">
              <w:rPr>
                <w:rFonts w:ascii="Arial" w:eastAsia="Times New Roman" w:hAnsi="Arial" w:cs="Arial"/>
                <w:sz w:val="18"/>
                <w:szCs w:val="18"/>
                <w:lang w:eastAsia="hr-HR"/>
              </w:rPr>
              <w:t> </w:t>
            </w:r>
          </w:p>
        </w:tc>
      </w:tr>
      <w:tr w:rsidR="0079708A" w:rsidRPr="0079708A" w14:paraId="6AF18740" w14:textId="77777777" w:rsidTr="0079708A">
        <w:trPr>
          <w:gridBefore w:val="1"/>
          <w:gridAfter w:val="2"/>
          <w:wBefore w:w="15" w:type="dxa"/>
          <w:wAfter w:w="2857" w:type="dxa"/>
          <w:trHeight w:val="315"/>
        </w:trPr>
        <w:tc>
          <w:tcPr>
            <w:tcW w:w="520" w:type="dxa"/>
            <w:tcBorders>
              <w:top w:val="nil"/>
              <w:left w:val="single" w:sz="8" w:space="0" w:color="auto"/>
              <w:bottom w:val="single" w:sz="4" w:space="0" w:color="auto"/>
              <w:right w:val="single" w:sz="4" w:space="0" w:color="auto"/>
            </w:tcBorders>
            <w:shd w:val="clear" w:color="auto" w:fill="auto"/>
            <w:vAlign w:val="center"/>
            <w:hideMark/>
          </w:tcPr>
          <w:p w14:paraId="6EB97879" w14:textId="77777777" w:rsidR="0079708A" w:rsidRPr="0079708A" w:rsidRDefault="0079708A" w:rsidP="0079708A">
            <w:pPr>
              <w:spacing w:after="0" w:line="240" w:lineRule="auto"/>
              <w:jc w:val="center"/>
              <w:rPr>
                <w:rFonts w:ascii="Arial" w:eastAsia="Times New Roman" w:hAnsi="Arial" w:cs="Arial"/>
                <w:b/>
                <w:bCs/>
                <w:color w:val="FF0000"/>
                <w:sz w:val="18"/>
                <w:szCs w:val="18"/>
                <w:lang w:eastAsia="hr-HR"/>
              </w:rPr>
            </w:pPr>
            <w:r w:rsidRPr="0079708A">
              <w:rPr>
                <w:rFonts w:ascii="Arial" w:eastAsia="Times New Roman" w:hAnsi="Arial" w:cs="Arial"/>
                <w:b/>
                <w:bCs/>
                <w:color w:val="FF0000"/>
                <w:sz w:val="18"/>
                <w:szCs w:val="18"/>
                <w:lang w:eastAsia="hr-HR"/>
              </w:rPr>
              <w:t> </w:t>
            </w:r>
          </w:p>
        </w:tc>
        <w:tc>
          <w:tcPr>
            <w:tcW w:w="4500" w:type="dxa"/>
            <w:gridSpan w:val="2"/>
            <w:tcBorders>
              <w:top w:val="nil"/>
              <w:left w:val="nil"/>
              <w:bottom w:val="single" w:sz="4" w:space="0" w:color="auto"/>
              <w:right w:val="nil"/>
            </w:tcBorders>
            <w:shd w:val="clear" w:color="auto" w:fill="auto"/>
            <w:vAlign w:val="center"/>
            <w:hideMark/>
          </w:tcPr>
          <w:p w14:paraId="5C4FAD32" w14:textId="77777777" w:rsidR="0079708A" w:rsidRPr="0079708A" w:rsidRDefault="0079708A" w:rsidP="0079708A">
            <w:pPr>
              <w:spacing w:after="0" w:line="240" w:lineRule="auto"/>
              <w:rPr>
                <w:rFonts w:ascii="Arial" w:eastAsia="Times New Roman" w:hAnsi="Arial" w:cs="Arial"/>
                <w:b/>
                <w:bCs/>
                <w:sz w:val="18"/>
                <w:szCs w:val="18"/>
                <w:lang w:eastAsia="hr-HR"/>
              </w:rPr>
            </w:pPr>
            <w:r w:rsidRPr="0079708A">
              <w:rPr>
                <w:rFonts w:ascii="Arial" w:eastAsia="Times New Roman" w:hAnsi="Arial" w:cs="Arial"/>
                <w:b/>
                <w:bCs/>
                <w:sz w:val="18"/>
                <w:szCs w:val="18"/>
                <w:lang w:eastAsia="hr-HR"/>
              </w:rPr>
              <w:t>Korigirani višak prihoda</w:t>
            </w:r>
          </w:p>
        </w:tc>
        <w:tc>
          <w:tcPr>
            <w:tcW w:w="2420" w:type="dxa"/>
            <w:tcBorders>
              <w:top w:val="nil"/>
              <w:left w:val="single" w:sz="4" w:space="0" w:color="auto"/>
              <w:bottom w:val="single" w:sz="4" w:space="0" w:color="auto"/>
              <w:right w:val="single" w:sz="4" w:space="0" w:color="auto"/>
            </w:tcBorders>
            <w:shd w:val="clear" w:color="auto" w:fill="auto"/>
            <w:vAlign w:val="center"/>
            <w:hideMark/>
          </w:tcPr>
          <w:p w14:paraId="77B43F16" w14:textId="77777777" w:rsidR="0079708A" w:rsidRPr="0079708A" w:rsidRDefault="0079708A" w:rsidP="0079708A">
            <w:pPr>
              <w:spacing w:after="0" w:line="240" w:lineRule="auto"/>
              <w:jc w:val="right"/>
              <w:rPr>
                <w:rFonts w:ascii="Arial" w:eastAsia="Times New Roman" w:hAnsi="Arial" w:cs="Arial"/>
                <w:b/>
                <w:bCs/>
                <w:sz w:val="18"/>
                <w:szCs w:val="18"/>
                <w:lang w:eastAsia="hr-HR"/>
              </w:rPr>
            </w:pPr>
            <w:r w:rsidRPr="0079708A">
              <w:rPr>
                <w:rFonts w:ascii="Arial" w:eastAsia="Times New Roman" w:hAnsi="Arial" w:cs="Arial"/>
                <w:b/>
                <w:bCs/>
                <w:sz w:val="18"/>
                <w:szCs w:val="18"/>
                <w:lang w:eastAsia="hr-HR"/>
              </w:rPr>
              <w:t>20.983,36</w:t>
            </w:r>
          </w:p>
        </w:tc>
        <w:tc>
          <w:tcPr>
            <w:tcW w:w="2420" w:type="dxa"/>
            <w:gridSpan w:val="2"/>
            <w:tcBorders>
              <w:top w:val="nil"/>
              <w:left w:val="nil"/>
              <w:bottom w:val="single" w:sz="4" w:space="0" w:color="auto"/>
              <w:right w:val="single" w:sz="8" w:space="0" w:color="auto"/>
            </w:tcBorders>
            <w:shd w:val="clear" w:color="auto" w:fill="auto"/>
            <w:vAlign w:val="center"/>
            <w:hideMark/>
          </w:tcPr>
          <w:p w14:paraId="58E52CB8" w14:textId="77777777" w:rsidR="0079708A" w:rsidRPr="0079708A" w:rsidRDefault="0079708A" w:rsidP="0079708A">
            <w:pPr>
              <w:spacing w:after="0" w:line="240" w:lineRule="auto"/>
              <w:jc w:val="right"/>
              <w:rPr>
                <w:rFonts w:ascii="Arial" w:eastAsia="Times New Roman" w:hAnsi="Arial" w:cs="Arial"/>
                <w:b/>
                <w:bCs/>
                <w:sz w:val="18"/>
                <w:szCs w:val="18"/>
                <w:lang w:eastAsia="hr-HR"/>
              </w:rPr>
            </w:pPr>
            <w:r w:rsidRPr="0079708A">
              <w:rPr>
                <w:rFonts w:ascii="Arial" w:eastAsia="Times New Roman" w:hAnsi="Arial" w:cs="Arial"/>
                <w:b/>
                <w:bCs/>
                <w:sz w:val="18"/>
                <w:szCs w:val="18"/>
                <w:lang w:eastAsia="hr-HR"/>
              </w:rPr>
              <w:t>288.267,43</w:t>
            </w:r>
          </w:p>
        </w:tc>
      </w:tr>
      <w:tr w:rsidR="0079708A" w:rsidRPr="0079708A" w14:paraId="273FA540" w14:textId="77777777" w:rsidTr="0079708A">
        <w:trPr>
          <w:gridBefore w:val="1"/>
          <w:gridAfter w:val="2"/>
          <w:wBefore w:w="15" w:type="dxa"/>
          <w:wAfter w:w="2857" w:type="dxa"/>
          <w:trHeight w:val="330"/>
        </w:trPr>
        <w:tc>
          <w:tcPr>
            <w:tcW w:w="520" w:type="dxa"/>
            <w:tcBorders>
              <w:top w:val="nil"/>
              <w:left w:val="single" w:sz="8" w:space="0" w:color="auto"/>
              <w:bottom w:val="single" w:sz="8" w:space="0" w:color="auto"/>
              <w:right w:val="single" w:sz="4" w:space="0" w:color="auto"/>
            </w:tcBorders>
            <w:shd w:val="clear" w:color="auto" w:fill="auto"/>
            <w:vAlign w:val="center"/>
            <w:hideMark/>
          </w:tcPr>
          <w:p w14:paraId="4EDE9E7B" w14:textId="77777777" w:rsidR="0079708A" w:rsidRPr="0079708A" w:rsidRDefault="0079708A" w:rsidP="0079708A">
            <w:pPr>
              <w:spacing w:after="0" w:line="240" w:lineRule="auto"/>
              <w:jc w:val="center"/>
              <w:rPr>
                <w:rFonts w:ascii="Arial" w:eastAsia="Times New Roman" w:hAnsi="Arial" w:cs="Arial"/>
                <w:color w:val="FF0000"/>
                <w:sz w:val="18"/>
                <w:szCs w:val="18"/>
                <w:lang w:eastAsia="hr-HR"/>
              </w:rPr>
            </w:pPr>
            <w:r w:rsidRPr="0079708A">
              <w:rPr>
                <w:rFonts w:ascii="Arial" w:eastAsia="Times New Roman" w:hAnsi="Arial" w:cs="Arial"/>
                <w:color w:val="FF0000"/>
                <w:sz w:val="18"/>
                <w:szCs w:val="18"/>
                <w:lang w:eastAsia="hr-HR"/>
              </w:rPr>
              <w:t> </w:t>
            </w:r>
          </w:p>
        </w:tc>
        <w:tc>
          <w:tcPr>
            <w:tcW w:w="4500" w:type="dxa"/>
            <w:gridSpan w:val="2"/>
            <w:tcBorders>
              <w:top w:val="nil"/>
              <w:left w:val="nil"/>
              <w:bottom w:val="single" w:sz="8" w:space="0" w:color="auto"/>
              <w:right w:val="nil"/>
            </w:tcBorders>
            <w:shd w:val="clear" w:color="auto" w:fill="auto"/>
            <w:vAlign w:val="center"/>
            <w:hideMark/>
          </w:tcPr>
          <w:p w14:paraId="4D72B4D1" w14:textId="77777777" w:rsidR="0079708A" w:rsidRPr="0079708A" w:rsidRDefault="0079708A" w:rsidP="0079708A">
            <w:pPr>
              <w:spacing w:after="0" w:line="240" w:lineRule="auto"/>
              <w:rPr>
                <w:rFonts w:ascii="Arial" w:eastAsia="Times New Roman" w:hAnsi="Arial" w:cs="Arial"/>
                <w:sz w:val="18"/>
                <w:szCs w:val="18"/>
                <w:lang w:eastAsia="hr-HR"/>
              </w:rPr>
            </w:pPr>
            <w:r w:rsidRPr="0079708A">
              <w:rPr>
                <w:rFonts w:ascii="Arial" w:eastAsia="Times New Roman" w:hAnsi="Arial" w:cs="Arial"/>
                <w:sz w:val="18"/>
                <w:szCs w:val="18"/>
                <w:lang w:eastAsia="hr-HR"/>
              </w:rPr>
              <w:t>Korigirani manjak prihoda</w:t>
            </w:r>
          </w:p>
        </w:tc>
        <w:tc>
          <w:tcPr>
            <w:tcW w:w="2420" w:type="dxa"/>
            <w:tcBorders>
              <w:top w:val="nil"/>
              <w:left w:val="single" w:sz="4" w:space="0" w:color="auto"/>
              <w:bottom w:val="single" w:sz="8" w:space="0" w:color="auto"/>
              <w:right w:val="single" w:sz="4" w:space="0" w:color="auto"/>
            </w:tcBorders>
            <w:shd w:val="clear" w:color="auto" w:fill="auto"/>
            <w:vAlign w:val="center"/>
            <w:hideMark/>
          </w:tcPr>
          <w:p w14:paraId="448F917D" w14:textId="77777777" w:rsidR="0079708A" w:rsidRPr="0079708A" w:rsidRDefault="0079708A" w:rsidP="0079708A">
            <w:pPr>
              <w:spacing w:after="0" w:line="240" w:lineRule="auto"/>
              <w:rPr>
                <w:rFonts w:ascii="Arial" w:eastAsia="Times New Roman" w:hAnsi="Arial" w:cs="Arial"/>
                <w:sz w:val="18"/>
                <w:szCs w:val="18"/>
                <w:lang w:eastAsia="hr-HR"/>
              </w:rPr>
            </w:pPr>
            <w:r w:rsidRPr="0079708A">
              <w:rPr>
                <w:rFonts w:ascii="Arial" w:eastAsia="Times New Roman" w:hAnsi="Arial" w:cs="Arial"/>
                <w:sz w:val="18"/>
                <w:szCs w:val="18"/>
                <w:lang w:eastAsia="hr-HR"/>
              </w:rPr>
              <w:t> </w:t>
            </w:r>
          </w:p>
        </w:tc>
        <w:tc>
          <w:tcPr>
            <w:tcW w:w="2420" w:type="dxa"/>
            <w:gridSpan w:val="2"/>
            <w:tcBorders>
              <w:top w:val="nil"/>
              <w:left w:val="nil"/>
              <w:bottom w:val="single" w:sz="8" w:space="0" w:color="auto"/>
              <w:right w:val="single" w:sz="8" w:space="0" w:color="auto"/>
            </w:tcBorders>
            <w:shd w:val="clear" w:color="auto" w:fill="auto"/>
            <w:vAlign w:val="center"/>
            <w:hideMark/>
          </w:tcPr>
          <w:p w14:paraId="52CD40E6" w14:textId="77777777" w:rsidR="0079708A" w:rsidRPr="0079708A" w:rsidRDefault="0079708A" w:rsidP="0079708A">
            <w:pPr>
              <w:spacing w:after="0" w:line="240" w:lineRule="auto"/>
              <w:rPr>
                <w:rFonts w:ascii="Arial" w:eastAsia="Times New Roman" w:hAnsi="Arial" w:cs="Arial"/>
                <w:sz w:val="18"/>
                <w:szCs w:val="18"/>
                <w:lang w:eastAsia="hr-HR"/>
              </w:rPr>
            </w:pPr>
            <w:r w:rsidRPr="0079708A">
              <w:rPr>
                <w:rFonts w:ascii="Arial" w:eastAsia="Times New Roman" w:hAnsi="Arial" w:cs="Arial"/>
                <w:sz w:val="18"/>
                <w:szCs w:val="18"/>
                <w:lang w:eastAsia="hr-HR"/>
              </w:rPr>
              <w:t> </w:t>
            </w:r>
          </w:p>
        </w:tc>
      </w:tr>
    </w:tbl>
    <w:p w14:paraId="55499925" w14:textId="77777777" w:rsidR="00817A62" w:rsidRPr="008A08B8" w:rsidRDefault="00817A62" w:rsidP="00DD3A58">
      <w:pPr>
        <w:spacing w:after="0" w:line="240" w:lineRule="auto"/>
        <w:jc w:val="both"/>
        <w:rPr>
          <w:rFonts w:ascii="Times New Roman" w:hAnsi="Times New Roman" w:cs="Times New Roman"/>
        </w:rPr>
      </w:pPr>
    </w:p>
    <w:p w14:paraId="1CB8F33D" w14:textId="77777777" w:rsidR="005256BA" w:rsidRPr="008A08B8" w:rsidRDefault="005256BA" w:rsidP="00DD3A58">
      <w:pPr>
        <w:spacing w:after="0" w:line="240" w:lineRule="auto"/>
        <w:jc w:val="both"/>
        <w:rPr>
          <w:rFonts w:ascii="Times New Roman" w:hAnsi="Times New Roman" w:cs="Times New Roman"/>
        </w:rPr>
      </w:pPr>
    </w:p>
    <w:p w14:paraId="6EC7D617" w14:textId="421B5519" w:rsidR="00156860" w:rsidRPr="008A08B8" w:rsidRDefault="005256BA" w:rsidP="00DD3A58">
      <w:pPr>
        <w:spacing w:after="0" w:line="240" w:lineRule="auto"/>
        <w:jc w:val="both"/>
        <w:rPr>
          <w:rFonts w:ascii="Times New Roman" w:hAnsi="Times New Roman" w:cs="Times New Roman"/>
        </w:rPr>
      </w:pPr>
      <w:r w:rsidRPr="008A08B8">
        <w:rPr>
          <w:rFonts w:ascii="Times New Roman" w:hAnsi="Times New Roman" w:cs="Times New Roman"/>
          <w:b/>
          <w:shd w:val="clear" w:color="auto" w:fill="FFFFFF"/>
        </w:rPr>
        <w:t>Obve</w:t>
      </w:r>
      <w:r w:rsidR="008056AC" w:rsidRPr="008A08B8">
        <w:rPr>
          <w:rFonts w:ascii="Times New Roman" w:hAnsi="Times New Roman" w:cs="Times New Roman"/>
          <w:b/>
          <w:shd w:val="clear" w:color="auto" w:fill="FFFFFF"/>
        </w:rPr>
        <w:t>ze na dan 3</w:t>
      </w:r>
      <w:r w:rsidR="0079708A">
        <w:rPr>
          <w:rFonts w:ascii="Times New Roman" w:hAnsi="Times New Roman" w:cs="Times New Roman"/>
          <w:b/>
          <w:shd w:val="clear" w:color="auto" w:fill="FFFFFF"/>
        </w:rPr>
        <w:t>1</w:t>
      </w:r>
      <w:r w:rsidR="008056AC" w:rsidRPr="008A08B8">
        <w:rPr>
          <w:rFonts w:ascii="Times New Roman" w:hAnsi="Times New Roman" w:cs="Times New Roman"/>
          <w:b/>
          <w:shd w:val="clear" w:color="auto" w:fill="FFFFFF"/>
        </w:rPr>
        <w:t>.</w:t>
      </w:r>
      <w:r w:rsidR="0079708A">
        <w:rPr>
          <w:rFonts w:ascii="Times New Roman" w:hAnsi="Times New Roman" w:cs="Times New Roman"/>
          <w:b/>
          <w:shd w:val="clear" w:color="auto" w:fill="FFFFFF"/>
        </w:rPr>
        <w:t>12</w:t>
      </w:r>
      <w:r w:rsidRPr="008A08B8">
        <w:rPr>
          <w:rFonts w:ascii="Times New Roman" w:hAnsi="Times New Roman" w:cs="Times New Roman"/>
          <w:b/>
          <w:shd w:val="clear" w:color="auto" w:fill="FFFFFF"/>
        </w:rPr>
        <w:t>.2024.</w:t>
      </w:r>
    </w:p>
    <w:tbl>
      <w:tblPr>
        <w:tblW w:w="8160" w:type="dxa"/>
        <w:tblInd w:w="118" w:type="dxa"/>
        <w:tblLook w:val="04A0" w:firstRow="1" w:lastRow="0" w:firstColumn="1" w:lastColumn="0" w:noHBand="0" w:noVBand="1"/>
      </w:tblPr>
      <w:tblGrid>
        <w:gridCol w:w="3600"/>
        <w:gridCol w:w="1520"/>
        <w:gridCol w:w="1520"/>
        <w:gridCol w:w="1520"/>
      </w:tblGrid>
      <w:tr w:rsidR="0079708A" w:rsidRPr="0079708A" w14:paraId="65166698" w14:textId="77777777" w:rsidTr="0079708A">
        <w:trPr>
          <w:trHeight w:val="735"/>
        </w:trPr>
        <w:tc>
          <w:tcPr>
            <w:tcW w:w="360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5B65873"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O P I S</w:t>
            </w:r>
          </w:p>
        </w:tc>
        <w:tc>
          <w:tcPr>
            <w:tcW w:w="1520" w:type="dxa"/>
            <w:tcBorders>
              <w:top w:val="single" w:sz="8" w:space="0" w:color="auto"/>
              <w:left w:val="nil"/>
              <w:bottom w:val="single" w:sz="8" w:space="0" w:color="auto"/>
              <w:right w:val="single" w:sz="4" w:space="0" w:color="auto"/>
            </w:tcBorders>
            <w:shd w:val="clear" w:color="auto" w:fill="auto"/>
            <w:vAlign w:val="center"/>
            <w:hideMark/>
          </w:tcPr>
          <w:p w14:paraId="3F6BD50C"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Ukupne obveze na dan 31.12.2024.</w:t>
            </w:r>
          </w:p>
        </w:tc>
        <w:tc>
          <w:tcPr>
            <w:tcW w:w="1520" w:type="dxa"/>
            <w:tcBorders>
              <w:top w:val="single" w:sz="8" w:space="0" w:color="auto"/>
              <w:left w:val="nil"/>
              <w:bottom w:val="single" w:sz="8" w:space="0" w:color="auto"/>
              <w:right w:val="single" w:sz="4" w:space="0" w:color="auto"/>
            </w:tcBorders>
            <w:shd w:val="clear" w:color="auto" w:fill="auto"/>
            <w:vAlign w:val="center"/>
            <w:hideMark/>
          </w:tcPr>
          <w:p w14:paraId="26D8F9B7"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Ukupno dospjele obveze</w:t>
            </w:r>
          </w:p>
        </w:tc>
        <w:tc>
          <w:tcPr>
            <w:tcW w:w="1520" w:type="dxa"/>
            <w:tcBorders>
              <w:top w:val="single" w:sz="8" w:space="0" w:color="auto"/>
              <w:left w:val="nil"/>
              <w:bottom w:val="single" w:sz="8" w:space="0" w:color="auto"/>
              <w:right w:val="single" w:sz="4" w:space="0" w:color="auto"/>
            </w:tcBorders>
            <w:shd w:val="clear" w:color="auto" w:fill="auto"/>
            <w:vAlign w:val="center"/>
            <w:hideMark/>
          </w:tcPr>
          <w:p w14:paraId="6CF0987A"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Dospjele obveze do 60 dana</w:t>
            </w:r>
          </w:p>
        </w:tc>
      </w:tr>
      <w:tr w:rsidR="0079708A" w:rsidRPr="0079708A" w14:paraId="0711C2CE" w14:textId="77777777" w:rsidTr="0079708A">
        <w:trPr>
          <w:trHeight w:val="315"/>
        </w:trPr>
        <w:tc>
          <w:tcPr>
            <w:tcW w:w="3600" w:type="dxa"/>
            <w:tcBorders>
              <w:top w:val="nil"/>
              <w:left w:val="single" w:sz="8" w:space="0" w:color="auto"/>
              <w:bottom w:val="single" w:sz="8" w:space="0" w:color="auto"/>
              <w:right w:val="single" w:sz="4" w:space="0" w:color="auto"/>
            </w:tcBorders>
            <w:shd w:val="clear" w:color="auto" w:fill="auto"/>
            <w:vAlign w:val="center"/>
            <w:hideMark/>
          </w:tcPr>
          <w:p w14:paraId="276AD32D"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w:t>
            </w:r>
          </w:p>
        </w:tc>
        <w:tc>
          <w:tcPr>
            <w:tcW w:w="1520" w:type="dxa"/>
            <w:tcBorders>
              <w:top w:val="nil"/>
              <w:left w:val="nil"/>
              <w:bottom w:val="single" w:sz="8" w:space="0" w:color="auto"/>
              <w:right w:val="single" w:sz="4" w:space="0" w:color="auto"/>
            </w:tcBorders>
            <w:shd w:val="clear" w:color="auto" w:fill="auto"/>
            <w:vAlign w:val="center"/>
            <w:hideMark/>
          </w:tcPr>
          <w:p w14:paraId="483425C9"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w:t>
            </w:r>
          </w:p>
        </w:tc>
        <w:tc>
          <w:tcPr>
            <w:tcW w:w="1520" w:type="dxa"/>
            <w:tcBorders>
              <w:top w:val="nil"/>
              <w:left w:val="nil"/>
              <w:bottom w:val="single" w:sz="8" w:space="0" w:color="auto"/>
              <w:right w:val="single" w:sz="4" w:space="0" w:color="auto"/>
            </w:tcBorders>
            <w:shd w:val="clear" w:color="auto" w:fill="auto"/>
            <w:vAlign w:val="center"/>
            <w:hideMark/>
          </w:tcPr>
          <w:p w14:paraId="139A71F4"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w:t>
            </w:r>
          </w:p>
        </w:tc>
        <w:tc>
          <w:tcPr>
            <w:tcW w:w="1520" w:type="dxa"/>
            <w:tcBorders>
              <w:top w:val="nil"/>
              <w:left w:val="nil"/>
              <w:bottom w:val="single" w:sz="8" w:space="0" w:color="auto"/>
              <w:right w:val="single" w:sz="4" w:space="0" w:color="auto"/>
            </w:tcBorders>
            <w:shd w:val="clear" w:color="auto" w:fill="auto"/>
            <w:vAlign w:val="center"/>
            <w:hideMark/>
          </w:tcPr>
          <w:p w14:paraId="271260A1"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w:t>
            </w:r>
          </w:p>
        </w:tc>
      </w:tr>
      <w:tr w:rsidR="0079708A" w:rsidRPr="0079708A" w14:paraId="70E2B425"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4F6B02CC"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Za lijekove</w:t>
            </w:r>
          </w:p>
        </w:tc>
        <w:tc>
          <w:tcPr>
            <w:tcW w:w="1520" w:type="dxa"/>
            <w:tcBorders>
              <w:top w:val="nil"/>
              <w:left w:val="nil"/>
              <w:bottom w:val="single" w:sz="4" w:space="0" w:color="auto"/>
              <w:right w:val="single" w:sz="4" w:space="0" w:color="auto"/>
            </w:tcBorders>
            <w:shd w:val="clear" w:color="auto" w:fill="auto"/>
            <w:vAlign w:val="bottom"/>
            <w:hideMark/>
          </w:tcPr>
          <w:p w14:paraId="57571B28"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350,65</w:t>
            </w:r>
          </w:p>
        </w:tc>
        <w:tc>
          <w:tcPr>
            <w:tcW w:w="1520" w:type="dxa"/>
            <w:tcBorders>
              <w:top w:val="nil"/>
              <w:left w:val="nil"/>
              <w:bottom w:val="single" w:sz="4" w:space="0" w:color="auto"/>
              <w:right w:val="single" w:sz="4" w:space="0" w:color="auto"/>
            </w:tcBorders>
            <w:shd w:val="clear" w:color="auto" w:fill="auto"/>
            <w:vAlign w:val="bottom"/>
            <w:hideMark/>
          </w:tcPr>
          <w:p w14:paraId="43B9BF92"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47F72F69"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516A774E"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4425E9F3"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Za sanitetski materijal, krvi i krvne derivate i sl.</w:t>
            </w:r>
          </w:p>
        </w:tc>
        <w:tc>
          <w:tcPr>
            <w:tcW w:w="1520" w:type="dxa"/>
            <w:tcBorders>
              <w:top w:val="nil"/>
              <w:left w:val="nil"/>
              <w:bottom w:val="single" w:sz="4" w:space="0" w:color="auto"/>
              <w:right w:val="single" w:sz="4" w:space="0" w:color="auto"/>
            </w:tcBorders>
            <w:shd w:val="clear" w:color="auto" w:fill="auto"/>
            <w:vAlign w:val="bottom"/>
            <w:hideMark/>
          </w:tcPr>
          <w:p w14:paraId="7D8CE883"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10.010,56</w:t>
            </w:r>
          </w:p>
        </w:tc>
        <w:tc>
          <w:tcPr>
            <w:tcW w:w="1520" w:type="dxa"/>
            <w:tcBorders>
              <w:top w:val="nil"/>
              <w:left w:val="nil"/>
              <w:bottom w:val="single" w:sz="4" w:space="0" w:color="auto"/>
              <w:right w:val="single" w:sz="4" w:space="0" w:color="auto"/>
            </w:tcBorders>
            <w:shd w:val="clear" w:color="auto" w:fill="auto"/>
            <w:vAlign w:val="bottom"/>
            <w:hideMark/>
          </w:tcPr>
          <w:p w14:paraId="21C0F69B"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02C16C75"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0BD59A5C"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7C6FCB05"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Za živežne namirnice</w:t>
            </w:r>
          </w:p>
        </w:tc>
        <w:tc>
          <w:tcPr>
            <w:tcW w:w="1520" w:type="dxa"/>
            <w:tcBorders>
              <w:top w:val="nil"/>
              <w:left w:val="nil"/>
              <w:bottom w:val="single" w:sz="4" w:space="0" w:color="auto"/>
              <w:right w:val="single" w:sz="4" w:space="0" w:color="auto"/>
            </w:tcBorders>
            <w:shd w:val="clear" w:color="auto" w:fill="auto"/>
            <w:vAlign w:val="bottom"/>
            <w:hideMark/>
          </w:tcPr>
          <w:p w14:paraId="67CC6DEF"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28A2520D"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76328999"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2383B8F5"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1C8F84EE"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Za energiju</w:t>
            </w:r>
          </w:p>
        </w:tc>
        <w:tc>
          <w:tcPr>
            <w:tcW w:w="1520" w:type="dxa"/>
            <w:tcBorders>
              <w:top w:val="nil"/>
              <w:left w:val="nil"/>
              <w:bottom w:val="single" w:sz="4" w:space="0" w:color="auto"/>
              <w:right w:val="single" w:sz="4" w:space="0" w:color="auto"/>
            </w:tcBorders>
            <w:shd w:val="clear" w:color="auto" w:fill="auto"/>
            <w:vAlign w:val="bottom"/>
            <w:hideMark/>
          </w:tcPr>
          <w:p w14:paraId="48EB5934"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2.389,93</w:t>
            </w:r>
          </w:p>
        </w:tc>
        <w:tc>
          <w:tcPr>
            <w:tcW w:w="1520" w:type="dxa"/>
            <w:tcBorders>
              <w:top w:val="nil"/>
              <w:left w:val="nil"/>
              <w:bottom w:val="single" w:sz="4" w:space="0" w:color="auto"/>
              <w:right w:val="single" w:sz="4" w:space="0" w:color="auto"/>
            </w:tcBorders>
            <w:shd w:val="clear" w:color="auto" w:fill="auto"/>
            <w:vAlign w:val="bottom"/>
            <w:hideMark/>
          </w:tcPr>
          <w:p w14:paraId="07CA0952"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6CD431B4"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256FB61F"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0F5B5E82"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Za ostale materijale i reprodukcijski  materijal</w:t>
            </w:r>
          </w:p>
        </w:tc>
        <w:tc>
          <w:tcPr>
            <w:tcW w:w="1520" w:type="dxa"/>
            <w:tcBorders>
              <w:top w:val="nil"/>
              <w:left w:val="nil"/>
              <w:bottom w:val="single" w:sz="4" w:space="0" w:color="auto"/>
              <w:right w:val="single" w:sz="4" w:space="0" w:color="auto"/>
            </w:tcBorders>
            <w:shd w:val="clear" w:color="auto" w:fill="auto"/>
            <w:vAlign w:val="bottom"/>
            <w:hideMark/>
          </w:tcPr>
          <w:p w14:paraId="3F4549FD"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25.365,12</w:t>
            </w:r>
          </w:p>
        </w:tc>
        <w:tc>
          <w:tcPr>
            <w:tcW w:w="1520" w:type="dxa"/>
            <w:tcBorders>
              <w:top w:val="nil"/>
              <w:left w:val="nil"/>
              <w:bottom w:val="single" w:sz="4" w:space="0" w:color="auto"/>
              <w:right w:val="single" w:sz="4" w:space="0" w:color="auto"/>
            </w:tcBorders>
            <w:shd w:val="clear" w:color="auto" w:fill="auto"/>
            <w:vAlign w:val="bottom"/>
            <w:hideMark/>
          </w:tcPr>
          <w:p w14:paraId="6034418E"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4FC3CBD6"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5ACC8C89"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49AA93E2"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Za proizvodne i neproizvodne usluge</w:t>
            </w:r>
          </w:p>
        </w:tc>
        <w:tc>
          <w:tcPr>
            <w:tcW w:w="1520" w:type="dxa"/>
            <w:tcBorders>
              <w:top w:val="nil"/>
              <w:left w:val="nil"/>
              <w:bottom w:val="single" w:sz="4" w:space="0" w:color="auto"/>
              <w:right w:val="single" w:sz="4" w:space="0" w:color="auto"/>
            </w:tcBorders>
            <w:shd w:val="clear" w:color="auto" w:fill="auto"/>
            <w:vAlign w:val="bottom"/>
            <w:hideMark/>
          </w:tcPr>
          <w:p w14:paraId="2FF83007"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68.204,57</w:t>
            </w:r>
          </w:p>
        </w:tc>
        <w:tc>
          <w:tcPr>
            <w:tcW w:w="1520" w:type="dxa"/>
            <w:tcBorders>
              <w:top w:val="nil"/>
              <w:left w:val="nil"/>
              <w:bottom w:val="single" w:sz="4" w:space="0" w:color="auto"/>
              <w:right w:val="single" w:sz="4" w:space="0" w:color="auto"/>
            </w:tcBorders>
            <w:shd w:val="clear" w:color="auto" w:fill="auto"/>
            <w:vAlign w:val="bottom"/>
            <w:hideMark/>
          </w:tcPr>
          <w:p w14:paraId="5F5737BC"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8.162,17</w:t>
            </w:r>
          </w:p>
        </w:tc>
        <w:tc>
          <w:tcPr>
            <w:tcW w:w="1520" w:type="dxa"/>
            <w:tcBorders>
              <w:top w:val="nil"/>
              <w:left w:val="nil"/>
              <w:bottom w:val="single" w:sz="4" w:space="0" w:color="auto"/>
              <w:right w:val="single" w:sz="4" w:space="0" w:color="auto"/>
            </w:tcBorders>
            <w:shd w:val="clear" w:color="auto" w:fill="auto"/>
            <w:vAlign w:val="bottom"/>
            <w:hideMark/>
          </w:tcPr>
          <w:p w14:paraId="3002142B"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8.162,17</w:t>
            </w:r>
          </w:p>
        </w:tc>
      </w:tr>
      <w:tr w:rsidR="0079708A" w:rsidRPr="0079708A" w14:paraId="73440FAD"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74385894"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Za opremu (osnovna sredstva)</w:t>
            </w:r>
          </w:p>
        </w:tc>
        <w:tc>
          <w:tcPr>
            <w:tcW w:w="1520" w:type="dxa"/>
            <w:tcBorders>
              <w:top w:val="nil"/>
              <w:left w:val="nil"/>
              <w:bottom w:val="single" w:sz="4" w:space="0" w:color="auto"/>
              <w:right w:val="single" w:sz="4" w:space="0" w:color="auto"/>
            </w:tcBorders>
            <w:shd w:val="clear" w:color="auto" w:fill="auto"/>
            <w:vAlign w:val="bottom"/>
            <w:hideMark/>
          </w:tcPr>
          <w:p w14:paraId="30AB2CCA"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36.772,80</w:t>
            </w:r>
          </w:p>
        </w:tc>
        <w:tc>
          <w:tcPr>
            <w:tcW w:w="1520" w:type="dxa"/>
            <w:tcBorders>
              <w:top w:val="nil"/>
              <w:left w:val="nil"/>
              <w:bottom w:val="single" w:sz="4" w:space="0" w:color="auto"/>
              <w:right w:val="single" w:sz="4" w:space="0" w:color="auto"/>
            </w:tcBorders>
            <w:shd w:val="clear" w:color="auto" w:fill="auto"/>
            <w:vAlign w:val="bottom"/>
            <w:hideMark/>
          </w:tcPr>
          <w:p w14:paraId="31E20126"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4652D862"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6C13EED7"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151A4527"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Obveze prema zaposlenicima</w:t>
            </w:r>
          </w:p>
        </w:tc>
        <w:tc>
          <w:tcPr>
            <w:tcW w:w="1520" w:type="dxa"/>
            <w:tcBorders>
              <w:top w:val="nil"/>
              <w:left w:val="nil"/>
              <w:bottom w:val="single" w:sz="4" w:space="0" w:color="auto"/>
              <w:right w:val="single" w:sz="4" w:space="0" w:color="auto"/>
            </w:tcBorders>
            <w:shd w:val="clear" w:color="auto" w:fill="auto"/>
            <w:vAlign w:val="bottom"/>
            <w:hideMark/>
          </w:tcPr>
          <w:p w14:paraId="2BDBB2D3"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3.698,97</w:t>
            </w:r>
          </w:p>
        </w:tc>
        <w:tc>
          <w:tcPr>
            <w:tcW w:w="1520" w:type="dxa"/>
            <w:tcBorders>
              <w:top w:val="nil"/>
              <w:left w:val="nil"/>
              <w:bottom w:val="single" w:sz="4" w:space="0" w:color="auto"/>
              <w:right w:val="single" w:sz="4" w:space="0" w:color="auto"/>
            </w:tcBorders>
            <w:shd w:val="clear" w:color="auto" w:fill="auto"/>
            <w:vAlign w:val="bottom"/>
            <w:hideMark/>
          </w:tcPr>
          <w:p w14:paraId="26681156"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016DCB11"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6A4EC3C7"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53BE99A1"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xml:space="preserve">Obveze za usluge drugih zdravstvenih ustanova                                   </w:t>
            </w:r>
          </w:p>
        </w:tc>
        <w:tc>
          <w:tcPr>
            <w:tcW w:w="1520" w:type="dxa"/>
            <w:tcBorders>
              <w:top w:val="nil"/>
              <w:left w:val="nil"/>
              <w:bottom w:val="single" w:sz="4" w:space="0" w:color="auto"/>
              <w:right w:val="single" w:sz="4" w:space="0" w:color="auto"/>
            </w:tcBorders>
            <w:shd w:val="clear" w:color="auto" w:fill="auto"/>
            <w:vAlign w:val="bottom"/>
            <w:hideMark/>
          </w:tcPr>
          <w:p w14:paraId="52188DAE"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13001E09"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068D003C"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30A6E8A6"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6AB99C28"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xml:space="preserve">Obveze prema </w:t>
            </w:r>
            <w:proofErr w:type="spellStart"/>
            <w:r w:rsidRPr="0079708A">
              <w:rPr>
                <w:rFonts w:ascii="Arial" w:eastAsia="Times New Roman" w:hAnsi="Arial" w:cs="Arial"/>
                <w:color w:val="000000"/>
                <w:sz w:val="18"/>
                <w:szCs w:val="18"/>
                <w:lang w:eastAsia="hr-HR"/>
              </w:rPr>
              <w:t>komitentnim</w:t>
            </w:r>
            <w:proofErr w:type="spellEnd"/>
            <w:r w:rsidRPr="0079708A">
              <w:rPr>
                <w:rFonts w:ascii="Arial" w:eastAsia="Times New Roman" w:hAnsi="Arial" w:cs="Arial"/>
                <w:color w:val="000000"/>
                <w:sz w:val="18"/>
                <w:szCs w:val="18"/>
                <w:lang w:eastAsia="hr-HR"/>
              </w:rPr>
              <w:t xml:space="preserve"> bankama za kredite</w:t>
            </w:r>
          </w:p>
        </w:tc>
        <w:tc>
          <w:tcPr>
            <w:tcW w:w="1520" w:type="dxa"/>
            <w:tcBorders>
              <w:top w:val="nil"/>
              <w:left w:val="nil"/>
              <w:bottom w:val="single" w:sz="4" w:space="0" w:color="auto"/>
              <w:right w:val="single" w:sz="4" w:space="0" w:color="auto"/>
            </w:tcBorders>
            <w:shd w:val="clear" w:color="auto" w:fill="auto"/>
            <w:vAlign w:val="bottom"/>
            <w:hideMark/>
          </w:tcPr>
          <w:p w14:paraId="6DA895D3"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51.015,77</w:t>
            </w:r>
          </w:p>
        </w:tc>
        <w:tc>
          <w:tcPr>
            <w:tcW w:w="1520" w:type="dxa"/>
            <w:tcBorders>
              <w:top w:val="nil"/>
              <w:left w:val="nil"/>
              <w:bottom w:val="single" w:sz="4" w:space="0" w:color="auto"/>
              <w:right w:val="single" w:sz="4" w:space="0" w:color="auto"/>
            </w:tcBorders>
            <w:shd w:val="clear" w:color="auto" w:fill="auto"/>
            <w:vAlign w:val="bottom"/>
            <w:hideMark/>
          </w:tcPr>
          <w:p w14:paraId="7788C40C"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c>
          <w:tcPr>
            <w:tcW w:w="1520" w:type="dxa"/>
            <w:tcBorders>
              <w:top w:val="nil"/>
              <w:left w:val="nil"/>
              <w:bottom w:val="single" w:sz="4" w:space="0" w:color="auto"/>
              <w:right w:val="single" w:sz="4" w:space="0" w:color="auto"/>
            </w:tcBorders>
            <w:shd w:val="clear" w:color="auto" w:fill="auto"/>
            <w:vAlign w:val="bottom"/>
            <w:hideMark/>
          </w:tcPr>
          <w:p w14:paraId="54D5FF10"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0AC55621" w14:textId="77777777" w:rsidTr="0079708A">
        <w:trPr>
          <w:trHeight w:val="499"/>
        </w:trPr>
        <w:tc>
          <w:tcPr>
            <w:tcW w:w="3600" w:type="dxa"/>
            <w:tcBorders>
              <w:top w:val="nil"/>
              <w:left w:val="single" w:sz="4" w:space="0" w:color="auto"/>
              <w:bottom w:val="single" w:sz="4" w:space="0" w:color="auto"/>
              <w:right w:val="single" w:sz="4" w:space="0" w:color="auto"/>
            </w:tcBorders>
            <w:shd w:val="clear" w:color="auto" w:fill="auto"/>
            <w:vAlign w:val="center"/>
            <w:hideMark/>
          </w:tcPr>
          <w:p w14:paraId="0E37E7FF"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Ostale nespomenute obveze</w:t>
            </w:r>
          </w:p>
        </w:tc>
        <w:tc>
          <w:tcPr>
            <w:tcW w:w="1520" w:type="dxa"/>
            <w:tcBorders>
              <w:top w:val="nil"/>
              <w:left w:val="nil"/>
              <w:bottom w:val="single" w:sz="4" w:space="0" w:color="auto"/>
              <w:right w:val="single" w:sz="4" w:space="0" w:color="auto"/>
            </w:tcBorders>
            <w:shd w:val="clear" w:color="auto" w:fill="auto"/>
            <w:vAlign w:val="bottom"/>
            <w:hideMark/>
          </w:tcPr>
          <w:p w14:paraId="11CBE440"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4.984,87</w:t>
            </w:r>
          </w:p>
        </w:tc>
        <w:tc>
          <w:tcPr>
            <w:tcW w:w="1520" w:type="dxa"/>
            <w:tcBorders>
              <w:top w:val="nil"/>
              <w:left w:val="nil"/>
              <w:bottom w:val="single" w:sz="4" w:space="0" w:color="auto"/>
              <w:right w:val="single" w:sz="4" w:space="0" w:color="auto"/>
            </w:tcBorders>
            <w:shd w:val="clear" w:color="auto" w:fill="auto"/>
            <w:vAlign w:val="bottom"/>
            <w:hideMark/>
          </w:tcPr>
          <w:p w14:paraId="56003115"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299,70</w:t>
            </w:r>
          </w:p>
        </w:tc>
        <w:tc>
          <w:tcPr>
            <w:tcW w:w="1520" w:type="dxa"/>
            <w:tcBorders>
              <w:top w:val="nil"/>
              <w:left w:val="nil"/>
              <w:bottom w:val="single" w:sz="4" w:space="0" w:color="auto"/>
              <w:right w:val="single" w:sz="4" w:space="0" w:color="auto"/>
            </w:tcBorders>
            <w:shd w:val="clear" w:color="auto" w:fill="auto"/>
            <w:vAlign w:val="bottom"/>
            <w:hideMark/>
          </w:tcPr>
          <w:p w14:paraId="6067D78E"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299,70</w:t>
            </w:r>
          </w:p>
        </w:tc>
      </w:tr>
      <w:tr w:rsidR="0079708A" w:rsidRPr="0079708A" w14:paraId="6E6E96F9" w14:textId="77777777" w:rsidTr="0079708A">
        <w:trPr>
          <w:trHeight w:val="499"/>
        </w:trPr>
        <w:tc>
          <w:tcPr>
            <w:tcW w:w="360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4F85E6E9" w14:textId="77777777" w:rsidR="0079708A" w:rsidRPr="0079708A" w:rsidRDefault="0079708A" w:rsidP="0079708A">
            <w:pPr>
              <w:spacing w:after="0" w:line="240" w:lineRule="auto"/>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UKUPNO:</w:t>
            </w:r>
          </w:p>
        </w:tc>
        <w:tc>
          <w:tcPr>
            <w:tcW w:w="1520" w:type="dxa"/>
            <w:tcBorders>
              <w:top w:val="single" w:sz="8" w:space="0" w:color="auto"/>
              <w:left w:val="nil"/>
              <w:bottom w:val="single" w:sz="8" w:space="0" w:color="auto"/>
              <w:right w:val="single" w:sz="4" w:space="0" w:color="auto"/>
            </w:tcBorders>
            <w:shd w:val="clear" w:color="auto" w:fill="auto"/>
            <w:vAlign w:val="bottom"/>
            <w:hideMark/>
          </w:tcPr>
          <w:p w14:paraId="5EF857F4"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202.793,24</w:t>
            </w:r>
          </w:p>
        </w:tc>
        <w:tc>
          <w:tcPr>
            <w:tcW w:w="1520" w:type="dxa"/>
            <w:tcBorders>
              <w:top w:val="single" w:sz="8" w:space="0" w:color="auto"/>
              <w:left w:val="nil"/>
              <w:bottom w:val="single" w:sz="8" w:space="0" w:color="auto"/>
              <w:right w:val="single" w:sz="4" w:space="0" w:color="auto"/>
            </w:tcBorders>
            <w:shd w:val="clear" w:color="auto" w:fill="auto"/>
            <w:vAlign w:val="bottom"/>
            <w:hideMark/>
          </w:tcPr>
          <w:p w14:paraId="78530746"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8.461,87</w:t>
            </w:r>
          </w:p>
        </w:tc>
        <w:tc>
          <w:tcPr>
            <w:tcW w:w="1520" w:type="dxa"/>
            <w:tcBorders>
              <w:top w:val="single" w:sz="8" w:space="0" w:color="auto"/>
              <w:left w:val="nil"/>
              <w:bottom w:val="single" w:sz="8" w:space="0" w:color="auto"/>
              <w:right w:val="single" w:sz="4" w:space="0" w:color="auto"/>
            </w:tcBorders>
            <w:shd w:val="clear" w:color="auto" w:fill="auto"/>
            <w:vAlign w:val="bottom"/>
            <w:hideMark/>
          </w:tcPr>
          <w:p w14:paraId="244B0E41"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8.461,87</w:t>
            </w:r>
          </w:p>
        </w:tc>
      </w:tr>
    </w:tbl>
    <w:p w14:paraId="724B0F37" w14:textId="77777777" w:rsidR="00817A62" w:rsidRDefault="00817A62" w:rsidP="00DD3A58">
      <w:pPr>
        <w:spacing w:after="0" w:line="240" w:lineRule="auto"/>
        <w:jc w:val="both"/>
        <w:rPr>
          <w:rFonts w:ascii="Times New Roman" w:hAnsi="Times New Roman" w:cs="Times New Roman"/>
          <w:b/>
          <w:shd w:val="clear" w:color="auto" w:fill="FFFFFF"/>
        </w:rPr>
      </w:pPr>
    </w:p>
    <w:p w14:paraId="50F08AA1" w14:textId="77777777" w:rsidR="0079708A" w:rsidRDefault="0079708A" w:rsidP="00DD3A58">
      <w:pPr>
        <w:spacing w:after="0" w:line="240" w:lineRule="auto"/>
        <w:jc w:val="both"/>
        <w:rPr>
          <w:rFonts w:ascii="Times New Roman" w:hAnsi="Times New Roman" w:cs="Times New Roman"/>
          <w:b/>
          <w:shd w:val="clear" w:color="auto" w:fill="FFFFFF"/>
        </w:rPr>
      </w:pPr>
    </w:p>
    <w:p w14:paraId="0F09212E" w14:textId="77777777" w:rsidR="0079708A" w:rsidRDefault="0079708A" w:rsidP="00DD3A58">
      <w:pPr>
        <w:spacing w:after="0" w:line="240" w:lineRule="auto"/>
        <w:jc w:val="both"/>
        <w:rPr>
          <w:rFonts w:ascii="Times New Roman" w:hAnsi="Times New Roman" w:cs="Times New Roman"/>
          <w:b/>
          <w:shd w:val="clear" w:color="auto" w:fill="FFFFFF"/>
        </w:rPr>
      </w:pPr>
    </w:p>
    <w:p w14:paraId="056C770D" w14:textId="77777777" w:rsidR="0079708A" w:rsidRDefault="0079708A" w:rsidP="00DD3A58">
      <w:pPr>
        <w:spacing w:after="0" w:line="240" w:lineRule="auto"/>
        <w:jc w:val="both"/>
        <w:rPr>
          <w:rFonts w:ascii="Times New Roman" w:hAnsi="Times New Roman" w:cs="Times New Roman"/>
          <w:b/>
          <w:shd w:val="clear" w:color="auto" w:fill="FFFFFF"/>
        </w:rPr>
      </w:pPr>
    </w:p>
    <w:p w14:paraId="3BDE29E3" w14:textId="77777777" w:rsidR="0079708A" w:rsidRDefault="0079708A" w:rsidP="00DD3A58">
      <w:pPr>
        <w:spacing w:after="0" w:line="240" w:lineRule="auto"/>
        <w:jc w:val="both"/>
        <w:rPr>
          <w:rFonts w:ascii="Times New Roman" w:hAnsi="Times New Roman" w:cs="Times New Roman"/>
          <w:b/>
          <w:shd w:val="clear" w:color="auto" w:fill="FFFFFF"/>
        </w:rPr>
      </w:pPr>
    </w:p>
    <w:p w14:paraId="0E3C0833" w14:textId="77777777" w:rsidR="0079708A" w:rsidRPr="008A08B8" w:rsidRDefault="0079708A" w:rsidP="00DD3A58">
      <w:pPr>
        <w:spacing w:after="0" w:line="240" w:lineRule="auto"/>
        <w:jc w:val="both"/>
        <w:rPr>
          <w:rFonts w:ascii="Times New Roman" w:hAnsi="Times New Roman" w:cs="Times New Roman"/>
          <w:b/>
          <w:shd w:val="clear" w:color="auto" w:fill="FFFFFF"/>
        </w:rPr>
      </w:pPr>
    </w:p>
    <w:p w14:paraId="62B8D1F6"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675BBDE8"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45914A91"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71E67BFB"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322F4E2F"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5BD7409B"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6BD66AD9"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1BCE004B"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48EE01A8"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6DC25DA6" w14:textId="77777777" w:rsidR="006F2C9C" w:rsidRPr="008A08B8" w:rsidRDefault="006F2C9C" w:rsidP="00DD3A58">
      <w:pPr>
        <w:spacing w:after="0" w:line="240" w:lineRule="auto"/>
        <w:jc w:val="both"/>
        <w:rPr>
          <w:rFonts w:ascii="Times New Roman" w:hAnsi="Times New Roman" w:cs="Times New Roman"/>
          <w:b/>
          <w:shd w:val="clear" w:color="auto" w:fill="FFFFFF"/>
        </w:rPr>
      </w:pPr>
    </w:p>
    <w:p w14:paraId="2B791D45" w14:textId="06F8EED1" w:rsidR="00DD3A58" w:rsidRPr="008A08B8" w:rsidRDefault="00DD3A58" w:rsidP="00DD3A58">
      <w:pPr>
        <w:spacing w:after="0" w:line="240" w:lineRule="auto"/>
        <w:jc w:val="both"/>
        <w:rPr>
          <w:rFonts w:ascii="Times New Roman" w:hAnsi="Times New Roman" w:cs="Times New Roman"/>
          <w:b/>
          <w:shd w:val="clear" w:color="auto" w:fill="FFFFFF"/>
        </w:rPr>
      </w:pPr>
      <w:r w:rsidRPr="008A08B8">
        <w:rPr>
          <w:rFonts w:ascii="Times New Roman" w:hAnsi="Times New Roman" w:cs="Times New Roman"/>
          <w:b/>
          <w:shd w:val="clear" w:color="auto" w:fill="FFFFFF"/>
        </w:rPr>
        <w:lastRenderedPageBreak/>
        <w:t>Potr</w:t>
      </w:r>
      <w:r w:rsidR="000E5B59" w:rsidRPr="008A08B8">
        <w:rPr>
          <w:rFonts w:ascii="Times New Roman" w:hAnsi="Times New Roman" w:cs="Times New Roman"/>
          <w:b/>
          <w:shd w:val="clear" w:color="auto" w:fill="FFFFFF"/>
        </w:rPr>
        <w:t>aživanja na dan 3</w:t>
      </w:r>
      <w:r w:rsidR="0079708A">
        <w:rPr>
          <w:rFonts w:ascii="Times New Roman" w:hAnsi="Times New Roman" w:cs="Times New Roman"/>
          <w:b/>
          <w:shd w:val="clear" w:color="auto" w:fill="FFFFFF"/>
        </w:rPr>
        <w:t>1</w:t>
      </w:r>
      <w:r w:rsidR="000E5B59" w:rsidRPr="008A08B8">
        <w:rPr>
          <w:rFonts w:ascii="Times New Roman" w:hAnsi="Times New Roman" w:cs="Times New Roman"/>
          <w:b/>
          <w:shd w:val="clear" w:color="auto" w:fill="FFFFFF"/>
        </w:rPr>
        <w:t>.</w:t>
      </w:r>
      <w:r w:rsidR="0079708A">
        <w:rPr>
          <w:rFonts w:ascii="Times New Roman" w:hAnsi="Times New Roman" w:cs="Times New Roman"/>
          <w:b/>
          <w:shd w:val="clear" w:color="auto" w:fill="FFFFFF"/>
        </w:rPr>
        <w:t>12</w:t>
      </w:r>
      <w:r w:rsidR="005256BA" w:rsidRPr="008A08B8">
        <w:rPr>
          <w:rFonts w:ascii="Times New Roman" w:hAnsi="Times New Roman" w:cs="Times New Roman"/>
          <w:b/>
          <w:shd w:val="clear" w:color="auto" w:fill="FFFFFF"/>
        </w:rPr>
        <w:t>.2024</w:t>
      </w:r>
      <w:r w:rsidR="00894B8E" w:rsidRPr="008A08B8">
        <w:rPr>
          <w:rFonts w:ascii="Times New Roman" w:hAnsi="Times New Roman" w:cs="Times New Roman"/>
          <w:b/>
          <w:shd w:val="clear" w:color="auto" w:fill="FFFFFF"/>
        </w:rPr>
        <w:t xml:space="preserve">. </w:t>
      </w:r>
    </w:p>
    <w:p w14:paraId="489DE4A2" w14:textId="77777777" w:rsidR="00DD3A58" w:rsidRPr="008A08B8" w:rsidRDefault="00DD3A58" w:rsidP="0079708A">
      <w:pPr>
        <w:spacing w:after="0" w:line="240" w:lineRule="auto"/>
        <w:contextualSpacing/>
        <w:rPr>
          <w:rFonts w:ascii="Arial" w:eastAsia="Times New Roman" w:hAnsi="Arial" w:cs="Arial"/>
          <w:sz w:val="24"/>
          <w:szCs w:val="24"/>
          <w:lang w:eastAsia="hr-HR"/>
        </w:rPr>
      </w:pPr>
    </w:p>
    <w:tbl>
      <w:tblPr>
        <w:tblW w:w="5960" w:type="dxa"/>
        <w:tblInd w:w="113" w:type="dxa"/>
        <w:tblLook w:val="04A0" w:firstRow="1" w:lastRow="0" w:firstColumn="1" w:lastColumn="0" w:noHBand="0" w:noVBand="1"/>
      </w:tblPr>
      <w:tblGrid>
        <w:gridCol w:w="4720"/>
        <w:gridCol w:w="1240"/>
      </w:tblGrid>
      <w:tr w:rsidR="0079708A" w:rsidRPr="0079708A" w14:paraId="08104EA9" w14:textId="77777777" w:rsidTr="0079708A">
        <w:trPr>
          <w:trHeight w:val="960"/>
        </w:trPr>
        <w:tc>
          <w:tcPr>
            <w:tcW w:w="4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B460F"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O P I S</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596B650B" w14:textId="77777777" w:rsidR="0079708A" w:rsidRPr="0079708A" w:rsidRDefault="0079708A" w:rsidP="0079708A">
            <w:pPr>
              <w:spacing w:after="0" w:line="240" w:lineRule="auto"/>
              <w:jc w:val="center"/>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Ukupne obveze na dan 31.12.2024.</w:t>
            </w:r>
          </w:p>
        </w:tc>
      </w:tr>
      <w:tr w:rsidR="0079708A" w:rsidRPr="0079708A" w14:paraId="0DAC108F" w14:textId="77777777" w:rsidTr="0079708A">
        <w:trPr>
          <w:trHeight w:val="300"/>
        </w:trPr>
        <w:tc>
          <w:tcPr>
            <w:tcW w:w="4720" w:type="dxa"/>
            <w:tcBorders>
              <w:top w:val="nil"/>
              <w:left w:val="single" w:sz="4" w:space="0" w:color="auto"/>
              <w:bottom w:val="single" w:sz="4" w:space="0" w:color="auto"/>
              <w:right w:val="single" w:sz="4" w:space="0" w:color="auto"/>
            </w:tcBorders>
            <w:shd w:val="clear" w:color="auto" w:fill="auto"/>
            <w:vAlign w:val="center"/>
            <w:hideMark/>
          </w:tcPr>
          <w:p w14:paraId="74A65FF0"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w:t>
            </w:r>
          </w:p>
        </w:tc>
        <w:tc>
          <w:tcPr>
            <w:tcW w:w="1240" w:type="dxa"/>
            <w:tcBorders>
              <w:top w:val="nil"/>
              <w:left w:val="nil"/>
              <w:bottom w:val="single" w:sz="4" w:space="0" w:color="auto"/>
              <w:right w:val="single" w:sz="4" w:space="0" w:color="auto"/>
            </w:tcBorders>
            <w:shd w:val="clear" w:color="auto" w:fill="auto"/>
            <w:vAlign w:val="center"/>
            <w:hideMark/>
          </w:tcPr>
          <w:p w14:paraId="2DBB8362" w14:textId="77777777" w:rsidR="0079708A" w:rsidRPr="0079708A" w:rsidRDefault="0079708A" w:rsidP="0079708A">
            <w:pPr>
              <w:spacing w:after="0" w:line="240" w:lineRule="auto"/>
              <w:jc w:val="center"/>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1</w:t>
            </w:r>
          </w:p>
        </w:tc>
      </w:tr>
      <w:tr w:rsidR="0079708A" w:rsidRPr="0079708A" w14:paraId="61D2BAD2" w14:textId="77777777" w:rsidTr="0079708A">
        <w:trPr>
          <w:trHeight w:val="563"/>
        </w:trPr>
        <w:tc>
          <w:tcPr>
            <w:tcW w:w="4720" w:type="dxa"/>
            <w:tcBorders>
              <w:top w:val="nil"/>
              <w:left w:val="single" w:sz="4" w:space="0" w:color="auto"/>
              <w:bottom w:val="single" w:sz="4" w:space="0" w:color="auto"/>
              <w:right w:val="single" w:sz="4" w:space="0" w:color="auto"/>
            </w:tcBorders>
            <w:shd w:val="clear" w:color="auto" w:fill="auto"/>
            <w:vAlign w:val="bottom"/>
            <w:hideMark/>
          </w:tcPr>
          <w:p w14:paraId="1D03FC24"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Potraživanja od HZZO-a na osnovi pružanja zdravstvene zaštite</w:t>
            </w:r>
          </w:p>
        </w:tc>
        <w:tc>
          <w:tcPr>
            <w:tcW w:w="1240" w:type="dxa"/>
            <w:tcBorders>
              <w:top w:val="nil"/>
              <w:left w:val="nil"/>
              <w:bottom w:val="single" w:sz="4" w:space="0" w:color="auto"/>
              <w:right w:val="single" w:sz="4" w:space="0" w:color="auto"/>
            </w:tcBorders>
            <w:shd w:val="clear" w:color="auto" w:fill="auto"/>
            <w:vAlign w:val="bottom"/>
            <w:hideMark/>
          </w:tcPr>
          <w:p w14:paraId="3CECC1C7"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85.437,83</w:t>
            </w:r>
          </w:p>
        </w:tc>
      </w:tr>
      <w:tr w:rsidR="0079708A" w:rsidRPr="0079708A" w14:paraId="5583E2AF" w14:textId="77777777" w:rsidTr="0079708A">
        <w:trPr>
          <w:trHeight w:val="563"/>
        </w:trPr>
        <w:tc>
          <w:tcPr>
            <w:tcW w:w="4720" w:type="dxa"/>
            <w:tcBorders>
              <w:top w:val="nil"/>
              <w:left w:val="single" w:sz="4" w:space="0" w:color="auto"/>
              <w:bottom w:val="single" w:sz="4" w:space="0" w:color="auto"/>
              <w:right w:val="single" w:sz="4" w:space="0" w:color="auto"/>
            </w:tcBorders>
            <w:shd w:val="clear" w:color="auto" w:fill="auto"/>
            <w:vAlign w:val="bottom"/>
            <w:hideMark/>
          </w:tcPr>
          <w:p w14:paraId="6C55E7B9"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xml:space="preserve">Potraživanja od dopunskog zdravstvenog osiguranja </w:t>
            </w:r>
          </w:p>
        </w:tc>
        <w:tc>
          <w:tcPr>
            <w:tcW w:w="1240" w:type="dxa"/>
            <w:tcBorders>
              <w:top w:val="nil"/>
              <w:left w:val="nil"/>
              <w:bottom w:val="single" w:sz="4" w:space="0" w:color="auto"/>
              <w:right w:val="single" w:sz="4" w:space="0" w:color="auto"/>
            </w:tcBorders>
            <w:shd w:val="clear" w:color="auto" w:fill="auto"/>
            <w:vAlign w:val="bottom"/>
            <w:hideMark/>
          </w:tcPr>
          <w:p w14:paraId="36A79174"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459B8F78" w14:textId="77777777" w:rsidTr="0079708A">
        <w:trPr>
          <w:trHeight w:val="563"/>
        </w:trPr>
        <w:tc>
          <w:tcPr>
            <w:tcW w:w="4720" w:type="dxa"/>
            <w:tcBorders>
              <w:top w:val="nil"/>
              <w:left w:val="single" w:sz="4" w:space="0" w:color="auto"/>
              <w:bottom w:val="single" w:sz="4" w:space="0" w:color="auto"/>
              <w:right w:val="single" w:sz="4" w:space="0" w:color="auto"/>
            </w:tcBorders>
            <w:shd w:val="clear" w:color="auto" w:fill="auto"/>
            <w:vAlign w:val="bottom"/>
            <w:hideMark/>
          </w:tcPr>
          <w:p w14:paraId="3F9C41B8"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 xml:space="preserve">Potraživanja na osnovi ozljeda na radu i profesionalne bolesti </w:t>
            </w:r>
          </w:p>
        </w:tc>
        <w:tc>
          <w:tcPr>
            <w:tcW w:w="1240" w:type="dxa"/>
            <w:tcBorders>
              <w:top w:val="nil"/>
              <w:left w:val="nil"/>
              <w:bottom w:val="single" w:sz="4" w:space="0" w:color="auto"/>
              <w:right w:val="single" w:sz="4" w:space="0" w:color="auto"/>
            </w:tcBorders>
            <w:shd w:val="clear" w:color="auto" w:fill="auto"/>
            <w:vAlign w:val="bottom"/>
            <w:hideMark/>
          </w:tcPr>
          <w:p w14:paraId="68920A21"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5E98ABEE" w14:textId="77777777" w:rsidTr="0079708A">
        <w:trPr>
          <w:trHeight w:val="563"/>
        </w:trPr>
        <w:tc>
          <w:tcPr>
            <w:tcW w:w="4720" w:type="dxa"/>
            <w:tcBorders>
              <w:top w:val="nil"/>
              <w:left w:val="single" w:sz="4" w:space="0" w:color="auto"/>
              <w:bottom w:val="single" w:sz="4" w:space="0" w:color="auto"/>
              <w:right w:val="single" w:sz="4" w:space="0" w:color="auto"/>
            </w:tcBorders>
            <w:shd w:val="clear" w:color="auto" w:fill="auto"/>
            <w:vAlign w:val="bottom"/>
            <w:hideMark/>
          </w:tcPr>
          <w:p w14:paraId="7BDBD59E"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Potraživanja od drugih zdravstvenih ustanova</w:t>
            </w:r>
          </w:p>
        </w:tc>
        <w:tc>
          <w:tcPr>
            <w:tcW w:w="1240" w:type="dxa"/>
            <w:tcBorders>
              <w:top w:val="nil"/>
              <w:left w:val="nil"/>
              <w:bottom w:val="single" w:sz="4" w:space="0" w:color="auto"/>
              <w:right w:val="single" w:sz="4" w:space="0" w:color="auto"/>
            </w:tcBorders>
            <w:shd w:val="clear" w:color="auto" w:fill="auto"/>
            <w:vAlign w:val="bottom"/>
            <w:hideMark/>
          </w:tcPr>
          <w:p w14:paraId="3B9F053C"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0,00</w:t>
            </w:r>
          </w:p>
        </w:tc>
      </w:tr>
      <w:tr w:rsidR="0079708A" w:rsidRPr="0079708A" w14:paraId="265EA7B5" w14:textId="77777777" w:rsidTr="0079708A">
        <w:trPr>
          <w:trHeight w:val="563"/>
        </w:trPr>
        <w:tc>
          <w:tcPr>
            <w:tcW w:w="4720" w:type="dxa"/>
            <w:tcBorders>
              <w:top w:val="nil"/>
              <w:left w:val="single" w:sz="4" w:space="0" w:color="auto"/>
              <w:bottom w:val="single" w:sz="4" w:space="0" w:color="auto"/>
              <w:right w:val="single" w:sz="4" w:space="0" w:color="auto"/>
            </w:tcBorders>
            <w:shd w:val="clear" w:color="auto" w:fill="auto"/>
            <w:vAlign w:val="bottom"/>
            <w:hideMark/>
          </w:tcPr>
          <w:p w14:paraId="2208C133" w14:textId="77777777" w:rsidR="0079708A" w:rsidRPr="0079708A" w:rsidRDefault="0079708A" w:rsidP="0079708A">
            <w:pPr>
              <w:spacing w:after="0" w:line="240" w:lineRule="auto"/>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Ostala potraživanja</w:t>
            </w:r>
          </w:p>
        </w:tc>
        <w:tc>
          <w:tcPr>
            <w:tcW w:w="1240" w:type="dxa"/>
            <w:tcBorders>
              <w:top w:val="nil"/>
              <w:left w:val="nil"/>
              <w:bottom w:val="single" w:sz="4" w:space="0" w:color="auto"/>
              <w:right w:val="single" w:sz="4" w:space="0" w:color="auto"/>
            </w:tcBorders>
            <w:shd w:val="clear" w:color="auto" w:fill="auto"/>
            <w:vAlign w:val="bottom"/>
            <w:hideMark/>
          </w:tcPr>
          <w:p w14:paraId="44E87F0B" w14:textId="77777777" w:rsidR="0079708A" w:rsidRPr="0079708A" w:rsidRDefault="0079708A" w:rsidP="0079708A">
            <w:pPr>
              <w:spacing w:after="0" w:line="240" w:lineRule="auto"/>
              <w:jc w:val="right"/>
              <w:rPr>
                <w:rFonts w:ascii="Arial" w:eastAsia="Times New Roman" w:hAnsi="Arial" w:cs="Arial"/>
                <w:color w:val="000000"/>
                <w:sz w:val="18"/>
                <w:szCs w:val="18"/>
                <w:lang w:eastAsia="hr-HR"/>
              </w:rPr>
            </w:pPr>
            <w:r w:rsidRPr="0079708A">
              <w:rPr>
                <w:rFonts w:ascii="Arial" w:eastAsia="Times New Roman" w:hAnsi="Arial" w:cs="Arial"/>
                <w:color w:val="000000"/>
                <w:sz w:val="18"/>
                <w:szCs w:val="18"/>
                <w:lang w:eastAsia="hr-HR"/>
              </w:rPr>
              <w:t>28.833,76</w:t>
            </w:r>
          </w:p>
        </w:tc>
      </w:tr>
      <w:tr w:rsidR="0079708A" w:rsidRPr="0079708A" w14:paraId="19FFF6F6" w14:textId="77777777" w:rsidTr="0079708A">
        <w:trPr>
          <w:trHeight w:val="563"/>
        </w:trPr>
        <w:tc>
          <w:tcPr>
            <w:tcW w:w="4720" w:type="dxa"/>
            <w:tcBorders>
              <w:top w:val="nil"/>
              <w:left w:val="single" w:sz="4" w:space="0" w:color="auto"/>
              <w:bottom w:val="single" w:sz="4" w:space="0" w:color="auto"/>
              <w:right w:val="single" w:sz="4" w:space="0" w:color="auto"/>
            </w:tcBorders>
            <w:shd w:val="clear" w:color="auto" w:fill="auto"/>
            <w:vAlign w:val="bottom"/>
            <w:hideMark/>
          </w:tcPr>
          <w:p w14:paraId="18549503" w14:textId="77777777" w:rsidR="0079708A" w:rsidRPr="0079708A" w:rsidRDefault="0079708A" w:rsidP="0079708A">
            <w:pPr>
              <w:spacing w:after="0" w:line="240" w:lineRule="auto"/>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UKUPNO:</w:t>
            </w:r>
          </w:p>
        </w:tc>
        <w:tc>
          <w:tcPr>
            <w:tcW w:w="1240" w:type="dxa"/>
            <w:tcBorders>
              <w:top w:val="nil"/>
              <w:left w:val="nil"/>
              <w:bottom w:val="single" w:sz="4" w:space="0" w:color="auto"/>
              <w:right w:val="single" w:sz="4" w:space="0" w:color="auto"/>
            </w:tcBorders>
            <w:shd w:val="clear" w:color="auto" w:fill="auto"/>
            <w:vAlign w:val="bottom"/>
            <w:hideMark/>
          </w:tcPr>
          <w:p w14:paraId="7FE547C9" w14:textId="77777777" w:rsidR="0079708A" w:rsidRPr="0079708A" w:rsidRDefault="0079708A" w:rsidP="0079708A">
            <w:pPr>
              <w:spacing w:after="0" w:line="240" w:lineRule="auto"/>
              <w:jc w:val="right"/>
              <w:rPr>
                <w:rFonts w:ascii="Arial" w:eastAsia="Times New Roman" w:hAnsi="Arial" w:cs="Arial"/>
                <w:b/>
                <w:bCs/>
                <w:color w:val="000000"/>
                <w:sz w:val="18"/>
                <w:szCs w:val="18"/>
                <w:lang w:eastAsia="hr-HR"/>
              </w:rPr>
            </w:pPr>
            <w:r w:rsidRPr="0079708A">
              <w:rPr>
                <w:rFonts w:ascii="Arial" w:eastAsia="Times New Roman" w:hAnsi="Arial" w:cs="Arial"/>
                <w:b/>
                <w:bCs/>
                <w:color w:val="000000"/>
                <w:sz w:val="18"/>
                <w:szCs w:val="18"/>
                <w:lang w:eastAsia="hr-HR"/>
              </w:rPr>
              <w:t>114.271,59</w:t>
            </w:r>
          </w:p>
        </w:tc>
      </w:tr>
    </w:tbl>
    <w:p w14:paraId="0736AC6B" w14:textId="77777777" w:rsidR="00B97076" w:rsidRPr="008A08B8" w:rsidRDefault="00B97076" w:rsidP="00DD3A58">
      <w:pPr>
        <w:spacing w:after="0" w:line="240" w:lineRule="auto"/>
        <w:jc w:val="both"/>
        <w:rPr>
          <w:rFonts w:ascii="Times New Roman" w:hAnsi="Times New Roman" w:cs="Times New Roman"/>
        </w:rPr>
      </w:pPr>
    </w:p>
    <w:p w14:paraId="5E451AB2" w14:textId="77777777" w:rsidR="00A10448" w:rsidRPr="008A08B8" w:rsidRDefault="00A10448" w:rsidP="00DD3A58">
      <w:pPr>
        <w:spacing w:after="0" w:line="240" w:lineRule="auto"/>
        <w:jc w:val="both"/>
        <w:rPr>
          <w:rFonts w:ascii="Times New Roman" w:hAnsi="Times New Roman" w:cs="Times New Roman"/>
        </w:rPr>
      </w:pPr>
    </w:p>
    <w:p w14:paraId="5781477B" w14:textId="77777777" w:rsidR="00B97076" w:rsidRPr="008A08B8" w:rsidRDefault="00B97076" w:rsidP="00DD3A58">
      <w:pPr>
        <w:spacing w:after="0" w:line="240" w:lineRule="auto"/>
        <w:jc w:val="both"/>
        <w:rPr>
          <w:rFonts w:ascii="Times New Roman" w:hAnsi="Times New Roman" w:cs="Times New Roman"/>
        </w:rPr>
      </w:pPr>
    </w:p>
    <w:p w14:paraId="6D3BD7AA" w14:textId="72A51FA2" w:rsidR="00C14242" w:rsidRPr="008A08B8" w:rsidRDefault="0079708A" w:rsidP="00DD3A58">
      <w:pPr>
        <w:spacing w:after="0" w:line="240" w:lineRule="auto"/>
        <w:jc w:val="both"/>
        <w:rPr>
          <w:rFonts w:ascii="Times New Roman" w:hAnsi="Times New Roman" w:cs="Times New Roman"/>
        </w:rPr>
      </w:pPr>
      <w:r w:rsidRPr="0079708A">
        <w:rPr>
          <w:noProof/>
        </w:rPr>
        <w:drawing>
          <wp:inline distT="0" distB="0" distL="0" distR="0" wp14:anchorId="4DB1742E" wp14:editId="020771CB">
            <wp:extent cx="5791200" cy="2705100"/>
            <wp:effectExtent l="0" t="0" r="0" b="0"/>
            <wp:docPr id="179082987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91200" cy="2705100"/>
                    </a:xfrm>
                    <a:prstGeom prst="rect">
                      <a:avLst/>
                    </a:prstGeom>
                    <a:noFill/>
                    <a:ln>
                      <a:noFill/>
                    </a:ln>
                  </pic:spPr>
                </pic:pic>
              </a:graphicData>
            </a:graphic>
          </wp:inline>
        </w:drawing>
      </w:r>
    </w:p>
    <w:p w14:paraId="58A61885" w14:textId="77777777" w:rsidR="00F16BFA" w:rsidRPr="008A08B8" w:rsidRDefault="00F16BFA" w:rsidP="00DD3A58">
      <w:pPr>
        <w:spacing w:after="0" w:line="240" w:lineRule="auto"/>
        <w:jc w:val="both"/>
        <w:rPr>
          <w:rFonts w:ascii="Times New Roman" w:hAnsi="Times New Roman" w:cs="Times New Roman"/>
        </w:rPr>
      </w:pPr>
    </w:p>
    <w:p w14:paraId="548F9E6B" w14:textId="77777777" w:rsidR="006F2C9C" w:rsidRPr="008A08B8" w:rsidRDefault="006F2C9C" w:rsidP="00DD3A58">
      <w:pPr>
        <w:spacing w:after="0" w:line="240" w:lineRule="auto"/>
        <w:jc w:val="both"/>
        <w:rPr>
          <w:rFonts w:ascii="Times New Roman" w:hAnsi="Times New Roman" w:cs="Times New Roman"/>
        </w:rPr>
      </w:pPr>
    </w:p>
    <w:p w14:paraId="24BD451E" w14:textId="77777777" w:rsidR="006F2C9C" w:rsidRPr="008A08B8" w:rsidRDefault="006F2C9C" w:rsidP="00DD3A58">
      <w:pPr>
        <w:spacing w:after="0" w:line="240" w:lineRule="auto"/>
        <w:jc w:val="both"/>
        <w:rPr>
          <w:rFonts w:ascii="Times New Roman" w:hAnsi="Times New Roman" w:cs="Times New Roman"/>
        </w:rPr>
      </w:pPr>
    </w:p>
    <w:p w14:paraId="17A979B5" w14:textId="77777777" w:rsidR="00BA757B" w:rsidRDefault="00BA757B" w:rsidP="00DD3A58">
      <w:pPr>
        <w:spacing w:after="0" w:line="240" w:lineRule="auto"/>
        <w:jc w:val="both"/>
        <w:rPr>
          <w:rFonts w:ascii="Times New Roman" w:hAnsi="Times New Roman" w:cs="Times New Roman"/>
        </w:rPr>
      </w:pPr>
    </w:p>
    <w:p w14:paraId="2131718E" w14:textId="77777777" w:rsidR="0079708A" w:rsidRDefault="0079708A" w:rsidP="00DD3A58">
      <w:pPr>
        <w:spacing w:after="0" w:line="240" w:lineRule="auto"/>
        <w:jc w:val="both"/>
        <w:rPr>
          <w:rFonts w:ascii="Times New Roman" w:hAnsi="Times New Roman" w:cs="Times New Roman"/>
        </w:rPr>
      </w:pPr>
    </w:p>
    <w:p w14:paraId="612D1C61" w14:textId="77777777" w:rsidR="0079708A" w:rsidRDefault="0079708A" w:rsidP="00DD3A58">
      <w:pPr>
        <w:spacing w:after="0" w:line="240" w:lineRule="auto"/>
        <w:jc w:val="both"/>
        <w:rPr>
          <w:rFonts w:ascii="Times New Roman" w:hAnsi="Times New Roman" w:cs="Times New Roman"/>
        </w:rPr>
      </w:pPr>
    </w:p>
    <w:p w14:paraId="0527743F" w14:textId="77777777" w:rsidR="0079708A" w:rsidRDefault="0079708A" w:rsidP="00DD3A58">
      <w:pPr>
        <w:spacing w:after="0" w:line="240" w:lineRule="auto"/>
        <w:jc w:val="both"/>
        <w:rPr>
          <w:rFonts w:ascii="Times New Roman" w:hAnsi="Times New Roman" w:cs="Times New Roman"/>
        </w:rPr>
      </w:pPr>
    </w:p>
    <w:p w14:paraId="7560BAD7" w14:textId="77777777" w:rsidR="0079708A" w:rsidRDefault="0079708A" w:rsidP="00DD3A58">
      <w:pPr>
        <w:spacing w:after="0" w:line="240" w:lineRule="auto"/>
        <w:jc w:val="both"/>
        <w:rPr>
          <w:rFonts w:ascii="Times New Roman" w:hAnsi="Times New Roman" w:cs="Times New Roman"/>
        </w:rPr>
      </w:pPr>
    </w:p>
    <w:p w14:paraId="083CB47C" w14:textId="77777777" w:rsidR="0079708A" w:rsidRDefault="0079708A" w:rsidP="00DD3A58">
      <w:pPr>
        <w:spacing w:after="0" w:line="240" w:lineRule="auto"/>
        <w:jc w:val="both"/>
        <w:rPr>
          <w:rFonts w:ascii="Times New Roman" w:hAnsi="Times New Roman" w:cs="Times New Roman"/>
        </w:rPr>
      </w:pPr>
    </w:p>
    <w:p w14:paraId="2C909B50" w14:textId="77777777" w:rsidR="0079708A" w:rsidRDefault="0079708A" w:rsidP="00DD3A58">
      <w:pPr>
        <w:spacing w:after="0" w:line="240" w:lineRule="auto"/>
        <w:jc w:val="both"/>
        <w:rPr>
          <w:rFonts w:ascii="Times New Roman" w:hAnsi="Times New Roman" w:cs="Times New Roman"/>
        </w:rPr>
      </w:pPr>
    </w:p>
    <w:p w14:paraId="0656D316" w14:textId="77777777" w:rsidR="0079708A" w:rsidRDefault="0079708A" w:rsidP="00DD3A58">
      <w:pPr>
        <w:spacing w:after="0" w:line="240" w:lineRule="auto"/>
        <w:jc w:val="both"/>
        <w:rPr>
          <w:rFonts w:ascii="Times New Roman" w:hAnsi="Times New Roman" w:cs="Times New Roman"/>
        </w:rPr>
      </w:pPr>
    </w:p>
    <w:p w14:paraId="52BDA41E" w14:textId="77777777" w:rsidR="0079708A" w:rsidRPr="008A08B8" w:rsidRDefault="0079708A" w:rsidP="00DD3A58">
      <w:pPr>
        <w:spacing w:after="0" w:line="240" w:lineRule="auto"/>
        <w:jc w:val="both"/>
        <w:rPr>
          <w:rFonts w:ascii="Times New Roman" w:hAnsi="Times New Roman" w:cs="Times New Roman"/>
        </w:rPr>
      </w:pPr>
    </w:p>
    <w:p w14:paraId="0DB72706" w14:textId="77777777" w:rsidR="006F2C9C" w:rsidRPr="008A08B8" w:rsidRDefault="006F2C9C" w:rsidP="00DD3A58">
      <w:pPr>
        <w:spacing w:after="0" w:line="240" w:lineRule="auto"/>
        <w:jc w:val="both"/>
        <w:rPr>
          <w:rFonts w:ascii="Times New Roman" w:hAnsi="Times New Roman" w:cs="Times New Roman"/>
        </w:rPr>
      </w:pPr>
    </w:p>
    <w:p w14:paraId="4660CD6C" w14:textId="77777777" w:rsidR="006F2C9C" w:rsidRPr="008A08B8" w:rsidRDefault="006F2C9C" w:rsidP="00DD3A58">
      <w:pPr>
        <w:spacing w:after="0" w:line="240" w:lineRule="auto"/>
        <w:jc w:val="both"/>
        <w:rPr>
          <w:rFonts w:ascii="Times New Roman" w:hAnsi="Times New Roman" w:cs="Times New Roman"/>
        </w:rPr>
      </w:pPr>
    </w:p>
    <w:p w14:paraId="77078C11" w14:textId="77777777" w:rsidR="00F16BFA" w:rsidRPr="008A08B8" w:rsidRDefault="00F16BFA" w:rsidP="00DD3A58">
      <w:pPr>
        <w:spacing w:after="0" w:line="240" w:lineRule="auto"/>
        <w:jc w:val="both"/>
        <w:rPr>
          <w:rFonts w:ascii="Times New Roman" w:hAnsi="Times New Roman" w:cs="Times New Roman"/>
        </w:rPr>
      </w:pPr>
    </w:p>
    <w:p w14:paraId="442A4CF1" w14:textId="77777777" w:rsidR="00F16BFA" w:rsidRPr="008A08B8" w:rsidRDefault="00F16BFA" w:rsidP="00DD3A58">
      <w:pPr>
        <w:spacing w:after="0" w:line="240" w:lineRule="auto"/>
        <w:jc w:val="both"/>
        <w:rPr>
          <w:rFonts w:ascii="Times New Roman" w:hAnsi="Times New Roman" w:cs="Times New Roman"/>
        </w:rPr>
      </w:pPr>
    </w:p>
    <w:tbl>
      <w:tblPr>
        <w:tblW w:w="10334" w:type="dxa"/>
        <w:tblInd w:w="108" w:type="dxa"/>
        <w:tblLook w:val="04A0" w:firstRow="1" w:lastRow="0" w:firstColumn="1" w:lastColumn="0" w:noHBand="0" w:noVBand="1"/>
      </w:tblPr>
      <w:tblGrid>
        <w:gridCol w:w="70"/>
        <w:gridCol w:w="407"/>
        <w:gridCol w:w="564"/>
        <w:gridCol w:w="14"/>
        <w:gridCol w:w="787"/>
        <w:gridCol w:w="242"/>
        <w:gridCol w:w="318"/>
        <w:gridCol w:w="222"/>
        <w:gridCol w:w="222"/>
        <w:gridCol w:w="504"/>
        <w:gridCol w:w="626"/>
        <w:gridCol w:w="648"/>
        <w:gridCol w:w="590"/>
        <w:gridCol w:w="1472"/>
        <w:gridCol w:w="666"/>
        <w:gridCol w:w="661"/>
        <w:gridCol w:w="1151"/>
        <w:gridCol w:w="1240"/>
      </w:tblGrid>
      <w:tr w:rsidR="000F1202" w:rsidRPr="008A08B8" w14:paraId="075A77E2" w14:textId="77777777" w:rsidTr="000F1202">
        <w:trPr>
          <w:gridBefore w:val="1"/>
          <w:gridAfter w:val="7"/>
          <w:wBefore w:w="70" w:type="dxa"/>
          <w:wAfter w:w="6380" w:type="dxa"/>
          <w:trHeight w:val="142"/>
        </w:trPr>
        <w:tc>
          <w:tcPr>
            <w:tcW w:w="407" w:type="dxa"/>
            <w:tcBorders>
              <w:top w:val="nil"/>
              <w:left w:val="nil"/>
              <w:bottom w:val="nil"/>
              <w:right w:val="nil"/>
            </w:tcBorders>
            <w:shd w:val="clear" w:color="auto" w:fill="auto"/>
            <w:noWrap/>
            <w:vAlign w:val="bottom"/>
            <w:hideMark/>
          </w:tcPr>
          <w:p w14:paraId="3E7F3FDE" w14:textId="77777777" w:rsidR="00496044" w:rsidRPr="008A08B8" w:rsidRDefault="00496044" w:rsidP="00496044">
            <w:pPr>
              <w:spacing w:after="0" w:line="240" w:lineRule="auto"/>
              <w:rPr>
                <w:rFonts w:ascii="Arial" w:eastAsia="Times New Roman" w:hAnsi="Arial" w:cs="Arial"/>
                <w:sz w:val="20"/>
                <w:szCs w:val="20"/>
                <w:lang w:eastAsia="hr-HR"/>
              </w:rPr>
            </w:pPr>
          </w:p>
        </w:tc>
        <w:tc>
          <w:tcPr>
            <w:tcW w:w="578" w:type="dxa"/>
            <w:gridSpan w:val="2"/>
            <w:tcBorders>
              <w:top w:val="nil"/>
              <w:left w:val="nil"/>
              <w:bottom w:val="nil"/>
              <w:right w:val="nil"/>
            </w:tcBorders>
            <w:shd w:val="clear" w:color="auto" w:fill="auto"/>
            <w:noWrap/>
            <w:vAlign w:val="bottom"/>
            <w:hideMark/>
          </w:tcPr>
          <w:p w14:paraId="32C1EB4F" w14:textId="77777777" w:rsidR="00496044" w:rsidRPr="008A08B8" w:rsidRDefault="00496044" w:rsidP="00496044">
            <w:pPr>
              <w:spacing w:after="0" w:line="240" w:lineRule="auto"/>
              <w:rPr>
                <w:rFonts w:ascii="Arial" w:eastAsia="Times New Roman" w:hAnsi="Arial" w:cs="Arial"/>
                <w:sz w:val="20"/>
                <w:szCs w:val="20"/>
                <w:lang w:eastAsia="hr-HR"/>
              </w:rPr>
            </w:pPr>
          </w:p>
        </w:tc>
        <w:tc>
          <w:tcPr>
            <w:tcW w:w="776" w:type="dxa"/>
            <w:tcBorders>
              <w:top w:val="nil"/>
              <w:left w:val="nil"/>
              <w:bottom w:val="nil"/>
              <w:right w:val="nil"/>
            </w:tcBorders>
            <w:shd w:val="clear" w:color="auto" w:fill="auto"/>
            <w:noWrap/>
            <w:vAlign w:val="bottom"/>
            <w:hideMark/>
          </w:tcPr>
          <w:p w14:paraId="546D105D" w14:textId="77777777" w:rsidR="00496044" w:rsidRPr="008A08B8" w:rsidRDefault="00496044" w:rsidP="00496044">
            <w:pPr>
              <w:spacing w:after="0" w:line="240" w:lineRule="auto"/>
              <w:rPr>
                <w:rFonts w:ascii="Arial" w:eastAsia="Times New Roman" w:hAnsi="Arial" w:cs="Arial"/>
                <w:sz w:val="20"/>
                <w:szCs w:val="20"/>
                <w:lang w:eastAsia="hr-HR"/>
              </w:rPr>
            </w:pPr>
          </w:p>
        </w:tc>
        <w:tc>
          <w:tcPr>
            <w:tcW w:w="237" w:type="dxa"/>
            <w:tcBorders>
              <w:top w:val="nil"/>
              <w:left w:val="nil"/>
              <w:bottom w:val="nil"/>
              <w:right w:val="nil"/>
            </w:tcBorders>
            <w:shd w:val="clear" w:color="auto" w:fill="auto"/>
            <w:noWrap/>
            <w:vAlign w:val="bottom"/>
            <w:hideMark/>
          </w:tcPr>
          <w:p w14:paraId="77199161" w14:textId="77777777" w:rsidR="00496044" w:rsidRPr="008A08B8" w:rsidRDefault="00496044" w:rsidP="00496044">
            <w:pPr>
              <w:spacing w:after="0" w:line="240" w:lineRule="auto"/>
              <w:rPr>
                <w:rFonts w:ascii="Arial" w:eastAsia="Times New Roman" w:hAnsi="Arial" w:cs="Arial"/>
                <w:sz w:val="20"/>
                <w:szCs w:val="20"/>
                <w:lang w:eastAsia="hr-HR"/>
              </w:rPr>
            </w:pPr>
          </w:p>
        </w:tc>
        <w:tc>
          <w:tcPr>
            <w:tcW w:w="318" w:type="dxa"/>
            <w:tcBorders>
              <w:top w:val="nil"/>
              <w:left w:val="nil"/>
              <w:bottom w:val="nil"/>
              <w:right w:val="nil"/>
            </w:tcBorders>
            <w:shd w:val="clear" w:color="auto" w:fill="auto"/>
            <w:noWrap/>
            <w:vAlign w:val="bottom"/>
            <w:hideMark/>
          </w:tcPr>
          <w:p w14:paraId="2AEB2F06" w14:textId="77777777" w:rsidR="00496044" w:rsidRPr="008A08B8" w:rsidRDefault="00496044" w:rsidP="00496044">
            <w:pPr>
              <w:spacing w:after="0" w:line="240" w:lineRule="auto"/>
              <w:rPr>
                <w:rFonts w:ascii="Arial" w:eastAsia="Times New Roman" w:hAnsi="Arial" w:cs="Arial"/>
                <w:sz w:val="20"/>
                <w:szCs w:val="20"/>
                <w:lang w:eastAsia="hr-HR"/>
              </w:rPr>
            </w:pPr>
          </w:p>
        </w:tc>
        <w:tc>
          <w:tcPr>
            <w:tcW w:w="219" w:type="dxa"/>
            <w:tcBorders>
              <w:top w:val="nil"/>
              <w:left w:val="nil"/>
              <w:bottom w:val="nil"/>
              <w:right w:val="nil"/>
            </w:tcBorders>
            <w:shd w:val="clear" w:color="auto" w:fill="auto"/>
            <w:noWrap/>
            <w:vAlign w:val="bottom"/>
            <w:hideMark/>
          </w:tcPr>
          <w:p w14:paraId="1B77CB87" w14:textId="77777777" w:rsidR="00496044" w:rsidRPr="008A08B8" w:rsidRDefault="00496044" w:rsidP="00496044">
            <w:pPr>
              <w:spacing w:after="0" w:line="240" w:lineRule="auto"/>
              <w:rPr>
                <w:rFonts w:ascii="Arial" w:eastAsia="Times New Roman" w:hAnsi="Arial" w:cs="Arial"/>
                <w:sz w:val="20"/>
                <w:szCs w:val="20"/>
                <w:lang w:eastAsia="hr-HR"/>
              </w:rPr>
            </w:pPr>
          </w:p>
        </w:tc>
        <w:tc>
          <w:tcPr>
            <w:tcW w:w="219" w:type="dxa"/>
            <w:tcBorders>
              <w:top w:val="nil"/>
              <w:left w:val="nil"/>
              <w:bottom w:val="nil"/>
              <w:right w:val="nil"/>
            </w:tcBorders>
            <w:shd w:val="clear" w:color="auto" w:fill="auto"/>
            <w:noWrap/>
            <w:vAlign w:val="bottom"/>
            <w:hideMark/>
          </w:tcPr>
          <w:p w14:paraId="5DC7C56B" w14:textId="77777777" w:rsidR="00496044" w:rsidRPr="008A08B8" w:rsidRDefault="00496044" w:rsidP="00496044">
            <w:pPr>
              <w:spacing w:after="0" w:line="240" w:lineRule="auto"/>
              <w:rPr>
                <w:rFonts w:ascii="Arial" w:eastAsia="Times New Roman" w:hAnsi="Arial" w:cs="Arial"/>
                <w:sz w:val="20"/>
                <w:szCs w:val="20"/>
                <w:lang w:eastAsia="hr-HR"/>
              </w:rPr>
            </w:pPr>
          </w:p>
        </w:tc>
        <w:tc>
          <w:tcPr>
            <w:tcW w:w="504" w:type="dxa"/>
            <w:tcBorders>
              <w:top w:val="nil"/>
              <w:left w:val="nil"/>
              <w:bottom w:val="nil"/>
              <w:right w:val="nil"/>
            </w:tcBorders>
            <w:shd w:val="clear" w:color="auto" w:fill="auto"/>
            <w:noWrap/>
            <w:vAlign w:val="bottom"/>
            <w:hideMark/>
          </w:tcPr>
          <w:p w14:paraId="53ED8FBB" w14:textId="77777777" w:rsidR="00496044" w:rsidRPr="008A08B8" w:rsidRDefault="00496044" w:rsidP="00496044">
            <w:pPr>
              <w:spacing w:after="0" w:line="240" w:lineRule="auto"/>
              <w:rPr>
                <w:rFonts w:ascii="Arial" w:eastAsia="Times New Roman" w:hAnsi="Arial" w:cs="Arial"/>
                <w:sz w:val="20"/>
                <w:szCs w:val="20"/>
                <w:lang w:eastAsia="hr-HR"/>
              </w:rPr>
            </w:pPr>
          </w:p>
        </w:tc>
        <w:tc>
          <w:tcPr>
            <w:tcW w:w="626" w:type="dxa"/>
            <w:tcBorders>
              <w:top w:val="nil"/>
              <w:left w:val="nil"/>
              <w:bottom w:val="nil"/>
              <w:right w:val="nil"/>
            </w:tcBorders>
            <w:shd w:val="clear" w:color="auto" w:fill="auto"/>
            <w:noWrap/>
            <w:vAlign w:val="bottom"/>
            <w:hideMark/>
          </w:tcPr>
          <w:p w14:paraId="5BAFEE6B" w14:textId="77777777" w:rsidR="00496044" w:rsidRPr="008A08B8" w:rsidRDefault="00496044" w:rsidP="00496044">
            <w:pPr>
              <w:spacing w:after="0" w:line="240" w:lineRule="auto"/>
              <w:rPr>
                <w:rFonts w:ascii="Arial" w:eastAsia="Times New Roman" w:hAnsi="Arial" w:cs="Arial"/>
                <w:sz w:val="20"/>
                <w:szCs w:val="20"/>
                <w:lang w:eastAsia="hr-HR"/>
              </w:rPr>
            </w:pPr>
          </w:p>
        </w:tc>
      </w:tr>
      <w:tr w:rsidR="000F1202" w:rsidRPr="000F1202" w14:paraId="05FC40E7" w14:textId="77777777" w:rsidTr="000F1202">
        <w:trPr>
          <w:trHeight w:val="712"/>
        </w:trPr>
        <w:tc>
          <w:tcPr>
            <w:tcW w:w="10334" w:type="dxa"/>
            <w:gridSpan w:val="18"/>
            <w:tcBorders>
              <w:top w:val="nil"/>
              <w:left w:val="nil"/>
              <w:bottom w:val="nil"/>
              <w:right w:val="nil"/>
            </w:tcBorders>
            <w:shd w:val="clear" w:color="auto" w:fill="auto"/>
            <w:vAlign w:val="center"/>
            <w:hideMark/>
          </w:tcPr>
          <w:p w14:paraId="583F0DAB" w14:textId="77777777" w:rsidR="000F1202" w:rsidRPr="000F1202" w:rsidRDefault="000F1202" w:rsidP="000F1202">
            <w:pPr>
              <w:spacing w:after="0" w:line="240" w:lineRule="auto"/>
              <w:jc w:val="center"/>
              <w:rPr>
                <w:rFonts w:ascii="Arial" w:eastAsia="Times New Roman" w:hAnsi="Arial" w:cs="Arial"/>
                <w:b/>
                <w:bCs/>
                <w:color w:val="0C0C0C"/>
                <w:sz w:val="28"/>
                <w:szCs w:val="28"/>
                <w:lang w:eastAsia="hr-HR"/>
              </w:rPr>
            </w:pPr>
            <w:bookmarkStart w:id="1" w:name="RANGE!A2:I40"/>
            <w:r w:rsidRPr="000F1202">
              <w:rPr>
                <w:rFonts w:ascii="Arial" w:eastAsia="Times New Roman" w:hAnsi="Arial" w:cs="Arial"/>
                <w:b/>
                <w:bCs/>
                <w:color w:val="0C0C0C"/>
                <w:sz w:val="28"/>
                <w:szCs w:val="28"/>
                <w:lang w:eastAsia="hr-HR"/>
              </w:rPr>
              <w:lastRenderedPageBreak/>
              <w:t>REFERENTNA STRANICA</w:t>
            </w:r>
            <w:bookmarkEnd w:id="1"/>
          </w:p>
        </w:tc>
      </w:tr>
      <w:tr w:rsidR="000F1202" w:rsidRPr="000F1202" w14:paraId="4CD25EE0" w14:textId="77777777" w:rsidTr="000F1202">
        <w:trPr>
          <w:trHeight w:val="298"/>
        </w:trPr>
        <w:tc>
          <w:tcPr>
            <w:tcW w:w="1041" w:type="dxa"/>
            <w:gridSpan w:val="3"/>
            <w:tcBorders>
              <w:top w:val="nil"/>
              <w:left w:val="nil"/>
              <w:bottom w:val="nil"/>
              <w:right w:val="nil"/>
            </w:tcBorders>
            <w:shd w:val="clear" w:color="auto" w:fill="auto"/>
            <w:noWrap/>
            <w:vAlign w:val="bottom"/>
            <w:hideMark/>
          </w:tcPr>
          <w:p w14:paraId="395280FC" w14:textId="77777777" w:rsidR="000F1202" w:rsidRPr="000F1202" w:rsidRDefault="000F1202" w:rsidP="000F1202">
            <w:pPr>
              <w:spacing w:after="0" w:line="240" w:lineRule="auto"/>
              <w:jc w:val="center"/>
              <w:rPr>
                <w:rFonts w:ascii="Arial" w:eastAsia="Times New Roman" w:hAnsi="Arial" w:cs="Arial"/>
                <w:b/>
                <w:bCs/>
                <w:color w:val="0C0C0C"/>
                <w:sz w:val="28"/>
                <w:szCs w:val="28"/>
                <w:lang w:eastAsia="hr-HR"/>
              </w:rPr>
            </w:pPr>
          </w:p>
        </w:tc>
        <w:tc>
          <w:tcPr>
            <w:tcW w:w="1029" w:type="dxa"/>
            <w:gridSpan w:val="3"/>
            <w:tcBorders>
              <w:top w:val="nil"/>
              <w:left w:val="nil"/>
              <w:bottom w:val="nil"/>
              <w:right w:val="nil"/>
            </w:tcBorders>
            <w:shd w:val="clear" w:color="auto" w:fill="auto"/>
            <w:vAlign w:val="center"/>
            <w:hideMark/>
          </w:tcPr>
          <w:p w14:paraId="2D2B1DB0"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vAlign w:val="center"/>
            <w:hideMark/>
          </w:tcPr>
          <w:p w14:paraId="6A1EB01E" w14:textId="77777777" w:rsidR="000F1202" w:rsidRPr="000F1202" w:rsidRDefault="000F1202" w:rsidP="000F1202">
            <w:pPr>
              <w:spacing w:after="0" w:line="240" w:lineRule="auto"/>
              <w:jc w:val="right"/>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vAlign w:val="center"/>
            <w:hideMark/>
          </w:tcPr>
          <w:p w14:paraId="36575E2B" w14:textId="77777777" w:rsidR="000F1202" w:rsidRPr="000F1202" w:rsidRDefault="000F1202" w:rsidP="000F1202">
            <w:pPr>
              <w:spacing w:after="0" w:line="240" w:lineRule="auto"/>
              <w:jc w:val="right"/>
              <w:rPr>
                <w:rFonts w:ascii="Times New Roman" w:eastAsia="Times New Roman" w:hAnsi="Times New Roman" w:cs="Times New Roman"/>
                <w:sz w:val="20"/>
                <w:szCs w:val="20"/>
                <w:lang w:eastAsia="hr-HR"/>
              </w:rPr>
            </w:pPr>
          </w:p>
        </w:tc>
        <w:tc>
          <w:tcPr>
            <w:tcW w:w="1453" w:type="dxa"/>
            <w:tcBorders>
              <w:top w:val="nil"/>
              <w:left w:val="nil"/>
              <w:bottom w:val="nil"/>
              <w:right w:val="nil"/>
            </w:tcBorders>
            <w:shd w:val="clear" w:color="auto" w:fill="auto"/>
            <w:vAlign w:val="center"/>
            <w:hideMark/>
          </w:tcPr>
          <w:p w14:paraId="50C46758" w14:textId="77777777" w:rsidR="000F1202" w:rsidRPr="000F1202" w:rsidRDefault="000F1202" w:rsidP="000F1202">
            <w:pPr>
              <w:spacing w:after="0" w:line="240" w:lineRule="auto"/>
              <w:jc w:val="right"/>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vAlign w:val="center"/>
            <w:hideMark/>
          </w:tcPr>
          <w:p w14:paraId="19BD7F00" w14:textId="77777777" w:rsidR="000F1202" w:rsidRPr="000F1202" w:rsidRDefault="000F1202" w:rsidP="000F1202">
            <w:pPr>
              <w:spacing w:after="0" w:line="240" w:lineRule="auto"/>
              <w:jc w:val="right"/>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vAlign w:val="center"/>
            <w:hideMark/>
          </w:tcPr>
          <w:p w14:paraId="15BDE949" w14:textId="77777777" w:rsidR="000F1202" w:rsidRPr="000F1202" w:rsidRDefault="000F1202" w:rsidP="000F1202">
            <w:pPr>
              <w:spacing w:after="0" w:line="240" w:lineRule="auto"/>
              <w:jc w:val="right"/>
              <w:rPr>
                <w:rFonts w:ascii="Times New Roman" w:eastAsia="Times New Roman" w:hAnsi="Times New Roman" w:cs="Times New Roman"/>
                <w:sz w:val="20"/>
                <w:szCs w:val="20"/>
                <w:lang w:eastAsia="hr-HR"/>
              </w:rPr>
            </w:pPr>
          </w:p>
        </w:tc>
        <w:tc>
          <w:tcPr>
            <w:tcW w:w="1136" w:type="dxa"/>
            <w:tcBorders>
              <w:top w:val="nil"/>
              <w:left w:val="nil"/>
              <w:bottom w:val="nil"/>
              <w:right w:val="nil"/>
            </w:tcBorders>
            <w:shd w:val="clear" w:color="auto" w:fill="auto"/>
            <w:noWrap/>
            <w:vAlign w:val="bottom"/>
            <w:hideMark/>
          </w:tcPr>
          <w:p w14:paraId="31AB5788" w14:textId="77777777" w:rsidR="000F1202" w:rsidRPr="000F1202" w:rsidRDefault="000F1202" w:rsidP="000F1202">
            <w:pPr>
              <w:spacing w:after="0" w:line="240" w:lineRule="auto"/>
              <w:jc w:val="right"/>
              <w:rPr>
                <w:rFonts w:ascii="Times New Roman" w:eastAsia="Times New Roman" w:hAnsi="Times New Roman" w:cs="Times New Roman"/>
                <w:sz w:val="20"/>
                <w:szCs w:val="20"/>
                <w:lang w:eastAsia="hr-HR"/>
              </w:rPr>
            </w:pPr>
          </w:p>
        </w:tc>
        <w:tc>
          <w:tcPr>
            <w:tcW w:w="1224" w:type="dxa"/>
            <w:tcBorders>
              <w:top w:val="nil"/>
              <w:left w:val="nil"/>
              <w:bottom w:val="nil"/>
              <w:right w:val="nil"/>
            </w:tcBorders>
            <w:shd w:val="clear" w:color="auto" w:fill="auto"/>
            <w:noWrap/>
            <w:vAlign w:val="center"/>
            <w:hideMark/>
          </w:tcPr>
          <w:p w14:paraId="1549D739" w14:textId="77777777" w:rsidR="000F1202" w:rsidRPr="000F1202" w:rsidRDefault="000F1202" w:rsidP="000F1202">
            <w:pPr>
              <w:spacing w:after="0" w:line="240" w:lineRule="auto"/>
              <w:jc w:val="center"/>
              <w:rPr>
                <w:rFonts w:ascii="Arial" w:eastAsia="Times New Roman" w:hAnsi="Arial" w:cs="Arial"/>
                <w:b/>
                <w:bCs/>
                <w:color w:val="C0504D"/>
                <w:sz w:val="24"/>
                <w:szCs w:val="24"/>
                <w:lang w:eastAsia="hr-HR"/>
              </w:rPr>
            </w:pPr>
            <w:r w:rsidRPr="000F1202">
              <w:rPr>
                <w:rFonts w:ascii="Arial" w:eastAsia="Times New Roman" w:hAnsi="Arial" w:cs="Arial"/>
                <w:b/>
                <w:bCs/>
                <w:color w:val="C0504D"/>
                <w:sz w:val="24"/>
                <w:szCs w:val="24"/>
                <w:lang w:eastAsia="hr-HR"/>
              </w:rPr>
              <w:t>Verzija 8.1.5</w:t>
            </w:r>
          </w:p>
        </w:tc>
      </w:tr>
      <w:tr w:rsidR="000F1202" w:rsidRPr="000F1202" w14:paraId="24CCB578" w14:textId="77777777" w:rsidTr="000F1202">
        <w:trPr>
          <w:trHeight w:val="612"/>
        </w:trPr>
        <w:tc>
          <w:tcPr>
            <w:tcW w:w="10334" w:type="dxa"/>
            <w:gridSpan w:val="18"/>
            <w:tcBorders>
              <w:top w:val="nil"/>
              <w:left w:val="nil"/>
              <w:bottom w:val="nil"/>
              <w:right w:val="nil"/>
            </w:tcBorders>
            <w:shd w:val="clear" w:color="auto" w:fill="auto"/>
            <w:vAlign w:val="bottom"/>
            <w:hideMark/>
          </w:tcPr>
          <w:p w14:paraId="3D8EA7EB" w14:textId="77777777" w:rsidR="000F1202" w:rsidRPr="000F1202" w:rsidRDefault="000F1202" w:rsidP="000F1202">
            <w:pPr>
              <w:spacing w:after="0" w:line="240" w:lineRule="auto"/>
              <w:jc w:val="center"/>
              <w:rPr>
                <w:rFonts w:ascii="Arial" w:eastAsia="Times New Roman" w:hAnsi="Arial" w:cs="Arial"/>
                <w:b/>
                <w:bCs/>
                <w:color w:val="0C0C0C"/>
                <w:sz w:val="36"/>
                <w:szCs w:val="36"/>
                <w:lang w:eastAsia="hr-HR"/>
              </w:rPr>
            </w:pPr>
            <w:r w:rsidRPr="000F1202">
              <w:rPr>
                <w:rFonts w:ascii="Arial" w:eastAsia="Times New Roman" w:hAnsi="Arial" w:cs="Arial"/>
                <w:b/>
                <w:bCs/>
                <w:color w:val="0C0C0C"/>
                <w:sz w:val="36"/>
                <w:szCs w:val="36"/>
                <w:lang w:eastAsia="hr-HR"/>
              </w:rPr>
              <w:t>Izvještaji proračuna, proračunskih i izvanproračunskih korisnika</w:t>
            </w:r>
          </w:p>
        </w:tc>
      </w:tr>
      <w:tr w:rsidR="000F1202" w:rsidRPr="000F1202" w14:paraId="536CEBA1" w14:textId="77777777" w:rsidTr="000F1202">
        <w:trPr>
          <w:trHeight w:val="284"/>
        </w:trPr>
        <w:tc>
          <w:tcPr>
            <w:tcW w:w="1041" w:type="dxa"/>
            <w:gridSpan w:val="3"/>
            <w:tcBorders>
              <w:top w:val="nil"/>
              <w:left w:val="nil"/>
              <w:bottom w:val="nil"/>
              <w:right w:val="nil"/>
            </w:tcBorders>
            <w:shd w:val="clear" w:color="auto" w:fill="auto"/>
            <w:vAlign w:val="center"/>
            <w:hideMark/>
          </w:tcPr>
          <w:p w14:paraId="5C5A80ED" w14:textId="77777777" w:rsidR="000F1202" w:rsidRPr="000F1202" w:rsidRDefault="000F1202" w:rsidP="000F1202">
            <w:pPr>
              <w:spacing w:after="0" w:line="240" w:lineRule="auto"/>
              <w:jc w:val="center"/>
              <w:rPr>
                <w:rFonts w:ascii="Arial" w:eastAsia="Times New Roman" w:hAnsi="Arial" w:cs="Arial"/>
                <w:b/>
                <w:bCs/>
                <w:color w:val="0C0C0C"/>
                <w:sz w:val="36"/>
                <w:szCs w:val="36"/>
                <w:lang w:eastAsia="hr-HR"/>
              </w:rPr>
            </w:pPr>
          </w:p>
        </w:tc>
        <w:tc>
          <w:tcPr>
            <w:tcW w:w="1029" w:type="dxa"/>
            <w:gridSpan w:val="3"/>
            <w:tcBorders>
              <w:top w:val="nil"/>
              <w:left w:val="nil"/>
              <w:bottom w:val="nil"/>
              <w:right w:val="nil"/>
            </w:tcBorders>
            <w:shd w:val="clear" w:color="auto" w:fill="auto"/>
            <w:noWrap/>
            <w:vAlign w:val="bottom"/>
            <w:hideMark/>
          </w:tcPr>
          <w:p w14:paraId="1710F71E"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noWrap/>
            <w:vAlign w:val="bottom"/>
            <w:hideMark/>
          </w:tcPr>
          <w:p w14:paraId="00E4E669"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noWrap/>
            <w:vAlign w:val="bottom"/>
            <w:hideMark/>
          </w:tcPr>
          <w:p w14:paraId="6867F992"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453" w:type="dxa"/>
            <w:tcBorders>
              <w:top w:val="nil"/>
              <w:left w:val="nil"/>
              <w:bottom w:val="nil"/>
              <w:right w:val="nil"/>
            </w:tcBorders>
            <w:shd w:val="clear" w:color="auto" w:fill="auto"/>
            <w:noWrap/>
            <w:vAlign w:val="bottom"/>
            <w:hideMark/>
          </w:tcPr>
          <w:p w14:paraId="77DE556A"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noWrap/>
            <w:vAlign w:val="bottom"/>
            <w:hideMark/>
          </w:tcPr>
          <w:p w14:paraId="277FC715"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noWrap/>
            <w:vAlign w:val="bottom"/>
            <w:hideMark/>
          </w:tcPr>
          <w:p w14:paraId="6C0548F8"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136" w:type="dxa"/>
            <w:tcBorders>
              <w:top w:val="nil"/>
              <w:left w:val="nil"/>
              <w:bottom w:val="nil"/>
              <w:right w:val="nil"/>
            </w:tcBorders>
            <w:shd w:val="clear" w:color="auto" w:fill="auto"/>
            <w:noWrap/>
            <w:vAlign w:val="bottom"/>
            <w:hideMark/>
          </w:tcPr>
          <w:p w14:paraId="21CD31DB"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224" w:type="dxa"/>
            <w:tcBorders>
              <w:top w:val="nil"/>
              <w:left w:val="nil"/>
              <w:bottom w:val="nil"/>
              <w:right w:val="nil"/>
            </w:tcBorders>
            <w:shd w:val="clear" w:color="auto" w:fill="auto"/>
            <w:noWrap/>
            <w:vAlign w:val="bottom"/>
            <w:hideMark/>
          </w:tcPr>
          <w:p w14:paraId="57FE576E"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r>
      <w:tr w:rsidR="000F1202" w:rsidRPr="000F1202" w14:paraId="77667FDC" w14:textId="77777777" w:rsidTr="000F1202">
        <w:trPr>
          <w:trHeight w:val="241"/>
        </w:trPr>
        <w:tc>
          <w:tcPr>
            <w:tcW w:w="1041" w:type="dxa"/>
            <w:gridSpan w:val="3"/>
            <w:tcBorders>
              <w:top w:val="nil"/>
              <w:left w:val="nil"/>
              <w:bottom w:val="nil"/>
              <w:right w:val="nil"/>
            </w:tcBorders>
            <w:shd w:val="clear" w:color="auto" w:fill="auto"/>
            <w:noWrap/>
            <w:vAlign w:val="bottom"/>
            <w:hideMark/>
          </w:tcPr>
          <w:p w14:paraId="14986312"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029" w:type="dxa"/>
            <w:gridSpan w:val="3"/>
            <w:tcBorders>
              <w:top w:val="nil"/>
              <w:left w:val="nil"/>
              <w:bottom w:val="nil"/>
              <w:right w:val="nil"/>
            </w:tcBorders>
            <w:shd w:val="clear" w:color="auto" w:fill="auto"/>
            <w:noWrap/>
            <w:vAlign w:val="center"/>
            <w:hideMark/>
          </w:tcPr>
          <w:p w14:paraId="351D6C60" w14:textId="77777777" w:rsidR="000F1202" w:rsidRPr="000F1202" w:rsidRDefault="000F1202" w:rsidP="000F1202">
            <w:pPr>
              <w:spacing w:after="0" w:line="240" w:lineRule="auto"/>
              <w:jc w:val="right"/>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RKP:</w:t>
            </w:r>
          </w:p>
        </w:tc>
        <w:tc>
          <w:tcPr>
            <w:tcW w:w="2540" w:type="dxa"/>
            <w:gridSpan w:val="6"/>
            <w:tcBorders>
              <w:top w:val="nil"/>
              <w:left w:val="single" w:sz="4" w:space="0" w:color="000000"/>
              <w:bottom w:val="single" w:sz="4" w:space="0" w:color="000000"/>
              <w:right w:val="single" w:sz="4" w:space="0" w:color="000000"/>
            </w:tcBorders>
            <w:shd w:val="clear" w:color="auto" w:fill="auto"/>
            <w:vAlign w:val="center"/>
            <w:hideMark/>
          </w:tcPr>
          <w:p w14:paraId="44D3799D" w14:textId="77777777" w:rsidR="000F1202" w:rsidRPr="000F1202" w:rsidRDefault="000F1202" w:rsidP="000F1202">
            <w:pPr>
              <w:spacing w:after="0" w:line="240" w:lineRule="auto"/>
              <w:jc w:val="center"/>
              <w:rPr>
                <w:rFonts w:ascii="Arial" w:eastAsia="Times New Roman" w:hAnsi="Arial" w:cs="Arial"/>
                <w:color w:val="C0504D"/>
                <w:sz w:val="20"/>
                <w:szCs w:val="20"/>
                <w:lang w:eastAsia="hr-HR"/>
              </w:rPr>
            </w:pPr>
            <w:r w:rsidRPr="000F1202">
              <w:rPr>
                <w:rFonts w:ascii="Arial" w:eastAsia="Times New Roman" w:hAnsi="Arial" w:cs="Arial"/>
                <w:color w:val="C0504D"/>
                <w:sz w:val="20"/>
                <w:szCs w:val="20"/>
                <w:lang w:eastAsia="hr-HR"/>
              </w:rPr>
              <w:t>46760</w:t>
            </w:r>
          </w:p>
        </w:tc>
        <w:tc>
          <w:tcPr>
            <w:tcW w:w="590" w:type="dxa"/>
            <w:tcBorders>
              <w:top w:val="nil"/>
              <w:left w:val="nil"/>
              <w:bottom w:val="nil"/>
              <w:right w:val="nil"/>
            </w:tcBorders>
            <w:shd w:val="clear" w:color="auto" w:fill="auto"/>
            <w:noWrap/>
            <w:vAlign w:val="bottom"/>
            <w:hideMark/>
          </w:tcPr>
          <w:p w14:paraId="7FED5499" w14:textId="77777777" w:rsidR="000F1202" w:rsidRPr="000F1202" w:rsidRDefault="000F1202" w:rsidP="000F1202">
            <w:pPr>
              <w:spacing w:after="0" w:line="240" w:lineRule="auto"/>
              <w:jc w:val="center"/>
              <w:rPr>
                <w:rFonts w:ascii="Arial" w:eastAsia="Times New Roman" w:hAnsi="Arial" w:cs="Arial"/>
                <w:color w:val="C0504D"/>
                <w:sz w:val="20"/>
                <w:szCs w:val="20"/>
                <w:lang w:eastAsia="hr-HR"/>
              </w:rPr>
            </w:pPr>
          </w:p>
        </w:tc>
        <w:tc>
          <w:tcPr>
            <w:tcW w:w="1453" w:type="dxa"/>
            <w:tcBorders>
              <w:top w:val="nil"/>
              <w:left w:val="nil"/>
              <w:bottom w:val="nil"/>
              <w:right w:val="nil"/>
            </w:tcBorders>
            <w:shd w:val="clear" w:color="auto" w:fill="auto"/>
            <w:noWrap/>
            <w:vAlign w:val="bottom"/>
            <w:hideMark/>
          </w:tcPr>
          <w:p w14:paraId="4ED3663F"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noWrap/>
            <w:vAlign w:val="bottom"/>
            <w:hideMark/>
          </w:tcPr>
          <w:p w14:paraId="1F0651AF"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noWrap/>
            <w:vAlign w:val="bottom"/>
            <w:hideMark/>
          </w:tcPr>
          <w:p w14:paraId="50787566"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136" w:type="dxa"/>
            <w:tcBorders>
              <w:top w:val="nil"/>
              <w:left w:val="nil"/>
              <w:bottom w:val="nil"/>
              <w:right w:val="nil"/>
            </w:tcBorders>
            <w:shd w:val="clear" w:color="auto" w:fill="auto"/>
            <w:noWrap/>
            <w:vAlign w:val="center"/>
            <w:hideMark/>
          </w:tcPr>
          <w:p w14:paraId="383CA731" w14:textId="77777777" w:rsidR="000F1202" w:rsidRPr="000F1202" w:rsidRDefault="000F1202" w:rsidP="000F1202">
            <w:pPr>
              <w:spacing w:after="0" w:line="240" w:lineRule="auto"/>
              <w:jc w:val="center"/>
              <w:rPr>
                <w:rFonts w:ascii="Arial" w:eastAsia="Times New Roman" w:hAnsi="Arial" w:cs="Arial"/>
                <w:b/>
                <w:bCs/>
                <w:color w:val="000000"/>
                <w:sz w:val="20"/>
                <w:szCs w:val="20"/>
                <w:lang w:eastAsia="hr-HR"/>
              </w:rPr>
            </w:pPr>
            <w:r w:rsidRPr="000F1202">
              <w:rPr>
                <w:rFonts w:ascii="Arial" w:eastAsia="Times New Roman" w:hAnsi="Arial" w:cs="Arial"/>
                <w:b/>
                <w:bCs/>
                <w:color w:val="000000"/>
                <w:sz w:val="20"/>
                <w:szCs w:val="20"/>
                <w:lang w:eastAsia="hr-HR"/>
              </w:rPr>
              <w:t>Popunjen</w:t>
            </w:r>
          </w:p>
        </w:tc>
        <w:tc>
          <w:tcPr>
            <w:tcW w:w="1224" w:type="dxa"/>
            <w:tcBorders>
              <w:top w:val="nil"/>
              <w:left w:val="nil"/>
              <w:bottom w:val="nil"/>
              <w:right w:val="nil"/>
            </w:tcBorders>
            <w:shd w:val="clear" w:color="auto" w:fill="auto"/>
            <w:noWrap/>
            <w:vAlign w:val="center"/>
            <w:hideMark/>
          </w:tcPr>
          <w:p w14:paraId="09E6D42D"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Broj pogrešaka</w:t>
            </w:r>
          </w:p>
        </w:tc>
      </w:tr>
      <w:tr w:rsidR="000F1202" w:rsidRPr="000F1202" w14:paraId="16E68998" w14:textId="77777777" w:rsidTr="000F1202">
        <w:trPr>
          <w:trHeight w:val="284"/>
        </w:trPr>
        <w:tc>
          <w:tcPr>
            <w:tcW w:w="1041" w:type="dxa"/>
            <w:gridSpan w:val="3"/>
            <w:tcBorders>
              <w:top w:val="nil"/>
              <w:left w:val="nil"/>
              <w:bottom w:val="nil"/>
              <w:right w:val="nil"/>
            </w:tcBorders>
            <w:shd w:val="clear" w:color="auto" w:fill="auto"/>
            <w:noWrap/>
            <w:vAlign w:val="bottom"/>
            <w:hideMark/>
          </w:tcPr>
          <w:p w14:paraId="32441FFF"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p>
        </w:tc>
        <w:tc>
          <w:tcPr>
            <w:tcW w:w="1029" w:type="dxa"/>
            <w:gridSpan w:val="3"/>
            <w:tcBorders>
              <w:top w:val="nil"/>
              <w:left w:val="nil"/>
              <w:bottom w:val="nil"/>
              <w:right w:val="nil"/>
            </w:tcBorders>
            <w:shd w:val="clear" w:color="auto" w:fill="auto"/>
            <w:noWrap/>
            <w:vAlign w:val="center"/>
            <w:hideMark/>
          </w:tcPr>
          <w:p w14:paraId="7A8C43E3"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noWrap/>
            <w:vAlign w:val="center"/>
            <w:hideMark/>
          </w:tcPr>
          <w:p w14:paraId="72155BE4"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noWrap/>
            <w:vAlign w:val="center"/>
            <w:hideMark/>
          </w:tcPr>
          <w:p w14:paraId="3873208E" w14:textId="77777777" w:rsidR="000F1202" w:rsidRPr="000F1202" w:rsidRDefault="000F1202" w:rsidP="000F1202">
            <w:pPr>
              <w:spacing w:after="0" w:line="240" w:lineRule="auto"/>
              <w:jc w:val="center"/>
              <w:rPr>
                <w:rFonts w:ascii="Times New Roman" w:eastAsia="Times New Roman" w:hAnsi="Times New Roman" w:cs="Times New Roman"/>
                <w:sz w:val="20"/>
                <w:szCs w:val="20"/>
                <w:lang w:eastAsia="hr-HR"/>
              </w:rPr>
            </w:pPr>
          </w:p>
        </w:tc>
        <w:tc>
          <w:tcPr>
            <w:tcW w:w="1453" w:type="dxa"/>
            <w:vMerge w:val="restart"/>
            <w:tcBorders>
              <w:top w:val="single" w:sz="4" w:space="0" w:color="000000"/>
              <w:left w:val="single" w:sz="4" w:space="0" w:color="000000"/>
              <w:bottom w:val="single" w:sz="4" w:space="0" w:color="000000"/>
              <w:right w:val="single" w:sz="4" w:space="0" w:color="000000"/>
            </w:tcBorders>
            <w:shd w:val="clear" w:color="DBE5F1" w:fill="DBE5F1"/>
            <w:vAlign w:val="center"/>
            <w:hideMark/>
          </w:tcPr>
          <w:p w14:paraId="33B4C2A0" w14:textId="77777777" w:rsidR="000F1202" w:rsidRPr="000F1202" w:rsidRDefault="000F1202" w:rsidP="000F1202">
            <w:pPr>
              <w:spacing w:after="0" w:line="240" w:lineRule="auto"/>
              <w:jc w:val="center"/>
              <w:rPr>
                <w:rFonts w:ascii="Arial" w:eastAsia="Times New Roman" w:hAnsi="Arial" w:cs="Arial"/>
                <w:b/>
                <w:bCs/>
                <w:color w:val="000000"/>
                <w:sz w:val="20"/>
                <w:szCs w:val="20"/>
                <w:lang w:eastAsia="hr-HR"/>
              </w:rPr>
            </w:pPr>
            <w:r w:rsidRPr="000F1202">
              <w:rPr>
                <w:rFonts w:ascii="Arial" w:eastAsia="Times New Roman" w:hAnsi="Arial" w:cs="Arial"/>
                <w:b/>
                <w:bCs/>
                <w:color w:val="000000"/>
                <w:sz w:val="20"/>
                <w:szCs w:val="20"/>
                <w:lang w:eastAsia="hr-HR"/>
              </w:rPr>
              <w:t xml:space="preserve">Pregled </w:t>
            </w:r>
            <w:r w:rsidRPr="000F1202">
              <w:rPr>
                <w:rFonts w:ascii="Arial" w:eastAsia="Times New Roman" w:hAnsi="Arial" w:cs="Arial"/>
                <w:b/>
                <w:bCs/>
                <w:color w:val="000000"/>
                <w:sz w:val="20"/>
                <w:szCs w:val="20"/>
                <w:lang w:eastAsia="hr-HR"/>
              </w:rPr>
              <w:br/>
              <w:t>popunjenosti</w:t>
            </w:r>
            <w:r w:rsidRPr="000F1202">
              <w:rPr>
                <w:rFonts w:ascii="Arial" w:eastAsia="Times New Roman" w:hAnsi="Arial" w:cs="Arial"/>
                <w:b/>
                <w:bCs/>
                <w:color w:val="000000"/>
                <w:sz w:val="20"/>
                <w:szCs w:val="20"/>
                <w:lang w:eastAsia="hr-HR"/>
              </w:rPr>
              <w:br/>
              <w:t>obrazaca:</w:t>
            </w:r>
          </w:p>
        </w:tc>
        <w:tc>
          <w:tcPr>
            <w:tcW w:w="1318" w:type="dxa"/>
            <w:gridSpan w:val="2"/>
            <w:tcBorders>
              <w:top w:val="single" w:sz="4" w:space="0" w:color="000000"/>
              <w:left w:val="nil"/>
              <w:bottom w:val="nil"/>
              <w:right w:val="single" w:sz="4" w:space="0" w:color="000000"/>
            </w:tcBorders>
            <w:shd w:val="clear" w:color="DBE5F1" w:fill="DBE5F1"/>
            <w:noWrap/>
            <w:vAlign w:val="center"/>
            <w:hideMark/>
          </w:tcPr>
          <w:p w14:paraId="389B4233" w14:textId="77777777" w:rsidR="000F1202" w:rsidRPr="000F1202" w:rsidRDefault="000F1202" w:rsidP="000F1202">
            <w:pPr>
              <w:spacing w:after="0" w:line="240" w:lineRule="auto"/>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PR-RAS</w:t>
            </w:r>
          </w:p>
        </w:tc>
        <w:tc>
          <w:tcPr>
            <w:tcW w:w="1136" w:type="dxa"/>
            <w:tcBorders>
              <w:top w:val="single" w:sz="4" w:space="0" w:color="000000"/>
              <w:left w:val="nil"/>
              <w:bottom w:val="nil"/>
              <w:right w:val="nil"/>
            </w:tcBorders>
            <w:shd w:val="clear" w:color="F2DBDB" w:fill="F2DBDB"/>
            <w:vAlign w:val="center"/>
            <w:hideMark/>
          </w:tcPr>
          <w:p w14:paraId="374782B5" w14:textId="77777777" w:rsidR="000F1202" w:rsidRPr="000F1202" w:rsidRDefault="000F1202" w:rsidP="000F1202">
            <w:pPr>
              <w:spacing w:after="0" w:line="240" w:lineRule="auto"/>
              <w:jc w:val="center"/>
              <w:rPr>
                <w:rFonts w:ascii="Arial" w:eastAsia="Times New Roman" w:hAnsi="Arial" w:cs="Arial"/>
                <w:b/>
                <w:bCs/>
                <w:color w:val="000000"/>
                <w:sz w:val="20"/>
                <w:szCs w:val="20"/>
                <w:lang w:eastAsia="hr-HR"/>
              </w:rPr>
            </w:pPr>
            <w:r w:rsidRPr="000F1202">
              <w:rPr>
                <w:rFonts w:ascii="Arial" w:eastAsia="Times New Roman" w:hAnsi="Arial" w:cs="Arial"/>
                <w:b/>
                <w:bCs/>
                <w:color w:val="000000"/>
                <w:sz w:val="20"/>
                <w:szCs w:val="20"/>
                <w:lang w:eastAsia="hr-HR"/>
              </w:rPr>
              <w:t>DA</w:t>
            </w:r>
          </w:p>
        </w:tc>
        <w:tc>
          <w:tcPr>
            <w:tcW w:w="1224" w:type="dxa"/>
            <w:tcBorders>
              <w:top w:val="single" w:sz="4" w:space="0" w:color="000000"/>
              <w:left w:val="single" w:sz="4" w:space="0" w:color="000000"/>
              <w:bottom w:val="nil"/>
              <w:right w:val="single" w:sz="4" w:space="0" w:color="000000"/>
            </w:tcBorders>
            <w:shd w:val="clear" w:color="DBE5F1" w:fill="DBE5F1"/>
            <w:noWrap/>
            <w:vAlign w:val="center"/>
            <w:hideMark/>
          </w:tcPr>
          <w:p w14:paraId="4D6E2DF9"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Nema</w:t>
            </w:r>
          </w:p>
        </w:tc>
      </w:tr>
      <w:tr w:rsidR="000F1202" w:rsidRPr="000F1202" w14:paraId="0E9D4921" w14:textId="77777777" w:rsidTr="000F1202">
        <w:trPr>
          <w:trHeight w:val="484"/>
        </w:trPr>
        <w:tc>
          <w:tcPr>
            <w:tcW w:w="1041" w:type="dxa"/>
            <w:gridSpan w:val="3"/>
            <w:tcBorders>
              <w:top w:val="nil"/>
              <w:left w:val="nil"/>
              <w:bottom w:val="nil"/>
              <w:right w:val="nil"/>
            </w:tcBorders>
            <w:shd w:val="clear" w:color="auto" w:fill="auto"/>
            <w:noWrap/>
            <w:vAlign w:val="bottom"/>
            <w:hideMark/>
          </w:tcPr>
          <w:p w14:paraId="2539416B"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p>
        </w:tc>
        <w:tc>
          <w:tcPr>
            <w:tcW w:w="1029" w:type="dxa"/>
            <w:gridSpan w:val="3"/>
            <w:tcBorders>
              <w:top w:val="nil"/>
              <w:left w:val="nil"/>
              <w:bottom w:val="nil"/>
              <w:right w:val="nil"/>
            </w:tcBorders>
            <w:shd w:val="clear" w:color="auto" w:fill="auto"/>
            <w:noWrap/>
            <w:vAlign w:val="center"/>
            <w:hideMark/>
          </w:tcPr>
          <w:p w14:paraId="208F7E5D" w14:textId="77777777" w:rsidR="000F1202" w:rsidRPr="000F1202" w:rsidRDefault="000F1202" w:rsidP="000F1202">
            <w:pPr>
              <w:spacing w:after="0" w:line="240" w:lineRule="auto"/>
              <w:jc w:val="right"/>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Naziv obveznika:</w:t>
            </w:r>
          </w:p>
        </w:tc>
        <w:tc>
          <w:tcPr>
            <w:tcW w:w="2540" w:type="dxa"/>
            <w:gridSpan w:val="6"/>
            <w:tcBorders>
              <w:top w:val="nil"/>
              <w:left w:val="single" w:sz="4" w:space="0" w:color="000000"/>
              <w:bottom w:val="single" w:sz="4" w:space="0" w:color="000000"/>
              <w:right w:val="single" w:sz="4" w:space="0" w:color="000000"/>
            </w:tcBorders>
            <w:shd w:val="clear" w:color="auto" w:fill="auto"/>
            <w:vAlign w:val="center"/>
            <w:hideMark/>
          </w:tcPr>
          <w:p w14:paraId="3BEF7D1E" w14:textId="77777777" w:rsidR="000F1202" w:rsidRPr="000F1202" w:rsidRDefault="000F1202" w:rsidP="000F1202">
            <w:pPr>
              <w:spacing w:after="0" w:line="240" w:lineRule="auto"/>
              <w:jc w:val="center"/>
              <w:rPr>
                <w:rFonts w:ascii="Arial" w:eastAsia="Times New Roman" w:hAnsi="Arial" w:cs="Arial"/>
                <w:color w:val="C0504D"/>
                <w:sz w:val="20"/>
                <w:szCs w:val="20"/>
                <w:lang w:eastAsia="hr-HR"/>
              </w:rPr>
            </w:pPr>
            <w:r w:rsidRPr="000F1202">
              <w:rPr>
                <w:rFonts w:ascii="Arial" w:eastAsia="Times New Roman" w:hAnsi="Arial" w:cs="Arial"/>
                <w:color w:val="C0504D"/>
                <w:sz w:val="20"/>
                <w:szCs w:val="20"/>
                <w:lang w:eastAsia="hr-HR"/>
              </w:rPr>
              <w:t>ZAVOD ZA HITNU MEDICINU SISAČKO - MOSLAVAČKE ŽUPANIJE</w:t>
            </w:r>
          </w:p>
        </w:tc>
        <w:tc>
          <w:tcPr>
            <w:tcW w:w="590" w:type="dxa"/>
            <w:tcBorders>
              <w:top w:val="nil"/>
              <w:left w:val="nil"/>
              <w:bottom w:val="nil"/>
              <w:right w:val="nil"/>
            </w:tcBorders>
            <w:shd w:val="clear" w:color="auto" w:fill="auto"/>
            <w:noWrap/>
            <w:vAlign w:val="bottom"/>
            <w:hideMark/>
          </w:tcPr>
          <w:p w14:paraId="6D9FBEBD" w14:textId="77777777" w:rsidR="000F1202" w:rsidRPr="000F1202" w:rsidRDefault="000F1202" w:rsidP="000F1202">
            <w:pPr>
              <w:spacing w:after="0" w:line="240" w:lineRule="auto"/>
              <w:jc w:val="center"/>
              <w:rPr>
                <w:rFonts w:ascii="Arial" w:eastAsia="Times New Roman" w:hAnsi="Arial" w:cs="Arial"/>
                <w:color w:val="C0504D"/>
                <w:sz w:val="20"/>
                <w:szCs w:val="20"/>
                <w:lang w:eastAsia="hr-HR"/>
              </w:rPr>
            </w:pPr>
          </w:p>
        </w:tc>
        <w:tc>
          <w:tcPr>
            <w:tcW w:w="1453" w:type="dxa"/>
            <w:vMerge/>
            <w:tcBorders>
              <w:top w:val="single" w:sz="4" w:space="0" w:color="000000"/>
              <w:left w:val="single" w:sz="4" w:space="0" w:color="000000"/>
              <w:bottom w:val="single" w:sz="4" w:space="0" w:color="000000"/>
              <w:right w:val="single" w:sz="4" w:space="0" w:color="000000"/>
            </w:tcBorders>
            <w:vAlign w:val="center"/>
            <w:hideMark/>
          </w:tcPr>
          <w:p w14:paraId="24654682" w14:textId="77777777" w:rsidR="000F1202" w:rsidRPr="000F1202" w:rsidRDefault="000F1202" w:rsidP="000F1202">
            <w:pPr>
              <w:spacing w:after="0" w:line="240" w:lineRule="auto"/>
              <w:rPr>
                <w:rFonts w:ascii="Arial" w:eastAsia="Times New Roman" w:hAnsi="Arial" w:cs="Arial"/>
                <w:b/>
                <w:bCs/>
                <w:color w:val="000000"/>
                <w:sz w:val="20"/>
                <w:szCs w:val="20"/>
                <w:lang w:eastAsia="hr-HR"/>
              </w:rPr>
            </w:pPr>
          </w:p>
        </w:tc>
        <w:tc>
          <w:tcPr>
            <w:tcW w:w="1318" w:type="dxa"/>
            <w:gridSpan w:val="2"/>
            <w:tcBorders>
              <w:top w:val="single" w:sz="4" w:space="0" w:color="000000"/>
              <w:left w:val="nil"/>
              <w:bottom w:val="single" w:sz="4" w:space="0" w:color="000000"/>
              <w:right w:val="single" w:sz="4" w:space="0" w:color="000000"/>
            </w:tcBorders>
            <w:shd w:val="clear" w:color="DBE5F1" w:fill="DBE5F1"/>
            <w:noWrap/>
            <w:vAlign w:val="center"/>
            <w:hideMark/>
          </w:tcPr>
          <w:p w14:paraId="5C4EA7CA" w14:textId="77777777" w:rsidR="000F1202" w:rsidRPr="000F1202" w:rsidRDefault="000F1202" w:rsidP="000F1202">
            <w:pPr>
              <w:spacing w:after="0" w:line="240" w:lineRule="auto"/>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BILANCA</w:t>
            </w:r>
          </w:p>
        </w:tc>
        <w:tc>
          <w:tcPr>
            <w:tcW w:w="1136" w:type="dxa"/>
            <w:tcBorders>
              <w:top w:val="single" w:sz="4" w:space="0" w:color="000000"/>
              <w:left w:val="nil"/>
              <w:bottom w:val="single" w:sz="4" w:space="0" w:color="000000"/>
              <w:right w:val="nil"/>
            </w:tcBorders>
            <w:shd w:val="clear" w:color="F2DBDB" w:fill="F2DBDB"/>
            <w:vAlign w:val="center"/>
            <w:hideMark/>
          </w:tcPr>
          <w:p w14:paraId="5087E3EC" w14:textId="77777777" w:rsidR="000F1202" w:rsidRPr="000F1202" w:rsidRDefault="000F1202" w:rsidP="000F1202">
            <w:pPr>
              <w:spacing w:after="0" w:line="240" w:lineRule="auto"/>
              <w:jc w:val="center"/>
              <w:rPr>
                <w:rFonts w:ascii="Arial" w:eastAsia="Times New Roman" w:hAnsi="Arial" w:cs="Arial"/>
                <w:b/>
                <w:bCs/>
                <w:color w:val="000000"/>
                <w:sz w:val="20"/>
                <w:szCs w:val="20"/>
                <w:lang w:eastAsia="hr-HR"/>
              </w:rPr>
            </w:pPr>
            <w:r w:rsidRPr="000F1202">
              <w:rPr>
                <w:rFonts w:ascii="Arial" w:eastAsia="Times New Roman" w:hAnsi="Arial" w:cs="Arial"/>
                <w:b/>
                <w:bCs/>
                <w:color w:val="000000"/>
                <w:sz w:val="20"/>
                <w:szCs w:val="20"/>
                <w:lang w:eastAsia="hr-HR"/>
              </w:rPr>
              <w:t>DA</w:t>
            </w:r>
          </w:p>
        </w:tc>
        <w:tc>
          <w:tcPr>
            <w:tcW w:w="1224" w:type="dxa"/>
            <w:tcBorders>
              <w:top w:val="single" w:sz="4" w:space="0" w:color="000000"/>
              <w:left w:val="single" w:sz="4" w:space="0" w:color="000000"/>
              <w:bottom w:val="single" w:sz="4" w:space="0" w:color="000000"/>
              <w:right w:val="single" w:sz="4" w:space="0" w:color="000000"/>
            </w:tcBorders>
            <w:shd w:val="clear" w:color="DBE5F1" w:fill="DBE5F1"/>
            <w:noWrap/>
            <w:vAlign w:val="center"/>
            <w:hideMark/>
          </w:tcPr>
          <w:p w14:paraId="083FB206"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Nema</w:t>
            </w:r>
          </w:p>
        </w:tc>
      </w:tr>
      <w:tr w:rsidR="000F1202" w:rsidRPr="000F1202" w14:paraId="78FC4C48" w14:textId="77777777" w:rsidTr="000F1202">
        <w:trPr>
          <w:trHeight w:val="284"/>
        </w:trPr>
        <w:tc>
          <w:tcPr>
            <w:tcW w:w="1041" w:type="dxa"/>
            <w:gridSpan w:val="3"/>
            <w:tcBorders>
              <w:top w:val="nil"/>
              <w:left w:val="nil"/>
              <w:bottom w:val="nil"/>
              <w:right w:val="nil"/>
            </w:tcBorders>
            <w:shd w:val="clear" w:color="auto" w:fill="auto"/>
            <w:noWrap/>
            <w:vAlign w:val="bottom"/>
            <w:hideMark/>
          </w:tcPr>
          <w:p w14:paraId="430B2C43"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p>
        </w:tc>
        <w:tc>
          <w:tcPr>
            <w:tcW w:w="1029" w:type="dxa"/>
            <w:gridSpan w:val="3"/>
            <w:tcBorders>
              <w:top w:val="nil"/>
              <w:left w:val="nil"/>
              <w:bottom w:val="nil"/>
              <w:right w:val="nil"/>
            </w:tcBorders>
            <w:shd w:val="clear" w:color="auto" w:fill="auto"/>
            <w:noWrap/>
            <w:vAlign w:val="bottom"/>
            <w:hideMark/>
          </w:tcPr>
          <w:p w14:paraId="1EADE5CD"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noWrap/>
            <w:vAlign w:val="center"/>
            <w:hideMark/>
          </w:tcPr>
          <w:p w14:paraId="1055ACB0"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noWrap/>
            <w:vAlign w:val="bottom"/>
            <w:hideMark/>
          </w:tcPr>
          <w:p w14:paraId="41CE8CCA" w14:textId="77777777" w:rsidR="000F1202" w:rsidRPr="000F1202" w:rsidRDefault="000F1202" w:rsidP="000F1202">
            <w:pPr>
              <w:spacing w:after="0" w:line="240" w:lineRule="auto"/>
              <w:jc w:val="center"/>
              <w:rPr>
                <w:rFonts w:ascii="Times New Roman" w:eastAsia="Times New Roman" w:hAnsi="Times New Roman" w:cs="Times New Roman"/>
                <w:sz w:val="20"/>
                <w:szCs w:val="20"/>
                <w:lang w:eastAsia="hr-HR"/>
              </w:rPr>
            </w:pPr>
          </w:p>
        </w:tc>
        <w:tc>
          <w:tcPr>
            <w:tcW w:w="1453" w:type="dxa"/>
            <w:vMerge/>
            <w:tcBorders>
              <w:top w:val="single" w:sz="4" w:space="0" w:color="000000"/>
              <w:left w:val="single" w:sz="4" w:space="0" w:color="000000"/>
              <w:bottom w:val="single" w:sz="4" w:space="0" w:color="000000"/>
              <w:right w:val="single" w:sz="4" w:space="0" w:color="000000"/>
            </w:tcBorders>
            <w:vAlign w:val="center"/>
            <w:hideMark/>
          </w:tcPr>
          <w:p w14:paraId="2BFC0BB5" w14:textId="77777777" w:rsidR="000F1202" w:rsidRPr="000F1202" w:rsidRDefault="000F1202" w:rsidP="000F1202">
            <w:pPr>
              <w:spacing w:after="0" w:line="240" w:lineRule="auto"/>
              <w:rPr>
                <w:rFonts w:ascii="Arial" w:eastAsia="Times New Roman" w:hAnsi="Arial" w:cs="Arial"/>
                <w:b/>
                <w:bCs/>
                <w:color w:val="000000"/>
                <w:sz w:val="20"/>
                <w:szCs w:val="20"/>
                <w:lang w:eastAsia="hr-HR"/>
              </w:rPr>
            </w:pPr>
          </w:p>
        </w:tc>
        <w:tc>
          <w:tcPr>
            <w:tcW w:w="1318" w:type="dxa"/>
            <w:gridSpan w:val="2"/>
            <w:tcBorders>
              <w:top w:val="nil"/>
              <w:left w:val="nil"/>
              <w:bottom w:val="nil"/>
              <w:right w:val="single" w:sz="4" w:space="0" w:color="000000"/>
            </w:tcBorders>
            <w:shd w:val="clear" w:color="DBE5F1" w:fill="DBE5F1"/>
            <w:noWrap/>
            <w:vAlign w:val="center"/>
            <w:hideMark/>
          </w:tcPr>
          <w:p w14:paraId="7F59EEEC" w14:textId="77777777" w:rsidR="000F1202" w:rsidRPr="000F1202" w:rsidRDefault="000F1202" w:rsidP="000F1202">
            <w:pPr>
              <w:spacing w:after="0" w:line="240" w:lineRule="auto"/>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RAS funkcijski</w:t>
            </w:r>
          </w:p>
        </w:tc>
        <w:tc>
          <w:tcPr>
            <w:tcW w:w="1136" w:type="dxa"/>
            <w:tcBorders>
              <w:top w:val="nil"/>
              <w:left w:val="nil"/>
              <w:bottom w:val="nil"/>
              <w:right w:val="nil"/>
            </w:tcBorders>
            <w:shd w:val="clear" w:color="F2DBDB" w:fill="F2DBDB"/>
            <w:vAlign w:val="center"/>
            <w:hideMark/>
          </w:tcPr>
          <w:p w14:paraId="382FE193" w14:textId="77777777" w:rsidR="000F1202" w:rsidRPr="000F1202" w:rsidRDefault="000F1202" w:rsidP="000F1202">
            <w:pPr>
              <w:spacing w:after="0" w:line="240" w:lineRule="auto"/>
              <w:jc w:val="center"/>
              <w:rPr>
                <w:rFonts w:ascii="Arial" w:eastAsia="Times New Roman" w:hAnsi="Arial" w:cs="Arial"/>
                <w:b/>
                <w:bCs/>
                <w:color w:val="000000"/>
                <w:sz w:val="20"/>
                <w:szCs w:val="20"/>
                <w:lang w:eastAsia="hr-HR"/>
              </w:rPr>
            </w:pPr>
            <w:r w:rsidRPr="000F1202">
              <w:rPr>
                <w:rFonts w:ascii="Arial" w:eastAsia="Times New Roman" w:hAnsi="Arial" w:cs="Arial"/>
                <w:b/>
                <w:bCs/>
                <w:color w:val="000000"/>
                <w:sz w:val="20"/>
                <w:szCs w:val="20"/>
                <w:lang w:eastAsia="hr-HR"/>
              </w:rPr>
              <w:t>DA</w:t>
            </w:r>
          </w:p>
        </w:tc>
        <w:tc>
          <w:tcPr>
            <w:tcW w:w="1224" w:type="dxa"/>
            <w:tcBorders>
              <w:top w:val="nil"/>
              <w:left w:val="single" w:sz="4" w:space="0" w:color="000000"/>
              <w:bottom w:val="nil"/>
              <w:right w:val="single" w:sz="4" w:space="0" w:color="000000"/>
            </w:tcBorders>
            <w:shd w:val="clear" w:color="DBE5F1" w:fill="DBE5F1"/>
            <w:noWrap/>
            <w:vAlign w:val="center"/>
            <w:hideMark/>
          </w:tcPr>
          <w:p w14:paraId="1FED9866"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Nema</w:t>
            </w:r>
          </w:p>
        </w:tc>
      </w:tr>
      <w:tr w:rsidR="000F1202" w:rsidRPr="000F1202" w14:paraId="4431F143" w14:textId="77777777" w:rsidTr="000F1202">
        <w:trPr>
          <w:trHeight w:val="241"/>
        </w:trPr>
        <w:tc>
          <w:tcPr>
            <w:tcW w:w="1041" w:type="dxa"/>
            <w:gridSpan w:val="3"/>
            <w:tcBorders>
              <w:top w:val="nil"/>
              <w:left w:val="nil"/>
              <w:bottom w:val="nil"/>
              <w:right w:val="nil"/>
            </w:tcBorders>
            <w:shd w:val="clear" w:color="auto" w:fill="auto"/>
            <w:noWrap/>
            <w:vAlign w:val="bottom"/>
            <w:hideMark/>
          </w:tcPr>
          <w:p w14:paraId="02074E16"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p>
        </w:tc>
        <w:tc>
          <w:tcPr>
            <w:tcW w:w="1029" w:type="dxa"/>
            <w:gridSpan w:val="3"/>
            <w:tcBorders>
              <w:top w:val="nil"/>
              <w:left w:val="nil"/>
              <w:bottom w:val="nil"/>
              <w:right w:val="nil"/>
            </w:tcBorders>
            <w:shd w:val="clear" w:color="auto" w:fill="auto"/>
            <w:noWrap/>
            <w:vAlign w:val="center"/>
            <w:hideMark/>
          </w:tcPr>
          <w:p w14:paraId="6D4B5311" w14:textId="77777777" w:rsidR="000F1202" w:rsidRPr="000F1202" w:rsidRDefault="000F1202" w:rsidP="000F1202">
            <w:pPr>
              <w:spacing w:after="0" w:line="240" w:lineRule="auto"/>
              <w:jc w:val="right"/>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Razina:</w:t>
            </w:r>
          </w:p>
        </w:tc>
        <w:tc>
          <w:tcPr>
            <w:tcW w:w="2540" w:type="dxa"/>
            <w:gridSpan w:val="6"/>
            <w:tcBorders>
              <w:top w:val="nil"/>
              <w:left w:val="single" w:sz="4" w:space="0" w:color="000000"/>
              <w:bottom w:val="single" w:sz="4" w:space="0" w:color="000000"/>
              <w:right w:val="single" w:sz="4" w:space="0" w:color="000000"/>
            </w:tcBorders>
            <w:shd w:val="clear" w:color="auto" w:fill="auto"/>
            <w:vAlign w:val="center"/>
            <w:hideMark/>
          </w:tcPr>
          <w:p w14:paraId="7DBEB267" w14:textId="77777777" w:rsidR="000F1202" w:rsidRPr="000F1202" w:rsidRDefault="000F1202" w:rsidP="000F1202">
            <w:pPr>
              <w:spacing w:after="0" w:line="240" w:lineRule="auto"/>
              <w:jc w:val="center"/>
              <w:rPr>
                <w:rFonts w:ascii="Arial" w:eastAsia="Times New Roman" w:hAnsi="Arial" w:cs="Arial"/>
                <w:color w:val="C0504D"/>
                <w:sz w:val="20"/>
                <w:szCs w:val="20"/>
                <w:lang w:eastAsia="hr-HR"/>
              </w:rPr>
            </w:pPr>
            <w:r w:rsidRPr="000F1202">
              <w:rPr>
                <w:rFonts w:ascii="Arial" w:eastAsia="Times New Roman" w:hAnsi="Arial" w:cs="Arial"/>
                <w:color w:val="C0504D"/>
                <w:sz w:val="20"/>
                <w:szCs w:val="20"/>
                <w:lang w:eastAsia="hr-HR"/>
              </w:rPr>
              <w:t>31</w:t>
            </w:r>
          </w:p>
        </w:tc>
        <w:tc>
          <w:tcPr>
            <w:tcW w:w="590" w:type="dxa"/>
            <w:tcBorders>
              <w:top w:val="nil"/>
              <w:left w:val="nil"/>
              <w:bottom w:val="nil"/>
              <w:right w:val="nil"/>
            </w:tcBorders>
            <w:shd w:val="clear" w:color="auto" w:fill="auto"/>
            <w:noWrap/>
            <w:vAlign w:val="bottom"/>
            <w:hideMark/>
          </w:tcPr>
          <w:p w14:paraId="17CF1AAC" w14:textId="77777777" w:rsidR="000F1202" w:rsidRPr="000F1202" w:rsidRDefault="000F1202" w:rsidP="000F1202">
            <w:pPr>
              <w:spacing w:after="0" w:line="240" w:lineRule="auto"/>
              <w:jc w:val="center"/>
              <w:rPr>
                <w:rFonts w:ascii="Arial" w:eastAsia="Times New Roman" w:hAnsi="Arial" w:cs="Arial"/>
                <w:color w:val="C0504D"/>
                <w:sz w:val="20"/>
                <w:szCs w:val="20"/>
                <w:lang w:eastAsia="hr-HR"/>
              </w:rPr>
            </w:pPr>
          </w:p>
        </w:tc>
        <w:tc>
          <w:tcPr>
            <w:tcW w:w="1453" w:type="dxa"/>
            <w:vMerge/>
            <w:tcBorders>
              <w:top w:val="single" w:sz="4" w:space="0" w:color="000000"/>
              <w:left w:val="single" w:sz="4" w:space="0" w:color="000000"/>
              <w:bottom w:val="single" w:sz="4" w:space="0" w:color="000000"/>
              <w:right w:val="single" w:sz="4" w:space="0" w:color="000000"/>
            </w:tcBorders>
            <w:vAlign w:val="center"/>
            <w:hideMark/>
          </w:tcPr>
          <w:p w14:paraId="7F3EF8B2" w14:textId="77777777" w:rsidR="000F1202" w:rsidRPr="000F1202" w:rsidRDefault="000F1202" w:rsidP="000F1202">
            <w:pPr>
              <w:spacing w:after="0" w:line="240" w:lineRule="auto"/>
              <w:rPr>
                <w:rFonts w:ascii="Arial" w:eastAsia="Times New Roman" w:hAnsi="Arial" w:cs="Arial"/>
                <w:b/>
                <w:bCs/>
                <w:color w:val="000000"/>
                <w:sz w:val="20"/>
                <w:szCs w:val="20"/>
                <w:lang w:eastAsia="hr-HR"/>
              </w:rPr>
            </w:pPr>
          </w:p>
        </w:tc>
        <w:tc>
          <w:tcPr>
            <w:tcW w:w="1318" w:type="dxa"/>
            <w:gridSpan w:val="2"/>
            <w:tcBorders>
              <w:top w:val="single" w:sz="4" w:space="0" w:color="000000"/>
              <w:left w:val="nil"/>
              <w:bottom w:val="single" w:sz="4" w:space="0" w:color="000000"/>
              <w:right w:val="single" w:sz="4" w:space="0" w:color="000000"/>
            </w:tcBorders>
            <w:shd w:val="clear" w:color="DBE5F1" w:fill="DBE5F1"/>
            <w:noWrap/>
            <w:vAlign w:val="center"/>
            <w:hideMark/>
          </w:tcPr>
          <w:p w14:paraId="2DD7B80E" w14:textId="77777777" w:rsidR="000F1202" w:rsidRPr="000F1202" w:rsidRDefault="000F1202" w:rsidP="000F1202">
            <w:pPr>
              <w:spacing w:after="0" w:line="240" w:lineRule="auto"/>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P-VRIO</w:t>
            </w:r>
          </w:p>
        </w:tc>
        <w:tc>
          <w:tcPr>
            <w:tcW w:w="1136" w:type="dxa"/>
            <w:tcBorders>
              <w:top w:val="single" w:sz="4" w:space="0" w:color="000000"/>
              <w:left w:val="nil"/>
              <w:bottom w:val="single" w:sz="4" w:space="0" w:color="000000"/>
              <w:right w:val="nil"/>
            </w:tcBorders>
            <w:shd w:val="clear" w:color="F2DBDB" w:fill="F2DBDB"/>
            <w:vAlign w:val="center"/>
            <w:hideMark/>
          </w:tcPr>
          <w:p w14:paraId="47BCC06F" w14:textId="77777777" w:rsidR="000F1202" w:rsidRPr="000F1202" w:rsidRDefault="000F1202" w:rsidP="000F1202">
            <w:pPr>
              <w:spacing w:after="0" w:line="240" w:lineRule="auto"/>
              <w:jc w:val="center"/>
              <w:rPr>
                <w:rFonts w:ascii="Arial" w:eastAsia="Times New Roman" w:hAnsi="Arial" w:cs="Arial"/>
                <w:b/>
                <w:bCs/>
                <w:color w:val="000000"/>
                <w:sz w:val="20"/>
                <w:szCs w:val="20"/>
                <w:lang w:eastAsia="hr-HR"/>
              </w:rPr>
            </w:pPr>
            <w:r w:rsidRPr="000F1202">
              <w:rPr>
                <w:rFonts w:ascii="Arial" w:eastAsia="Times New Roman" w:hAnsi="Arial" w:cs="Arial"/>
                <w:b/>
                <w:bCs/>
                <w:color w:val="000000"/>
                <w:sz w:val="20"/>
                <w:szCs w:val="20"/>
                <w:lang w:eastAsia="hr-HR"/>
              </w:rPr>
              <w:t>DA</w:t>
            </w:r>
          </w:p>
        </w:tc>
        <w:tc>
          <w:tcPr>
            <w:tcW w:w="1224" w:type="dxa"/>
            <w:tcBorders>
              <w:top w:val="single" w:sz="4" w:space="0" w:color="000000"/>
              <w:left w:val="single" w:sz="4" w:space="0" w:color="000000"/>
              <w:bottom w:val="single" w:sz="4" w:space="0" w:color="000000"/>
              <w:right w:val="single" w:sz="4" w:space="0" w:color="000000"/>
            </w:tcBorders>
            <w:shd w:val="clear" w:color="DBE5F1" w:fill="DBE5F1"/>
            <w:noWrap/>
            <w:vAlign w:val="center"/>
            <w:hideMark/>
          </w:tcPr>
          <w:p w14:paraId="2F2F49E0"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Nema</w:t>
            </w:r>
          </w:p>
        </w:tc>
      </w:tr>
      <w:tr w:rsidR="000F1202" w:rsidRPr="000F1202" w14:paraId="58644D8E" w14:textId="77777777" w:rsidTr="000F1202">
        <w:trPr>
          <w:trHeight w:val="284"/>
        </w:trPr>
        <w:tc>
          <w:tcPr>
            <w:tcW w:w="1041" w:type="dxa"/>
            <w:gridSpan w:val="3"/>
            <w:tcBorders>
              <w:top w:val="nil"/>
              <w:left w:val="nil"/>
              <w:bottom w:val="nil"/>
              <w:right w:val="nil"/>
            </w:tcBorders>
            <w:shd w:val="clear" w:color="auto" w:fill="auto"/>
            <w:noWrap/>
            <w:vAlign w:val="bottom"/>
            <w:hideMark/>
          </w:tcPr>
          <w:p w14:paraId="4B017DD7"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p>
        </w:tc>
        <w:tc>
          <w:tcPr>
            <w:tcW w:w="1029" w:type="dxa"/>
            <w:gridSpan w:val="3"/>
            <w:tcBorders>
              <w:top w:val="nil"/>
              <w:left w:val="nil"/>
              <w:bottom w:val="nil"/>
              <w:right w:val="nil"/>
            </w:tcBorders>
            <w:shd w:val="clear" w:color="auto" w:fill="auto"/>
            <w:noWrap/>
            <w:vAlign w:val="bottom"/>
            <w:hideMark/>
          </w:tcPr>
          <w:p w14:paraId="13458D88"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noWrap/>
            <w:vAlign w:val="center"/>
            <w:hideMark/>
          </w:tcPr>
          <w:p w14:paraId="6E534783"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noWrap/>
            <w:vAlign w:val="bottom"/>
            <w:hideMark/>
          </w:tcPr>
          <w:p w14:paraId="0BEB53C5" w14:textId="77777777" w:rsidR="000F1202" w:rsidRPr="000F1202" w:rsidRDefault="000F1202" w:rsidP="000F1202">
            <w:pPr>
              <w:spacing w:after="0" w:line="240" w:lineRule="auto"/>
              <w:jc w:val="center"/>
              <w:rPr>
                <w:rFonts w:ascii="Times New Roman" w:eastAsia="Times New Roman" w:hAnsi="Times New Roman" w:cs="Times New Roman"/>
                <w:sz w:val="20"/>
                <w:szCs w:val="20"/>
                <w:lang w:eastAsia="hr-HR"/>
              </w:rPr>
            </w:pPr>
          </w:p>
        </w:tc>
        <w:tc>
          <w:tcPr>
            <w:tcW w:w="1453" w:type="dxa"/>
            <w:vMerge/>
            <w:tcBorders>
              <w:top w:val="single" w:sz="4" w:space="0" w:color="000000"/>
              <w:left w:val="single" w:sz="4" w:space="0" w:color="000000"/>
              <w:bottom w:val="single" w:sz="4" w:space="0" w:color="000000"/>
              <w:right w:val="single" w:sz="4" w:space="0" w:color="000000"/>
            </w:tcBorders>
            <w:vAlign w:val="center"/>
            <w:hideMark/>
          </w:tcPr>
          <w:p w14:paraId="5DF964B0" w14:textId="77777777" w:rsidR="000F1202" w:rsidRPr="000F1202" w:rsidRDefault="000F1202" w:rsidP="000F1202">
            <w:pPr>
              <w:spacing w:after="0" w:line="240" w:lineRule="auto"/>
              <w:rPr>
                <w:rFonts w:ascii="Arial" w:eastAsia="Times New Roman" w:hAnsi="Arial" w:cs="Arial"/>
                <w:b/>
                <w:bCs/>
                <w:color w:val="000000"/>
                <w:sz w:val="20"/>
                <w:szCs w:val="20"/>
                <w:lang w:eastAsia="hr-HR"/>
              </w:rPr>
            </w:pPr>
          </w:p>
        </w:tc>
        <w:tc>
          <w:tcPr>
            <w:tcW w:w="1318" w:type="dxa"/>
            <w:gridSpan w:val="2"/>
            <w:tcBorders>
              <w:top w:val="nil"/>
              <w:left w:val="nil"/>
              <w:bottom w:val="single" w:sz="4" w:space="0" w:color="000000"/>
              <w:right w:val="single" w:sz="4" w:space="0" w:color="000000"/>
            </w:tcBorders>
            <w:shd w:val="clear" w:color="DBE5F1" w:fill="DBE5F1"/>
            <w:noWrap/>
            <w:vAlign w:val="center"/>
            <w:hideMark/>
          </w:tcPr>
          <w:p w14:paraId="43988FA6" w14:textId="77777777" w:rsidR="000F1202" w:rsidRPr="000F1202" w:rsidRDefault="000F1202" w:rsidP="000F1202">
            <w:pPr>
              <w:spacing w:after="0" w:line="240" w:lineRule="auto"/>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OBVEZE</w:t>
            </w:r>
          </w:p>
        </w:tc>
        <w:tc>
          <w:tcPr>
            <w:tcW w:w="1136" w:type="dxa"/>
            <w:tcBorders>
              <w:top w:val="nil"/>
              <w:left w:val="nil"/>
              <w:bottom w:val="single" w:sz="4" w:space="0" w:color="000000"/>
              <w:right w:val="nil"/>
            </w:tcBorders>
            <w:shd w:val="clear" w:color="F2DBDB" w:fill="F2DBDB"/>
            <w:vAlign w:val="center"/>
            <w:hideMark/>
          </w:tcPr>
          <w:p w14:paraId="4ECBB9BB" w14:textId="77777777" w:rsidR="000F1202" w:rsidRPr="000F1202" w:rsidRDefault="000F1202" w:rsidP="000F1202">
            <w:pPr>
              <w:spacing w:after="0" w:line="240" w:lineRule="auto"/>
              <w:jc w:val="center"/>
              <w:rPr>
                <w:rFonts w:ascii="Arial" w:eastAsia="Times New Roman" w:hAnsi="Arial" w:cs="Arial"/>
                <w:b/>
                <w:bCs/>
                <w:color w:val="000000"/>
                <w:sz w:val="20"/>
                <w:szCs w:val="20"/>
                <w:lang w:eastAsia="hr-HR"/>
              </w:rPr>
            </w:pPr>
            <w:r w:rsidRPr="000F1202">
              <w:rPr>
                <w:rFonts w:ascii="Arial" w:eastAsia="Times New Roman" w:hAnsi="Arial" w:cs="Arial"/>
                <w:b/>
                <w:bCs/>
                <w:color w:val="000000"/>
                <w:sz w:val="20"/>
                <w:szCs w:val="20"/>
                <w:lang w:eastAsia="hr-HR"/>
              </w:rPr>
              <w:t>DA</w:t>
            </w:r>
          </w:p>
        </w:tc>
        <w:tc>
          <w:tcPr>
            <w:tcW w:w="1224" w:type="dxa"/>
            <w:tcBorders>
              <w:top w:val="nil"/>
              <w:left w:val="single" w:sz="4" w:space="0" w:color="000000"/>
              <w:bottom w:val="single" w:sz="4" w:space="0" w:color="000000"/>
              <w:right w:val="single" w:sz="4" w:space="0" w:color="000000"/>
            </w:tcBorders>
            <w:shd w:val="clear" w:color="DBE5F1" w:fill="DBE5F1"/>
            <w:noWrap/>
            <w:vAlign w:val="center"/>
            <w:hideMark/>
          </w:tcPr>
          <w:p w14:paraId="78A12062"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r w:rsidRPr="000F1202">
              <w:rPr>
                <w:rFonts w:ascii="Arial" w:eastAsia="Times New Roman" w:hAnsi="Arial" w:cs="Arial"/>
                <w:b/>
                <w:bCs/>
                <w:color w:val="0C0C0C"/>
                <w:sz w:val="20"/>
                <w:szCs w:val="20"/>
                <w:lang w:eastAsia="hr-HR"/>
              </w:rPr>
              <w:t>Nema</w:t>
            </w:r>
          </w:p>
        </w:tc>
      </w:tr>
      <w:tr w:rsidR="000F1202" w:rsidRPr="000F1202" w14:paraId="0410FEFB" w14:textId="77777777" w:rsidTr="000F1202">
        <w:trPr>
          <w:trHeight w:val="241"/>
        </w:trPr>
        <w:tc>
          <w:tcPr>
            <w:tcW w:w="1041" w:type="dxa"/>
            <w:gridSpan w:val="3"/>
            <w:tcBorders>
              <w:top w:val="nil"/>
              <w:left w:val="nil"/>
              <w:bottom w:val="nil"/>
              <w:right w:val="nil"/>
            </w:tcBorders>
            <w:shd w:val="clear" w:color="auto" w:fill="auto"/>
            <w:noWrap/>
            <w:vAlign w:val="bottom"/>
            <w:hideMark/>
          </w:tcPr>
          <w:p w14:paraId="1B002777" w14:textId="77777777" w:rsidR="000F1202" w:rsidRPr="000F1202" w:rsidRDefault="000F1202" w:rsidP="000F1202">
            <w:pPr>
              <w:spacing w:after="0" w:line="240" w:lineRule="auto"/>
              <w:jc w:val="center"/>
              <w:rPr>
                <w:rFonts w:ascii="Arial" w:eastAsia="Times New Roman" w:hAnsi="Arial" w:cs="Arial"/>
                <w:b/>
                <w:bCs/>
                <w:color w:val="0C0C0C"/>
                <w:sz w:val="20"/>
                <w:szCs w:val="20"/>
                <w:lang w:eastAsia="hr-HR"/>
              </w:rPr>
            </w:pPr>
          </w:p>
        </w:tc>
        <w:tc>
          <w:tcPr>
            <w:tcW w:w="1029" w:type="dxa"/>
            <w:gridSpan w:val="3"/>
            <w:tcBorders>
              <w:top w:val="nil"/>
              <w:left w:val="nil"/>
              <w:bottom w:val="nil"/>
              <w:right w:val="nil"/>
            </w:tcBorders>
            <w:shd w:val="clear" w:color="auto" w:fill="auto"/>
            <w:noWrap/>
            <w:vAlign w:val="center"/>
            <w:hideMark/>
          </w:tcPr>
          <w:p w14:paraId="6FF6C2C4" w14:textId="77777777" w:rsidR="000F1202" w:rsidRPr="000F1202" w:rsidRDefault="000F1202" w:rsidP="000F1202">
            <w:pPr>
              <w:spacing w:after="0" w:line="240" w:lineRule="auto"/>
              <w:jc w:val="right"/>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Oznaka razdoblja:</w:t>
            </w:r>
          </w:p>
        </w:tc>
        <w:tc>
          <w:tcPr>
            <w:tcW w:w="2540" w:type="dxa"/>
            <w:gridSpan w:val="6"/>
            <w:tcBorders>
              <w:top w:val="nil"/>
              <w:left w:val="single" w:sz="4" w:space="0" w:color="000000"/>
              <w:bottom w:val="single" w:sz="4" w:space="0" w:color="000000"/>
              <w:right w:val="single" w:sz="4" w:space="0" w:color="000000"/>
            </w:tcBorders>
            <w:shd w:val="clear" w:color="auto" w:fill="auto"/>
            <w:vAlign w:val="center"/>
            <w:hideMark/>
          </w:tcPr>
          <w:p w14:paraId="689ABE6E" w14:textId="77777777" w:rsidR="000F1202" w:rsidRPr="000F1202" w:rsidRDefault="000F1202" w:rsidP="000F1202">
            <w:pPr>
              <w:spacing w:after="0" w:line="240" w:lineRule="auto"/>
              <w:jc w:val="center"/>
              <w:rPr>
                <w:rFonts w:ascii="Arial" w:eastAsia="Times New Roman" w:hAnsi="Arial" w:cs="Arial"/>
                <w:color w:val="C0504D"/>
                <w:sz w:val="20"/>
                <w:szCs w:val="20"/>
                <w:lang w:eastAsia="hr-HR"/>
              </w:rPr>
            </w:pPr>
            <w:r w:rsidRPr="000F1202">
              <w:rPr>
                <w:rFonts w:ascii="Arial" w:eastAsia="Times New Roman" w:hAnsi="Arial" w:cs="Arial"/>
                <w:color w:val="C0504D"/>
                <w:sz w:val="20"/>
                <w:szCs w:val="20"/>
                <w:lang w:eastAsia="hr-HR"/>
              </w:rPr>
              <w:t>2024-12</w:t>
            </w:r>
          </w:p>
        </w:tc>
        <w:tc>
          <w:tcPr>
            <w:tcW w:w="590" w:type="dxa"/>
            <w:tcBorders>
              <w:top w:val="nil"/>
              <w:left w:val="nil"/>
              <w:bottom w:val="nil"/>
              <w:right w:val="nil"/>
            </w:tcBorders>
            <w:shd w:val="clear" w:color="auto" w:fill="auto"/>
            <w:noWrap/>
            <w:vAlign w:val="bottom"/>
            <w:hideMark/>
          </w:tcPr>
          <w:p w14:paraId="13886B17" w14:textId="77777777" w:rsidR="000F1202" w:rsidRPr="000F1202" w:rsidRDefault="000F1202" w:rsidP="000F1202">
            <w:pPr>
              <w:spacing w:after="0" w:line="240" w:lineRule="auto"/>
              <w:jc w:val="center"/>
              <w:rPr>
                <w:rFonts w:ascii="Arial" w:eastAsia="Times New Roman" w:hAnsi="Arial" w:cs="Arial"/>
                <w:color w:val="C0504D"/>
                <w:sz w:val="20"/>
                <w:szCs w:val="20"/>
                <w:lang w:eastAsia="hr-HR"/>
              </w:rPr>
            </w:pPr>
          </w:p>
        </w:tc>
        <w:tc>
          <w:tcPr>
            <w:tcW w:w="1453" w:type="dxa"/>
            <w:tcBorders>
              <w:top w:val="nil"/>
              <w:left w:val="nil"/>
              <w:bottom w:val="nil"/>
              <w:right w:val="nil"/>
            </w:tcBorders>
            <w:shd w:val="clear" w:color="auto" w:fill="auto"/>
            <w:noWrap/>
            <w:vAlign w:val="bottom"/>
            <w:hideMark/>
          </w:tcPr>
          <w:p w14:paraId="7380FEC2"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noWrap/>
            <w:vAlign w:val="bottom"/>
            <w:hideMark/>
          </w:tcPr>
          <w:p w14:paraId="36BA5B87"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noWrap/>
            <w:vAlign w:val="bottom"/>
            <w:hideMark/>
          </w:tcPr>
          <w:p w14:paraId="2656180C"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136" w:type="dxa"/>
            <w:tcBorders>
              <w:top w:val="nil"/>
              <w:left w:val="nil"/>
              <w:bottom w:val="nil"/>
              <w:right w:val="nil"/>
            </w:tcBorders>
            <w:shd w:val="clear" w:color="auto" w:fill="auto"/>
            <w:noWrap/>
            <w:vAlign w:val="bottom"/>
            <w:hideMark/>
          </w:tcPr>
          <w:p w14:paraId="4FE53B35"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224" w:type="dxa"/>
            <w:tcBorders>
              <w:top w:val="nil"/>
              <w:left w:val="nil"/>
              <w:bottom w:val="nil"/>
              <w:right w:val="nil"/>
            </w:tcBorders>
            <w:shd w:val="clear" w:color="auto" w:fill="auto"/>
            <w:noWrap/>
            <w:vAlign w:val="bottom"/>
            <w:hideMark/>
          </w:tcPr>
          <w:p w14:paraId="281D3899"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r>
      <w:tr w:rsidR="000F1202" w:rsidRPr="000F1202" w14:paraId="56C32679" w14:textId="77777777" w:rsidTr="000F1202">
        <w:trPr>
          <w:trHeight w:val="284"/>
        </w:trPr>
        <w:tc>
          <w:tcPr>
            <w:tcW w:w="1041" w:type="dxa"/>
            <w:gridSpan w:val="3"/>
            <w:tcBorders>
              <w:top w:val="nil"/>
              <w:left w:val="nil"/>
              <w:bottom w:val="nil"/>
              <w:right w:val="nil"/>
            </w:tcBorders>
            <w:shd w:val="clear" w:color="auto" w:fill="auto"/>
            <w:noWrap/>
            <w:vAlign w:val="bottom"/>
            <w:hideMark/>
          </w:tcPr>
          <w:p w14:paraId="1B129BE8"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029" w:type="dxa"/>
            <w:gridSpan w:val="3"/>
            <w:tcBorders>
              <w:top w:val="nil"/>
              <w:left w:val="nil"/>
              <w:bottom w:val="nil"/>
              <w:right w:val="nil"/>
            </w:tcBorders>
            <w:shd w:val="clear" w:color="auto" w:fill="auto"/>
            <w:noWrap/>
            <w:vAlign w:val="bottom"/>
            <w:hideMark/>
          </w:tcPr>
          <w:p w14:paraId="33F3DA04"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noWrap/>
            <w:vAlign w:val="bottom"/>
            <w:hideMark/>
          </w:tcPr>
          <w:p w14:paraId="2CFF90EA"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noWrap/>
            <w:vAlign w:val="bottom"/>
            <w:hideMark/>
          </w:tcPr>
          <w:p w14:paraId="63672318"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453" w:type="dxa"/>
            <w:tcBorders>
              <w:top w:val="nil"/>
              <w:left w:val="nil"/>
              <w:bottom w:val="nil"/>
              <w:right w:val="nil"/>
            </w:tcBorders>
            <w:shd w:val="clear" w:color="auto" w:fill="auto"/>
            <w:noWrap/>
            <w:vAlign w:val="bottom"/>
            <w:hideMark/>
          </w:tcPr>
          <w:p w14:paraId="06BA3181"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noWrap/>
            <w:vAlign w:val="bottom"/>
            <w:hideMark/>
          </w:tcPr>
          <w:p w14:paraId="3009D6EA"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noWrap/>
            <w:vAlign w:val="bottom"/>
            <w:hideMark/>
          </w:tcPr>
          <w:p w14:paraId="04869991"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136" w:type="dxa"/>
            <w:tcBorders>
              <w:top w:val="nil"/>
              <w:left w:val="nil"/>
              <w:bottom w:val="nil"/>
              <w:right w:val="nil"/>
            </w:tcBorders>
            <w:shd w:val="clear" w:color="auto" w:fill="auto"/>
            <w:noWrap/>
            <w:vAlign w:val="bottom"/>
            <w:hideMark/>
          </w:tcPr>
          <w:p w14:paraId="3ABDF8E3"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224" w:type="dxa"/>
            <w:tcBorders>
              <w:top w:val="nil"/>
              <w:left w:val="nil"/>
              <w:bottom w:val="nil"/>
              <w:right w:val="nil"/>
            </w:tcBorders>
            <w:shd w:val="clear" w:color="auto" w:fill="auto"/>
            <w:noWrap/>
            <w:vAlign w:val="bottom"/>
            <w:hideMark/>
          </w:tcPr>
          <w:p w14:paraId="2501F28F"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r>
      <w:tr w:rsidR="000F1202" w:rsidRPr="000F1202" w14:paraId="067AFF10" w14:textId="77777777" w:rsidTr="000F1202">
        <w:trPr>
          <w:trHeight w:val="284"/>
        </w:trPr>
        <w:tc>
          <w:tcPr>
            <w:tcW w:w="1041" w:type="dxa"/>
            <w:gridSpan w:val="3"/>
            <w:tcBorders>
              <w:top w:val="nil"/>
              <w:left w:val="nil"/>
              <w:bottom w:val="nil"/>
              <w:right w:val="nil"/>
            </w:tcBorders>
            <w:shd w:val="clear" w:color="auto" w:fill="auto"/>
            <w:noWrap/>
            <w:vAlign w:val="bottom"/>
            <w:hideMark/>
          </w:tcPr>
          <w:p w14:paraId="17A7D796"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029" w:type="dxa"/>
            <w:gridSpan w:val="3"/>
            <w:tcBorders>
              <w:top w:val="nil"/>
              <w:left w:val="nil"/>
              <w:bottom w:val="nil"/>
              <w:right w:val="nil"/>
            </w:tcBorders>
            <w:shd w:val="clear" w:color="auto" w:fill="auto"/>
            <w:noWrap/>
            <w:vAlign w:val="bottom"/>
            <w:hideMark/>
          </w:tcPr>
          <w:p w14:paraId="1D0650FD"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noWrap/>
            <w:vAlign w:val="bottom"/>
            <w:hideMark/>
          </w:tcPr>
          <w:p w14:paraId="165DB5EE"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noWrap/>
            <w:vAlign w:val="bottom"/>
            <w:hideMark/>
          </w:tcPr>
          <w:p w14:paraId="241931E5"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453" w:type="dxa"/>
            <w:tcBorders>
              <w:top w:val="nil"/>
              <w:left w:val="nil"/>
              <w:bottom w:val="nil"/>
              <w:right w:val="nil"/>
            </w:tcBorders>
            <w:shd w:val="clear" w:color="auto" w:fill="auto"/>
            <w:noWrap/>
            <w:vAlign w:val="bottom"/>
            <w:hideMark/>
          </w:tcPr>
          <w:p w14:paraId="759BEE23"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noWrap/>
            <w:vAlign w:val="bottom"/>
            <w:hideMark/>
          </w:tcPr>
          <w:p w14:paraId="7A0BADA5"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noWrap/>
            <w:vAlign w:val="bottom"/>
            <w:hideMark/>
          </w:tcPr>
          <w:p w14:paraId="2D1199BD"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136" w:type="dxa"/>
            <w:tcBorders>
              <w:top w:val="nil"/>
              <w:left w:val="nil"/>
              <w:bottom w:val="nil"/>
              <w:right w:val="nil"/>
            </w:tcBorders>
            <w:shd w:val="clear" w:color="auto" w:fill="auto"/>
            <w:noWrap/>
            <w:vAlign w:val="bottom"/>
            <w:hideMark/>
          </w:tcPr>
          <w:p w14:paraId="1743B8CF"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224" w:type="dxa"/>
            <w:tcBorders>
              <w:top w:val="nil"/>
              <w:left w:val="nil"/>
              <w:bottom w:val="nil"/>
              <w:right w:val="nil"/>
            </w:tcBorders>
            <w:shd w:val="clear" w:color="auto" w:fill="auto"/>
            <w:noWrap/>
            <w:vAlign w:val="bottom"/>
            <w:hideMark/>
          </w:tcPr>
          <w:p w14:paraId="1C15AC2D"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r>
      <w:tr w:rsidR="000F1202" w:rsidRPr="000F1202" w14:paraId="76535560" w14:textId="77777777" w:rsidTr="000F1202">
        <w:trPr>
          <w:trHeight w:val="555"/>
        </w:trPr>
        <w:tc>
          <w:tcPr>
            <w:tcW w:w="1041" w:type="dxa"/>
            <w:gridSpan w:val="3"/>
            <w:tcBorders>
              <w:top w:val="single" w:sz="4" w:space="0" w:color="000000"/>
              <w:left w:val="single" w:sz="4" w:space="0" w:color="000000"/>
              <w:bottom w:val="single" w:sz="4" w:space="0" w:color="000000"/>
              <w:right w:val="single" w:sz="4" w:space="0" w:color="000080"/>
            </w:tcBorders>
            <w:shd w:val="clear" w:color="DBE5F1" w:fill="DBE5F1"/>
            <w:noWrap/>
            <w:vAlign w:val="center"/>
            <w:hideMark/>
          </w:tcPr>
          <w:p w14:paraId="3797AB94" w14:textId="77777777" w:rsidR="000F1202" w:rsidRPr="000F1202" w:rsidRDefault="000F1202" w:rsidP="000F1202">
            <w:pPr>
              <w:spacing w:after="0" w:line="240" w:lineRule="auto"/>
              <w:jc w:val="center"/>
              <w:rPr>
                <w:rFonts w:ascii="Arial" w:eastAsia="Times New Roman" w:hAnsi="Arial" w:cs="Arial"/>
                <w:b/>
                <w:bCs/>
                <w:color w:val="0C0C0C"/>
                <w:sz w:val="18"/>
                <w:szCs w:val="18"/>
                <w:lang w:eastAsia="hr-HR"/>
              </w:rPr>
            </w:pPr>
            <w:r w:rsidRPr="000F1202">
              <w:rPr>
                <w:rFonts w:ascii="Arial" w:eastAsia="Times New Roman" w:hAnsi="Arial" w:cs="Arial"/>
                <w:b/>
                <w:bCs/>
                <w:color w:val="0C0C0C"/>
                <w:sz w:val="18"/>
                <w:szCs w:val="18"/>
                <w:lang w:eastAsia="hr-HR"/>
              </w:rPr>
              <w:t>Obrazac</w:t>
            </w:r>
          </w:p>
        </w:tc>
        <w:tc>
          <w:tcPr>
            <w:tcW w:w="6279" w:type="dxa"/>
            <w:gridSpan w:val="12"/>
            <w:tcBorders>
              <w:top w:val="single" w:sz="4" w:space="0" w:color="000000"/>
              <w:left w:val="nil"/>
              <w:bottom w:val="single" w:sz="4" w:space="0" w:color="000000"/>
              <w:right w:val="single" w:sz="4" w:space="0" w:color="000080"/>
            </w:tcBorders>
            <w:shd w:val="clear" w:color="DBE5F1" w:fill="DBE5F1"/>
            <w:vAlign w:val="center"/>
            <w:hideMark/>
          </w:tcPr>
          <w:p w14:paraId="509E3165" w14:textId="77777777" w:rsidR="000F1202" w:rsidRPr="000F1202" w:rsidRDefault="000F1202" w:rsidP="000F1202">
            <w:pPr>
              <w:spacing w:after="0" w:line="240" w:lineRule="auto"/>
              <w:jc w:val="center"/>
              <w:rPr>
                <w:rFonts w:ascii="Arial" w:eastAsia="Times New Roman" w:hAnsi="Arial" w:cs="Arial"/>
                <w:b/>
                <w:bCs/>
                <w:color w:val="0C0C0C"/>
                <w:sz w:val="18"/>
                <w:szCs w:val="18"/>
                <w:lang w:eastAsia="hr-HR"/>
              </w:rPr>
            </w:pPr>
            <w:r w:rsidRPr="000F1202">
              <w:rPr>
                <w:rFonts w:ascii="Arial" w:eastAsia="Times New Roman" w:hAnsi="Arial" w:cs="Arial"/>
                <w:b/>
                <w:bCs/>
                <w:color w:val="0C0C0C"/>
                <w:sz w:val="18"/>
                <w:szCs w:val="18"/>
                <w:lang w:eastAsia="hr-HR"/>
              </w:rPr>
              <w:t>Opis stavke</w:t>
            </w:r>
          </w:p>
        </w:tc>
        <w:tc>
          <w:tcPr>
            <w:tcW w:w="652" w:type="dxa"/>
            <w:tcBorders>
              <w:top w:val="single" w:sz="4" w:space="0" w:color="000000"/>
              <w:left w:val="nil"/>
              <w:bottom w:val="single" w:sz="4" w:space="0" w:color="000000"/>
              <w:right w:val="single" w:sz="4" w:space="0" w:color="000080"/>
            </w:tcBorders>
            <w:shd w:val="clear" w:color="DBE5F1" w:fill="DBE5F1"/>
            <w:vAlign w:val="center"/>
            <w:hideMark/>
          </w:tcPr>
          <w:p w14:paraId="5FD9C75B" w14:textId="77777777" w:rsidR="000F1202" w:rsidRPr="000F1202" w:rsidRDefault="000F1202" w:rsidP="000F1202">
            <w:pPr>
              <w:spacing w:after="0" w:line="240" w:lineRule="auto"/>
              <w:jc w:val="center"/>
              <w:rPr>
                <w:rFonts w:ascii="Arial" w:eastAsia="Times New Roman" w:hAnsi="Arial" w:cs="Arial"/>
                <w:b/>
                <w:bCs/>
                <w:color w:val="0C0C0C"/>
                <w:sz w:val="18"/>
                <w:szCs w:val="18"/>
                <w:lang w:eastAsia="hr-HR"/>
              </w:rPr>
            </w:pPr>
            <w:r w:rsidRPr="000F1202">
              <w:rPr>
                <w:rFonts w:ascii="Arial" w:eastAsia="Times New Roman" w:hAnsi="Arial" w:cs="Arial"/>
                <w:b/>
                <w:bCs/>
                <w:color w:val="0C0C0C"/>
                <w:sz w:val="18"/>
                <w:szCs w:val="18"/>
                <w:lang w:eastAsia="hr-HR"/>
              </w:rPr>
              <w:t>Šifra</w:t>
            </w:r>
          </w:p>
        </w:tc>
        <w:tc>
          <w:tcPr>
            <w:tcW w:w="1136" w:type="dxa"/>
            <w:tcBorders>
              <w:top w:val="single" w:sz="4" w:space="0" w:color="000000"/>
              <w:left w:val="nil"/>
              <w:bottom w:val="single" w:sz="4" w:space="0" w:color="000000"/>
              <w:right w:val="single" w:sz="4" w:space="0" w:color="000080"/>
            </w:tcBorders>
            <w:shd w:val="clear" w:color="DBE5F1" w:fill="DBE5F1"/>
            <w:vAlign w:val="center"/>
            <w:hideMark/>
          </w:tcPr>
          <w:p w14:paraId="40C1DBD4" w14:textId="77777777" w:rsidR="000F1202" w:rsidRPr="000F1202" w:rsidRDefault="000F1202" w:rsidP="000F1202">
            <w:pPr>
              <w:spacing w:after="0" w:line="240" w:lineRule="auto"/>
              <w:jc w:val="center"/>
              <w:rPr>
                <w:rFonts w:ascii="Arial" w:eastAsia="Times New Roman" w:hAnsi="Arial" w:cs="Arial"/>
                <w:b/>
                <w:bCs/>
                <w:color w:val="0C0C0C"/>
                <w:sz w:val="18"/>
                <w:szCs w:val="18"/>
                <w:lang w:eastAsia="hr-HR"/>
              </w:rPr>
            </w:pPr>
            <w:r w:rsidRPr="000F1202">
              <w:rPr>
                <w:rFonts w:ascii="Arial" w:eastAsia="Times New Roman" w:hAnsi="Arial" w:cs="Arial"/>
                <w:b/>
                <w:bCs/>
                <w:color w:val="0C0C0C"/>
                <w:sz w:val="18"/>
                <w:szCs w:val="18"/>
                <w:lang w:eastAsia="hr-HR"/>
              </w:rPr>
              <w:t>Prethodna godina / početak godine</w:t>
            </w:r>
          </w:p>
        </w:tc>
        <w:tc>
          <w:tcPr>
            <w:tcW w:w="1224" w:type="dxa"/>
            <w:tcBorders>
              <w:top w:val="single" w:sz="4" w:space="0" w:color="000000"/>
              <w:left w:val="nil"/>
              <w:bottom w:val="single" w:sz="4" w:space="0" w:color="000000"/>
              <w:right w:val="single" w:sz="4" w:space="0" w:color="000000"/>
            </w:tcBorders>
            <w:shd w:val="clear" w:color="DBE5F1" w:fill="DBE5F1"/>
            <w:vAlign w:val="center"/>
            <w:hideMark/>
          </w:tcPr>
          <w:p w14:paraId="681B31D3" w14:textId="77777777" w:rsidR="000F1202" w:rsidRPr="000F1202" w:rsidRDefault="000F1202" w:rsidP="000F1202">
            <w:pPr>
              <w:spacing w:after="0" w:line="240" w:lineRule="auto"/>
              <w:jc w:val="center"/>
              <w:rPr>
                <w:rFonts w:ascii="Arial" w:eastAsia="Times New Roman" w:hAnsi="Arial" w:cs="Arial"/>
                <w:b/>
                <w:bCs/>
                <w:color w:val="0C0C0C"/>
                <w:sz w:val="18"/>
                <w:szCs w:val="18"/>
                <w:lang w:eastAsia="hr-HR"/>
              </w:rPr>
            </w:pPr>
            <w:r w:rsidRPr="000F1202">
              <w:rPr>
                <w:rFonts w:ascii="Arial" w:eastAsia="Times New Roman" w:hAnsi="Arial" w:cs="Arial"/>
                <w:b/>
                <w:bCs/>
                <w:color w:val="0C0C0C"/>
                <w:sz w:val="18"/>
                <w:szCs w:val="18"/>
                <w:lang w:eastAsia="hr-HR"/>
              </w:rPr>
              <w:t>Tekuća godina / kraj godine</w:t>
            </w:r>
          </w:p>
        </w:tc>
      </w:tr>
      <w:tr w:rsidR="000F1202" w:rsidRPr="000F1202" w14:paraId="629E513C" w14:textId="77777777" w:rsidTr="000F1202">
        <w:trPr>
          <w:trHeight w:val="241"/>
        </w:trPr>
        <w:tc>
          <w:tcPr>
            <w:tcW w:w="1041" w:type="dxa"/>
            <w:gridSpan w:val="3"/>
            <w:vMerge w:val="restart"/>
            <w:tcBorders>
              <w:top w:val="nil"/>
              <w:left w:val="single" w:sz="4" w:space="0" w:color="000000"/>
              <w:bottom w:val="single" w:sz="4" w:space="0" w:color="000000"/>
              <w:right w:val="single" w:sz="4" w:space="0" w:color="000080"/>
            </w:tcBorders>
            <w:shd w:val="clear" w:color="auto" w:fill="auto"/>
            <w:vAlign w:val="center"/>
            <w:hideMark/>
          </w:tcPr>
          <w:p w14:paraId="75FF2906"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PR-RAS</w:t>
            </w: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58D5D3C6"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 xml:space="preserve">PRIHODI POSLOVANJA (šifre 61+62+63+64+65+66+67+68) </w:t>
            </w:r>
          </w:p>
        </w:tc>
        <w:tc>
          <w:tcPr>
            <w:tcW w:w="652" w:type="dxa"/>
            <w:tcBorders>
              <w:top w:val="nil"/>
              <w:left w:val="nil"/>
              <w:bottom w:val="single" w:sz="4" w:space="0" w:color="000000"/>
              <w:right w:val="single" w:sz="4" w:space="0" w:color="000080"/>
            </w:tcBorders>
            <w:shd w:val="clear" w:color="auto" w:fill="auto"/>
            <w:noWrap/>
            <w:vAlign w:val="center"/>
            <w:hideMark/>
          </w:tcPr>
          <w:p w14:paraId="1E2A31DE"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6</w:t>
            </w:r>
          </w:p>
        </w:tc>
        <w:tc>
          <w:tcPr>
            <w:tcW w:w="1136" w:type="dxa"/>
            <w:tcBorders>
              <w:top w:val="single" w:sz="4" w:space="0" w:color="C0C0C0"/>
              <w:left w:val="nil"/>
              <w:bottom w:val="single" w:sz="4" w:space="0" w:color="C0C0C0"/>
              <w:right w:val="single" w:sz="4" w:space="0" w:color="000080"/>
            </w:tcBorders>
            <w:shd w:val="clear" w:color="auto" w:fill="auto"/>
            <w:noWrap/>
            <w:hideMark/>
          </w:tcPr>
          <w:p w14:paraId="53C7CA71"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9.131.298,07 </w:t>
            </w:r>
          </w:p>
        </w:tc>
        <w:tc>
          <w:tcPr>
            <w:tcW w:w="1224" w:type="dxa"/>
            <w:tcBorders>
              <w:top w:val="single" w:sz="4" w:space="0" w:color="C0C0C0"/>
              <w:left w:val="nil"/>
              <w:bottom w:val="single" w:sz="4" w:space="0" w:color="C0C0C0"/>
              <w:right w:val="single" w:sz="4" w:space="0" w:color="000080"/>
            </w:tcBorders>
            <w:shd w:val="clear" w:color="auto" w:fill="auto"/>
            <w:noWrap/>
            <w:hideMark/>
          </w:tcPr>
          <w:p w14:paraId="32AE451E"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13.146.126,58 </w:t>
            </w:r>
          </w:p>
        </w:tc>
      </w:tr>
      <w:tr w:rsidR="000F1202" w:rsidRPr="000F1202" w14:paraId="4BC3837E"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6E9F539E"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7157D905"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 xml:space="preserve">RASHODI POSLOVANJA (šifre 31+32+34+35+36+37+38) </w:t>
            </w:r>
          </w:p>
        </w:tc>
        <w:tc>
          <w:tcPr>
            <w:tcW w:w="652" w:type="dxa"/>
            <w:tcBorders>
              <w:top w:val="nil"/>
              <w:left w:val="nil"/>
              <w:bottom w:val="single" w:sz="4" w:space="0" w:color="000000"/>
              <w:right w:val="single" w:sz="4" w:space="0" w:color="000080"/>
            </w:tcBorders>
            <w:shd w:val="clear" w:color="auto" w:fill="auto"/>
            <w:noWrap/>
            <w:vAlign w:val="center"/>
            <w:hideMark/>
          </w:tcPr>
          <w:p w14:paraId="522D8223"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3</w:t>
            </w:r>
          </w:p>
        </w:tc>
        <w:tc>
          <w:tcPr>
            <w:tcW w:w="1136" w:type="dxa"/>
            <w:tcBorders>
              <w:top w:val="nil"/>
              <w:left w:val="nil"/>
              <w:bottom w:val="single" w:sz="4" w:space="0" w:color="C0C0C0"/>
              <w:right w:val="single" w:sz="4" w:space="0" w:color="000080"/>
            </w:tcBorders>
            <w:shd w:val="clear" w:color="auto" w:fill="auto"/>
            <w:noWrap/>
            <w:hideMark/>
          </w:tcPr>
          <w:p w14:paraId="36E65327"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8.867.418,02 </w:t>
            </w:r>
          </w:p>
        </w:tc>
        <w:tc>
          <w:tcPr>
            <w:tcW w:w="1224" w:type="dxa"/>
            <w:tcBorders>
              <w:top w:val="nil"/>
              <w:left w:val="nil"/>
              <w:bottom w:val="single" w:sz="4" w:space="0" w:color="C0C0C0"/>
              <w:right w:val="single" w:sz="4" w:space="0" w:color="000080"/>
            </w:tcBorders>
            <w:shd w:val="clear" w:color="auto" w:fill="auto"/>
            <w:noWrap/>
            <w:hideMark/>
          </w:tcPr>
          <w:p w14:paraId="3D10E239"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11.419.509,98 </w:t>
            </w:r>
          </w:p>
        </w:tc>
      </w:tr>
      <w:tr w:rsidR="000F1202" w:rsidRPr="000F1202" w14:paraId="72D1AE1C"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269849FF"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3B5B9195"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Višak prihoda i primitaka raspoloživ u sljedećem razdoblju (šifre X005 + '9221-9222' - Y005 - '9222-9221')</w:t>
            </w:r>
          </w:p>
        </w:tc>
        <w:tc>
          <w:tcPr>
            <w:tcW w:w="652" w:type="dxa"/>
            <w:tcBorders>
              <w:top w:val="nil"/>
              <w:left w:val="nil"/>
              <w:bottom w:val="single" w:sz="4" w:space="0" w:color="000000"/>
              <w:right w:val="single" w:sz="4" w:space="0" w:color="000080"/>
            </w:tcBorders>
            <w:shd w:val="clear" w:color="auto" w:fill="auto"/>
            <w:noWrap/>
            <w:vAlign w:val="center"/>
            <w:hideMark/>
          </w:tcPr>
          <w:p w14:paraId="42ECC1B8"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X006</w:t>
            </w:r>
          </w:p>
        </w:tc>
        <w:tc>
          <w:tcPr>
            <w:tcW w:w="1136" w:type="dxa"/>
            <w:tcBorders>
              <w:top w:val="nil"/>
              <w:left w:val="nil"/>
              <w:bottom w:val="single" w:sz="4" w:space="0" w:color="C0C0C0"/>
              <w:right w:val="single" w:sz="4" w:space="0" w:color="000080"/>
            </w:tcBorders>
            <w:shd w:val="clear" w:color="auto" w:fill="auto"/>
            <w:noWrap/>
            <w:hideMark/>
          </w:tcPr>
          <w:p w14:paraId="0FD0795A"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97.507,05 </w:t>
            </w:r>
          </w:p>
        </w:tc>
        <w:tc>
          <w:tcPr>
            <w:tcW w:w="1224" w:type="dxa"/>
            <w:tcBorders>
              <w:top w:val="nil"/>
              <w:left w:val="nil"/>
              <w:bottom w:val="single" w:sz="4" w:space="0" w:color="C0C0C0"/>
              <w:right w:val="single" w:sz="4" w:space="0" w:color="000080"/>
            </w:tcBorders>
            <w:shd w:val="clear" w:color="auto" w:fill="auto"/>
            <w:noWrap/>
            <w:hideMark/>
          </w:tcPr>
          <w:p w14:paraId="4BCC2C70"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288.267,43 </w:t>
            </w:r>
          </w:p>
        </w:tc>
      </w:tr>
      <w:tr w:rsidR="000F1202" w:rsidRPr="000F1202" w14:paraId="34A6527F"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711157D0"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4162B947"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Manjak prihoda i primitaka za pokriće u sljedećem razdoblju (šifre Y005 + '9222-9221' - X005 - '9221-9222' )</w:t>
            </w:r>
          </w:p>
        </w:tc>
        <w:tc>
          <w:tcPr>
            <w:tcW w:w="652" w:type="dxa"/>
            <w:tcBorders>
              <w:top w:val="nil"/>
              <w:left w:val="nil"/>
              <w:bottom w:val="single" w:sz="4" w:space="0" w:color="000000"/>
              <w:right w:val="single" w:sz="4" w:space="0" w:color="000080"/>
            </w:tcBorders>
            <w:shd w:val="clear" w:color="auto" w:fill="auto"/>
            <w:noWrap/>
            <w:vAlign w:val="center"/>
            <w:hideMark/>
          </w:tcPr>
          <w:p w14:paraId="036AB63C"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Y006</w:t>
            </w:r>
          </w:p>
        </w:tc>
        <w:tc>
          <w:tcPr>
            <w:tcW w:w="1136" w:type="dxa"/>
            <w:tcBorders>
              <w:top w:val="nil"/>
              <w:left w:val="nil"/>
              <w:bottom w:val="nil"/>
              <w:right w:val="single" w:sz="4" w:space="0" w:color="000080"/>
            </w:tcBorders>
            <w:shd w:val="clear" w:color="auto" w:fill="auto"/>
            <w:noWrap/>
            <w:hideMark/>
          </w:tcPr>
          <w:p w14:paraId="2FDDBC51"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nil"/>
              <w:right w:val="single" w:sz="4" w:space="0" w:color="000080"/>
            </w:tcBorders>
            <w:shd w:val="clear" w:color="auto" w:fill="auto"/>
            <w:noWrap/>
            <w:hideMark/>
          </w:tcPr>
          <w:p w14:paraId="688E42D2"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r>
      <w:tr w:rsidR="000F1202" w:rsidRPr="000F1202" w14:paraId="2D45F131" w14:textId="77777777" w:rsidTr="000F1202">
        <w:trPr>
          <w:trHeight w:val="241"/>
        </w:trPr>
        <w:tc>
          <w:tcPr>
            <w:tcW w:w="1041" w:type="dxa"/>
            <w:gridSpan w:val="3"/>
            <w:vMerge w:val="restart"/>
            <w:tcBorders>
              <w:top w:val="nil"/>
              <w:left w:val="single" w:sz="4" w:space="0" w:color="000000"/>
              <w:bottom w:val="single" w:sz="4" w:space="0" w:color="000000"/>
              <w:right w:val="single" w:sz="4" w:space="0" w:color="000080"/>
            </w:tcBorders>
            <w:shd w:val="clear" w:color="auto" w:fill="auto"/>
            <w:vAlign w:val="center"/>
            <w:hideMark/>
          </w:tcPr>
          <w:p w14:paraId="6BB7B4AA"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BILANCA</w:t>
            </w: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019AD87F"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Nefinancijska imovina (šifre 01+02+03+04+05+06)</w:t>
            </w:r>
          </w:p>
        </w:tc>
        <w:tc>
          <w:tcPr>
            <w:tcW w:w="652" w:type="dxa"/>
            <w:tcBorders>
              <w:top w:val="nil"/>
              <w:left w:val="nil"/>
              <w:bottom w:val="single" w:sz="4" w:space="0" w:color="000000"/>
              <w:right w:val="nil"/>
            </w:tcBorders>
            <w:shd w:val="clear" w:color="auto" w:fill="auto"/>
            <w:noWrap/>
            <w:vAlign w:val="center"/>
            <w:hideMark/>
          </w:tcPr>
          <w:p w14:paraId="2C7021A2"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B002</w:t>
            </w:r>
          </w:p>
        </w:tc>
        <w:tc>
          <w:tcPr>
            <w:tcW w:w="1136" w:type="dxa"/>
            <w:tcBorders>
              <w:top w:val="single" w:sz="4" w:space="0" w:color="000000"/>
              <w:left w:val="single" w:sz="4" w:space="0" w:color="000000"/>
              <w:bottom w:val="single" w:sz="4" w:space="0" w:color="C0C0C0"/>
              <w:right w:val="single" w:sz="4" w:space="0" w:color="000080"/>
            </w:tcBorders>
            <w:shd w:val="clear" w:color="auto" w:fill="auto"/>
            <w:noWrap/>
            <w:hideMark/>
          </w:tcPr>
          <w:p w14:paraId="64C6FEBF"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718.299,61 </w:t>
            </w:r>
          </w:p>
        </w:tc>
        <w:tc>
          <w:tcPr>
            <w:tcW w:w="1224" w:type="dxa"/>
            <w:tcBorders>
              <w:top w:val="single" w:sz="4" w:space="0" w:color="000000"/>
              <w:left w:val="nil"/>
              <w:bottom w:val="single" w:sz="4" w:space="0" w:color="C0C0C0"/>
              <w:right w:val="single" w:sz="4" w:space="0" w:color="000000"/>
            </w:tcBorders>
            <w:shd w:val="clear" w:color="auto" w:fill="auto"/>
            <w:noWrap/>
            <w:hideMark/>
          </w:tcPr>
          <w:p w14:paraId="4127C1E3"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1.942.636,32 </w:t>
            </w:r>
          </w:p>
        </w:tc>
      </w:tr>
      <w:tr w:rsidR="000F1202" w:rsidRPr="000F1202" w14:paraId="4A0AFE28"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6F42A277"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6A5F9BE0"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Financijska imovina (šifre 11+12+13+14+15+16+17+19)</w:t>
            </w:r>
          </w:p>
        </w:tc>
        <w:tc>
          <w:tcPr>
            <w:tcW w:w="652" w:type="dxa"/>
            <w:tcBorders>
              <w:top w:val="nil"/>
              <w:left w:val="nil"/>
              <w:bottom w:val="single" w:sz="4" w:space="0" w:color="000000"/>
              <w:right w:val="nil"/>
            </w:tcBorders>
            <w:shd w:val="clear" w:color="auto" w:fill="auto"/>
            <w:noWrap/>
            <w:vAlign w:val="center"/>
            <w:hideMark/>
          </w:tcPr>
          <w:p w14:paraId="70EBC8E6"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1</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2087084F"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1.108.177,01 </w:t>
            </w:r>
          </w:p>
        </w:tc>
        <w:tc>
          <w:tcPr>
            <w:tcW w:w="1224" w:type="dxa"/>
            <w:tcBorders>
              <w:top w:val="nil"/>
              <w:left w:val="nil"/>
              <w:bottom w:val="single" w:sz="4" w:space="0" w:color="C0C0C0"/>
              <w:right w:val="single" w:sz="4" w:space="0" w:color="000000"/>
            </w:tcBorders>
            <w:shd w:val="clear" w:color="auto" w:fill="auto"/>
            <w:noWrap/>
            <w:hideMark/>
          </w:tcPr>
          <w:p w14:paraId="77566FC6"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515.087,16 </w:t>
            </w:r>
          </w:p>
        </w:tc>
      </w:tr>
      <w:tr w:rsidR="000F1202" w:rsidRPr="000F1202" w14:paraId="4D550274"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22C52EDB"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01A357BC"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 xml:space="preserve">Obveze (šifre 23+24+25+26+29) </w:t>
            </w:r>
          </w:p>
        </w:tc>
        <w:tc>
          <w:tcPr>
            <w:tcW w:w="652" w:type="dxa"/>
            <w:tcBorders>
              <w:top w:val="nil"/>
              <w:left w:val="nil"/>
              <w:bottom w:val="single" w:sz="4" w:space="0" w:color="000000"/>
              <w:right w:val="nil"/>
            </w:tcBorders>
            <w:shd w:val="clear" w:color="auto" w:fill="auto"/>
            <w:noWrap/>
            <w:vAlign w:val="center"/>
            <w:hideMark/>
          </w:tcPr>
          <w:p w14:paraId="72698868"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2</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55A2F810"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912.958,79 </w:t>
            </w:r>
          </w:p>
        </w:tc>
        <w:tc>
          <w:tcPr>
            <w:tcW w:w="1224" w:type="dxa"/>
            <w:tcBorders>
              <w:top w:val="nil"/>
              <w:left w:val="nil"/>
              <w:bottom w:val="single" w:sz="4" w:space="0" w:color="C0C0C0"/>
              <w:right w:val="single" w:sz="4" w:space="0" w:color="000000"/>
            </w:tcBorders>
            <w:shd w:val="clear" w:color="auto" w:fill="auto"/>
            <w:noWrap/>
            <w:hideMark/>
          </w:tcPr>
          <w:p w14:paraId="681373F9"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209.249,07 </w:t>
            </w:r>
          </w:p>
        </w:tc>
      </w:tr>
      <w:tr w:rsidR="000F1202" w:rsidRPr="000F1202" w14:paraId="317EA5EE"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514C04AA"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6C5BD681"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Vlastiti izvori (šifre 91 + 922 - 93 + 96 do 98)</w:t>
            </w:r>
          </w:p>
        </w:tc>
        <w:tc>
          <w:tcPr>
            <w:tcW w:w="652" w:type="dxa"/>
            <w:tcBorders>
              <w:top w:val="nil"/>
              <w:left w:val="nil"/>
              <w:bottom w:val="single" w:sz="4" w:space="0" w:color="000000"/>
              <w:right w:val="nil"/>
            </w:tcBorders>
            <w:shd w:val="clear" w:color="auto" w:fill="auto"/>
            <w:noWrap/>
            <w:vAlign w:val="center"/>
            <w:hideMark/>
          </w:tcPr>
          <w:p w14:paraId="1A411085"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9</w:t>
            </w:r>
          </w:p>
        </w:tc>
        <w:tc>
          <w:tcPr>
            <w:tcW w:w="1136" w:type="dxa"/>
            <w:tcBorders>
              <w:top w:val="nil"/>
              <w:left w:val="single" w:sz="4" w:space="0" w:color="auto"/>
              <w:bottom w:val="nil"/>
              <w:right w:val="single" w:sz="4" w:space="0" w:color="000080"/>
            </w:tcBorders>
            <w:shd w:val="clear" w:color="auto" w:fill="auto"/>
            <w:noWrap/>
            <w:hideMark/>
          </w:tcPr>
          <w:p w14:paraId="4D238952"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913.517,83 </w:t>
            </w:r>
          </w:p>
        </w:tc>
        <w:tc>
          <w:tcPr>
            <w:tcW w:w="1224" w:type="dxa"/>
            <w:tcBorders>
              <w:top w:val="nil"/>
              <w:left w:val="nil"/>
              <w:bottom w:val="nil"/>
              <w:right w:val="single" w:sz="4" w:space="0" w:color="auto"/>
            </w:tcBorders>
            <w:shd w:val="clear" w:color="auto" w:fill="auto"/>
            <w:noWrap/>
            <w:hideMark/>
          </w:tcPr>
          <w:p w14:paraId="6757E1CF"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2.248.474,41 </w:t>
            </w:r>
          </w:p>
        </w:tc>
      </w:tr>
      <w:tr w:rsidR="000F1202" w:rsidRPr="000F1202" w14:paraId="5FE0597B" w14:textId="77777777" w:rsidTr="000F1202">
        <w:trPr>
          <w:trHeight w:val="241"/>
        </w:trPr>
        <w:tc>
          <w:tcPr>
            <w:tcW w:w="1041" w:type="dxa"/>
            <w:gridSpan w:val="3"/>
            <w:vMerge w:val="restart"/>
            <w:tcBorders>
              <w:top w:val="nil"/>
              <w:left w:val="single" w:sz="4" w:space="0" w:color="000000"/>
              <w:bottom w:val="single" w:sz="4" w:space="0" w:color="000000"/>
              <w:right w:val="single" w:sz="4" w:space="0" w:color="000080"/>
            </w:tcBorders>
            <w:shd w:val="clear" w:color="auto" w:fill="auto"/>
            <w:vAlign w:val="center"/>
            <w:hideMark/>
          </w:tcPr>
          <w:p w14:paraId="62B06C3B"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RAS-funkcijski</w:t>
            </w: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25350C4B"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Opće javne usluge (šifre 011+012+013+014 do 018)</w:t>
            </w:r>
          </w:p>
        </w:tc>
        <w:tc>
          <w:tcPr>
            <w:tcW w:w="652" w:type="dxa"/>
            <w:tcBorders>
              <w:top w:val="nil"/>
              <w:left w:val="nil"/>
              <w:bottom w:val="single" w:sz="4" w:space="0" w:color="000000"/>
              <w:right w:val="nil"/>
            </w:tcBorders>
            <w:shd w:val="clear" w:color="auto" w:fill="auto"/>
            <w:noWrap/>
            <w:vAlign w:val="center"/>
            <w:hideMark/>
          </w:tcPr>
          <w:p w14:paraId="7F25728F"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01</w:t>
            </w:r>
          </w:p>
        </w:tc>
        <w:tc>
          <w:tcPr>
            <w:tcW w:w="1136" w:type="dxa"/>
            <w:tcBorders>
              <w:top w:val="single" w:sz="4" w:space="0" w:color="000000"/>
              <w:left w:val="single" w:sz="4" w:space="0" w:color="000000"/>
              <w:bottom w:val="single" w:sz="4" w:space="0" w:color="C0C0C0"/>
              <w:right w:val="single" w:sz="4" w:space="0" w:color="000080"/>
            </w:tcBorders>
            <w:shd w:val="clear" w:color="auto" w:fill="auto"/>
            <w:noWrap/>
            <w:hideMark/>
          </w:tcPr>
          <w:p w14:paraId="5AA8C591"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single" w:sz="4" w:space="0" w:color="000000"/>
              <w:left w:val="nil"/>
              <w:bottom w:val="single" w:sz="4" w:space="0" w:color="C0C0C0"/>
              <w:right w:val="single" w:sz="4" w:space="0" w:color="000000"/>
            </w:tcBorders>
            <w:shd w:val="clear" w:color="auto" w:fill="auto"/>
            <w:noWrap/>
            <w:hideMark/>
          </w:tcPr>
          <w:p w14:paraId="17B041FE"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r>
      <w:tr w:rsidR="000F1202" w:rsidRPr="000F1202" w14:paraId="6684F5C6"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3CD5A3F8"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6B00243A"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Ekonomski poslovi (šifre 041+042+043+044+045+046+047+048+049)</w:t>
            </w:r>
          </w:p>
        </w:tc>
        <w:tc>
          <w:tcPr>
            <w:tcW w:w="652" w:type="dxa"/>
            <w:tcBorders>
              <w:top w:val="nil"/>
              <w:left w:val="nil"/>
              <w:bottom w:val="single" w:sz="4" w:space="0" w:color="000000"/>
              <w:right w:val="nil"/>
            </w:tcBorders>
            <w:shd w:val="clear" w:color="auto" w:fill="auto"/>
            <w:noWrap/>
            <w:vAlign w:val="center"/>
            <w:hideMark/>
          </w:tcPr>
          <w:p w14:paraId="7F7ABBAE"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04</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227EF0BB"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C0C0C0"/>
              <w:right w:val="single" w:sz="4" w:space="0" w:color="000000"/>
            </w:tcBorders>
            <w:shd w:val="clear" w:color="auto" w:fill="auto"/>
            <w:noWrap/>
            <w:hideMark/>
          </w:tcPr>
          <w:p w14:paraId="7AE60CC6"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r>
      <w:tr w:rsidR="000F1202" w:rsidRPr="000F1202" w14:paraId="5D071389"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15D591DC"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3D497219"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Rashodi vezani za stanovanje i kom. pogodnosti koji nisu drugdje svrstani</w:t>
            </w:r>
          </w:p>
        </w:tc>
        <w:tc>
          <w:tcPr>
            <w:tcW w:w="652" w:type="dxa"/>
            <w:tcBorders>
              <w:top w:val="nil"/>
              <w:left w:val="nil"/>
              <w:bottom w:val="single" w:sz="4" w:space="0" w:color="000000"/>
              <w:right w:val="nil"/>
            </w:tcBorders>
            <w:shd w:val="clear" w:color="auto" w:fill="auto"/>
            <w:noWrap/>
            <w:vAlign w:val="center"/>
            <w:hideMark/>
          </w:tcPr>
          <w:p w14:paraId="45AB065E"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066</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4D202375"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C0C0C0"/>
              <w:right w:val="single" w:sz="4" w:space="0" w:color="000000"/>
            </w:tcBorders>
            <w:shd w:val="clear" w:color="auto" w:fill="auto"/>
            <w:noWrap/>
            <w:hideMark/>
          </w:tcPr>
          <w:p w14:paraId="64FD1B24"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r>
      <w:tr w:rsidR="000F1202" w:rsidRPr="000F1202" w14:paraId="0AFD9FC8"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73855857"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5D9AFF2F"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Obrazovanje (šifre 091+092+093+094+095+096+097+098)</w:t>
            </w:r>
          </w:p>
        </w:tc>
        <w:tc>
          <w:tcPr>
            <w:tcW w:w="652" w:type="dxa"/>
            <w:tcBorders>
              <w:top w:val="nil"/>
              <w:left w:val="nil"/>
              <w:bottom w:val="single" w:sz="4" w:space="0" w:color="000000"/>
              <w:right w:val="nil"/>
            </w:tcBorders>
            <w:shd w:val="clear" w:color="auto" w:fill="auto"/>
            <w:noWrap/>
            <w:vAlign w:val="center"/>
            <w:hideMark/>
          </w:tcPr>
          <w:p w14:paraId="1E3C9866"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09</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15AF513B"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C0C0C0"/>
              <w:right w:val="single" w:sz="4" w:space="0" w:color="000000"/>
            </w:tcBorders>
            <w:shd w:val="clear" w:color="auto" w:fill="auto"/>
            <w:noWrap/>
            <w:hideMark/>
          </w:tcPr>
          <w:p w14:paraId="01CC058D"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r>
      <w:tr w:rsidR="000F1202" w:rsidRPr="000F1202" w14:paraId="34A2E7CF"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3EE77FEB"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5223370C"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Kontrolni zbroj (šifre 01+02+03+04+05+06+07+08+09+10)</w:t>
            </w:r>
          </w:p>
        </w:tc>
        <w:tc>
          <w:tcPr>
            <w:tcW w:w="652" w:type="dxa"/>
            <w:tcBorders>
              <w:top w:val="nil"/>
              <w:left w:val="nil"/>
              <w:bottom w:val="single" w:sz="4" w:space="0" w:color="000000"/>
              <w:right w:val="nil"/>
            </w:tcBorders>
            <w:shd w:val="clear" w:color="auto" w:fill="auto"/>
            <w:noWrap/>
            <w:vAlign w:val="center"/>
            <w:hideMark/>
          </w:tcPr>
          <w:p w14:paraId="2C03AC5D"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R1</w:t>
            </w:r>
          </w:p>
        </w:tc>
        <w:tc>
          <w:tcPr>
            <w:tcW w:w="1136" w:type="dxa"/>
            <w:tcBorders>
              <w:top w:val="nil"/>
              <w:left w:val="single" w:sz="4" w:space="0" w:color="000000"/>
              <w:bottom w:val="single" w:sz="4" w:space="0" w:color="000000"/>
              <w:right w:val="single" w:sz="4" w:space="0" w:color="000080"/>
            </w:tcBorders>
            <w:shd w:val="clear" w:color="auto" w:fill="auto"/>
            <w:noWrap/>
            <w:hideMark/>
          </w:tcPr>
          <w:p w14:paraId="23F83FEF"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9.016.761,07 </w:t>
            </w:r>
          </w:p>
        </w:tc>
        <w:tc>
          <w:tcPr>
            <w:tcW w:w="1224" w:type="dxa"/>
            <w:tcBorders>
              <w:top w:val="nil"/>
              <w:left w:val="nil"/>
              <w:bottom w:val="single" w:sz="4" w:space="0" w:color="000000"/>
              <w:right w:val="single" w:sz="4" w:space="0" w:color="000000"/>
            </w:tcBorders>
            <w:shd w:val="clear" w:color="auto" w:fill="auto"/>
            <w:noWrap/>
            <w:hideMark/>
          </w:tcPr>
          <w:p w14:paraId="05B966A1"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12.914.342,46 </w:t>
            </w:r>
          </w:p>
        </w:tc>
      </w:tr>
      <w:tr w:rsidR="000F1202" w:rsidRPr="000F1202" w14:paraId="3D890911" w14:textId="77777777" w:rsidTr="000F1202">
        <w:trPr>
          <w:trHeight w:val="241"/>
        </w:trPr>
        <w:tc>
          <w:tcPr>
            <w:tcW w:w="1041" w:type="dxa"/>
            <w:gridSpan w:val="3"/>
            <w:vMerge w:val="restart"/>
            <w:tcBorders>
              <w:top w:val="nil"/>
              <w:left w:val="single" w:sz="4" w:space="0" w:color="000000"/>
              <w:bottom w:val="single" w:sz="4" w:space="0" w:color="000000"/>
              <w:right w:val="single" w:sz="4" w:space="0" w:color="000080"/>
            </w:tcBorders>
            <w:shd w:val="clear" w:color="auto" w:fill="auto"/>
            <w:vAlign w:val="center"/>
            <w:hideMark/>
          </w:tcPr>
          <w:p w14:paraId="68A3C850"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P-VRIO</w:t>
            </w: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6E489647"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Promjene u vrijednosti i obujmu imovine (šifre 91511+91512)</w:t>
            </w:r>
          </w:p>
        </w:tc>
        <w:tc>
          <w:tcPr>
            <w:tcW w:w="652" w:type="dxa"/>
            <w:tcBorders>
              <w:top w:val="nil"/>
              <w:left w:val="nil"/>
              <w:bottom w:val="single" w:sz="4" w:space="0" w:color="000000"/>
              <w:right w:val="nil"/>
            </w:tcBorders>
            <w:shd w:val="clear" w:color="auto" w:fill="auto"/>
            <w:noWrap/>
            <w:vAlign w:val="center"/>
            <w:hideMark/>
          </w:tcPr>
          <w:p w14:paraId="71BA0D3D"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9151</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099AC949"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C0C0C0"/>
              <w:right w:val="single" w:sz="4" w:space="0" w:color="000000"/>
            </w:tcBorders>
            <w:shd w:val="clear" w:color="auto" w:fill="auto"/>
            <w:noWrap/>
            <w:hideMark/>
          </w:tcPr>
          <w:p w14:paraId="1228AD32"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r>
      <w:tr w:rsidR="000F1202" w:rsidRPr="000F1202" w14:paraId="13A0F910"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4D2DA9F7"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6BDE4BEF"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Promjene u obujmu imovine (šifre P016+P023)</w:t>
            </w:r>
          </w:p>
        </w:tc>
        <w:tc>
          <w:tcPr>
            <w:tcW w:w="652" w:type="dxa"/>
            <w:tcBorders>
              <w:top w:val="nil"/>
              <w:left w:val="nil"/>
              <w:bottom w:val="single" w:sz="4" w:space="0" w:color="000000"/>
              <w:right w:val="nil"/>
            </w:tcBorders>
            <w:shd w:val="clear" w:color="auto" w:fill="auto"/>
            <w:noWrap/>
            <w:vAlign w:val="center"/>
            <w:hideMark/>
          </w:tcPr>
          <w:p w14:paraId="4A13FC8B"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91512</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7BCC4FE9"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C0C0C0"/>
              <w:right w:val="single" w:sz="4" w:space="0" w:color="000000"/>
            </w:tcBorders>
            <w:shd w:val="clear" w:color="auto" w:fill="auto"/>
            <w:noWrap/>
            <w:hideMark/>
          </w:tcPr>
          <w:p w14:paraId="6822A1AB"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r>
      <w:tr w:rsidR="000F1202" w:rsidRPr="000F1202" w14:paraId="2B460A98"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217F896C"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34C7A6F6"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Promjene u vrijednosti (revalorizacija) i obujmu obveza (šifre 91521+91522)</w:t>
            </w:r>
          </w:p>
        </w:tc>
        <w:tc>
          <w:tcPr>
            <w:tcW w:w="652" w:type="dxa"/>
            <w:tcBorders>
              <w:top w:val="nil"/>
              <w:left w:val="nil"/>
              <w:bottom w:val="single" w:sz="4" w:space="0" w:color="000000"/>
              <w:right w:val="nil"/>
            </w:tcBorders>
            <w:shd w:val="clear" w:color="auto" w:fill="auto"/>
            <w:noWrap/>
            <w:vAlign w:val="center"/>
            <w:hideMark/>
          </w:tcPr>
          <w:p w14:paraId="6A5D0414"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9152</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0D7275DE"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C0C0C0"/>
              <w:right w:val="single" w:sz="4" w:space="0" w:color="000000"/>
            </w:tcBorders>
            <w:shd w:val="clear" w:color="auto" w:fill="auto"/>
            <w:noWrap/>
            <w:hideMark/>
          </w:tcPr>
          <w:p w14:paraId="7B209020"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r>
      <w:tr w:rsidR="000F1202" w:rsidRPr="000F1202" w14:paraId="752D9F67"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39114382"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6657A758"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Promjene u obujmu obveza (šifre P035 do P038)</w:t>
            </w:r>
          </w:p>
        </w:tc>
        <w:tc>
          <w:tcPr>
            <w:tcW w:w="652" w:type="dxa"/>
            <w:tcBorders>
              <w:top w:val="nil"/>
              <w:left w:val="nil"/>
              <w:bottom w:val="single" w:sz="4" w:space="0" w:color="000000"/>
              <w:right w:val="nil"/>
            </w:tcBorders>
            <w:shd w:val="clear" w:color="auto" w:fill="auto"/>
            <w:noWrap/>
            <w:vAlign w:val="center"/>
            <w:hideMark/>
          </w:tcPr>
          <w:p w14:paraId="4BBBC1FF"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91522</w:t>
            </w:r>
          </w:p>
        </w:tc>
        <w:tc>
          <w:tcPr>
            <w:tcW w:w="1136" w:type="dxa"/>
            <w:tcBorders>
              <w:top w:val="nil"/>
              <w:left w:val="single" w:sz="4" w:space="0" w:color="000000"/>
              <w:bottom w:val="single" w:sz="4" w:space="0" w:color="000000"/>
              <w:right w:val="single" w:sz="4" w:space="0" w:color="000080"/>
            </w:tcBorders>
            <w:shd w:val="clear" w:color="auto" w:fill="auto"/>
            <w:noWrap/>
            <w:hideMark/>
          </w:tcPr>
          <w:p w14:paraId="7D0E241B"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000000"/>
              <w:right w:val="single" w:sz="4" w:space="0" w:color="000000"/>
            </w:tcBorders>
            <w:shd w:val="clear" w:color="auto" w:fill="auto"/>
            <w:noWrap/>
            <w:hideMark/>
          </w:tcPr>
          <w:p w14:paraId="228C2329"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r>
      <w:tr w:rsidR="000F1202" w:rsidRPr="000F1202" w14:paraId="270993AC" w14:textId="77777777" w:rsidTr="000F1202">
        <w:trPr>
          <w:trHeight w:val="241"/>
        </w:trPr>
        <w:tc>
          <w:tcPr>
            <w:tcW w:w="1041" w:type="dxa"/>
            <w:gridSpan w:val="3"/>
            <w:vMerge w:val="restart"/>
            <w:tcBorders>
              <w:top w:val="nil"/>
              <w:left w:val="single" w:sz="4" w:space="0" w:color="000000"/>
              <w:bottom w:val="single" w:sz="4" w:space="0" w:color="000000"/>
              <w:right w:val="single" w:sz="4" w:space="0" w:color="000080"/>
            </w:tcBorders>
            <w:shd w:val="clear" w:color="auto" w:fill="auto"/>
            <w:vAlign w:val="center"/>
            <w:hideMark/>
          </w:tcPr>
          <w:p w14:paraId="72492581"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OBVEZE</w:t>
            </w: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7B30C610"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Stanje obveza 1. siječnja (=stanju obveza iz Izvještaja o obvezama na 31. prosinca prethodne godine)</w:t>
            </w:r>
          </w:p>
        </w:tc>
        <w:tc>
          <w:tcPr>
            <w:tcW w:w="652" w:type="dxa"/>
            <w:tcBorders>
              <w:top w:val="nil"/>
              <w:left w:val="nil"/>
              <w:bottom w:val="single" w:sz="4" w:space="0" w:color="000000"/>
              <w:right w:val="nil"/>
            </w:tcBorders>
            <w:shd w:val="clear" w:color="auto" w:fill="auto"/>
            <w:noWrap/>
            <w:vAlign w:val="center"/>
            <w:hideMark/>
          </w:tcPr>
          <w:p w14:paraId="192B4BED"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V001</w:t>
            </w:r>
          </w:p>
        </w:tc>
        <w:tc>
          <w:tcPr>
            <w:tcW w:w="1136" w:type="dxa"/>
            <w:tcBorders>
              <w:top w:val="nil"/>
              <w:left w:val="single" w:sz="4" w:space="0" w:color="auto"/>
              <w:bottom w:val="single" w:sz="4" w:space="0" w:color="C0C0C0"/>
              <w:right w:val="single" w:sz="4" w:space="0" w:color="000080"/>
            </w:tcBorders>
            <w:shd w:val="clear" w:color="auto" w:fill="auto"/>
            <w:noWrap/>
            <w:hideMark/>
          </w:tcPr>
          <w:p w14:paraId="2D0C7D2B"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C0C0C0"/>
              <w:right w:val="single" w:sz="4" w:space="0" w:color="auto"/>
            </w:tcBorders>
            <w:shd w:val="clear" w:color="auto" w:fill="auto"/>
            <w:noWrap/>
            <w:hideMark/>
          </w:tcPr>
          <w:p w14:paraId="532AABB1"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912.958,79 </w:t>
            </w:r>
          </w:p>
        </w:tc>
      </w:tr>
      <w:tr w:rsidR="000F1202" w:rsidRPr="000F1202" w14:paraId="2CF75D15"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3572F651"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16604A2F"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Stanje obveza na kraju izvještajnog razdoblja (šifre V001+V002-V004) i (šifre V007+V009)</w:t>
            </w:r>
          </w:p>
        </w:tc>
        <w:tc>
          <w:tcPr>
            <w:tcW w:w="652" w:type="dxa"/>
            <w:tcBorders>
              <w:top w:val="nil"/>
              <w:left w:val="nil"/>
              <w:bottom w:val="single" w:sz="4" w:space="0" w:color="000000"/>
              <w:right w:val="nil"/>
            </w:tcBorders>
            <w:shd w:val="clear" w:color="auto" w:fill="auto"/>
            <w:noWrap/>
            <w:vAlign w:val="center"/>
            <w:hideMark/>
          </w:tcPr>
          <w:p w14:paraId="070AAEDD"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V006</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3FE31A32"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C0C0C0"/>
              <w:right w:val="single" w:sz="4" w:space="0" w:color="000000"/>
            </w:tcBorders>
            <w:shd w:val="clear" w:color="auto" w:fill="auto"/>
            <w:noWrap/>
            <w:hideMark/>
          </w:tcPr>
          <w:p w14:paraId="0670B5B4"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209.249,07 </w:t>
            </w:r>
          </w:p>
        </w:tc>
      </w:tr>
      <w:tr w:rsidR="000F1202" w:rsidRPr="000F1202" w14:paraId="636F0053"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28BACC4B"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213C0EAC"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Stanje dospjelih obveza na kraju izvještajnog razdoblja (šifre V008+D23+D24 + 'D dio 25,26')</w:t>
            </w:r>
          </w:p>
        </w:tc>
        <w:tc>
          <w:tcPr>
            <w:tcW w:w="652" w:type="dxa"/>
            <w:tcBorders>
              <w:top w:val="nil"/>
              <w:left w:val="nil"/>
              <w:bottom w:val="single" w:sz="4" w:space="0" w:color="000000"/>
              <w:right w:val="nil"/>
            </w:tcBorders>
            <w:shd w:val="clear" w:color="auto" w:fill="auto"/>
            <w:noWrap/>
            <w:vAlign w:val="center"/>
            <w:hideMark/>
          </w:tcPr>
          <w:p w14:paraId="180BA385"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V007</w:t>
            </w:r>
          </w:p>
        </w:tc>
        <w:tc>
          <w:tcPr>
            <w:tcW w:w="1136" w:type="dxa"/>
            <w:tcBorders>
              <w:top w:val="nil"/>
              <w:left w:val="single" w:sz="4" w:space="0" w:color="000000"/>
              <w:bottom w:val="single" w:sz="4" w:space="0" w:color="C0C0C0"/>
              <w:right w:val="single" w:sz="4" w:space="0" w:color="000080"/>
            </w:tcBorders>
            <w:shd w:val="clear" w:color="auto" w:fill="auto"/>
            <w:noWrap/>
            <w:hideMark/>
          </w:tcPr>
          <w:p w14:paraId="118CE04A"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C0C0C0"/>
              <w:right w:val="single" w:sz="4" w:space="0" w:color="000000"/>
            </w:tcBorders>
            <w:shd w:val="clear" w:color="auto" w:fill="auto"/>
            <w:noWrap/>
            <w:hideMark/>
          </w:tcPr>
          <w:p w14:paraId="6485287C"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8.461,87 </w:t>
            </w:r>
          </w:p>
        </w:tc>
      </w:tr>
      <w:tr w:rsidR="000F1202" w:rsidRPr="000F1202" w14:paraId="466727E0" w14:textId="77777777" w:rsidTr="000F1202">
        <w:trPr>
          <w:trHeight w:val="241"/>
        </w:trPr>
        <w:tc>
          <w:tcPr>
            <w:tcW w:w="1041" w:type="dxa"/>
            <w:gridSpan w:val="3"/>
            <w:vMerge/>
            <w:tcBorders>
              <w:top w:val="nil"/>
              <w:left w:val="single" w:sz="4" w:space="0" w:color="000000"/>
              <w:bottom w:val="single" w:sz="4" w:space="0" w:color="000000"/>
              <w:right w:val="single" w:sz="4" w:space="0" w:color="000080"/>
            </w:tcBorders>
            <w:vAlign w:val="center"/>
            <w:hideMark/>
          </w:tcPr>
          <w:p w14:paraId="346C63D8" w14:textId="77777777" w:rsidR="000F1202" w:rsidRPr="000F1202" w:rsidRDefault="000F1202" w:rsidP="000F1202">
            <w:pPr>
              <w:spacing w:after="0" w:line="240" w:lineRule="auto"/>
              <w:rPr>
                <w:rFonts w:ascii="Arial" w:eastAsia="Times New Roman" w:hAnsi="Arial" w:cs="Arial"/>
                <w:b/>
                <w:bCs/>
                <w:color w:val="0C0C0C"/>
                <w:sz w:val="16"/>
                <w:szCs w:val="16"/>
                <w:lang w:eastAsia="hr-HR"/>
              </w:rPr>
            </w:pPr>
          </w:p>
        </w:tc>
        <w:tc>
          <w:tcPr>
            <w:tcW w:w="6279" w:type="dxa"/>
            <w:gridSpan w:val="12"/>
            <w:tcBorders>
              <w:top w:val="single" w:sz="4" w:space="0" w:color="000000"/>
              <w:left w:val="nil"/>
              <w:bottom w:val="single" w:sz="4" w:space="0" w:color="000000"/>
              <w:right w:val="single" w:sz="4" w:space="0" w:color="000080"/>
            </w:tcBorders>
            <w:shd w:val="clear" w:color="auto" w:fill="auto"/>
            <w:noWrap/>
            <w:vAlign w:val="center"/>
            <w:hideMark/>
          </w:tcPr>
          <w:p w14:paraId="3D3F1A54" w14:textId="77777777" w:rsidR="000F1202" w:rsidRPr="000F1202" w:rsidRDefault="000F1202" w:rsidP="000F1202">
            <w:pPr>
              <w:spacing w:after="0" w:line="240" w:lineRule="auto"/>
              <w:rPr>
                <w:rFonts w:ascii="Arial" w:eastAsia="Times New Roman" w:hAnsi="Arial" w:cs="Arial"/>
                <w:color w:val="0C0C0C"/>
                <w:sz w:val="16"/>
                <w:szCs w:val="16"/>
                <w:lang w:eastAsia="hr-HR"/>
              </w:rPr>
            </w:pPr>
            <w:r w:rsidRPr="000F1202">
              <w:rPr>
                <w:rFonts w:ascii="Arial" w:eastAsia="Times New Roman" w:hAnsi="Arial" w:cs="Arial"/>
                <w:color w:val="0C0C0C"/>
                <w:sz w:val="16"/>
                <w:szCs w:val="16"/>
                <w:lang w:eastAsia="hr-HR"/>
              </w:rPr>
              <w:t>Stanje nedospjelih obveza na kraju izvještajnog razdoblja (šifre V010 + ND23 + ND24 + 'ND dio 25,26')</w:t>
            </w:r>
          </w:p>
        </w:tc>
        <w:tc>
          <w:tcPr>
            <w:tcW w:w="652" w:type="dxa"/>
            <w:tcBorders>
              <w:top w:val="nil"/>
              <w:left w:val="nil"/>
              <w:bottom w:val="single" w:sz="4" w:space="0" w:color="000000"/>
              <w:right w:val="nil"/>
            </w:tcBorders>
            <w:shd w:val="clear" w:color="auto" w:fill="auto"/>
            <w:noWrap/>
            <w:vAlign w:val="center"/>
            <w:hideMark/>
          </w:tcPr>
          <w:p w14:paraId="38E1DF95" w14:textId="77777777" w:rsidR="000F1202" w:rsidRPr="000F1202" w:rsidRDefault="000F1202" w:rsidP="000F1202">
            <w:pPr>
              <w:spacing w:after="0" w:line="240" w:lineRule="auto"/>
              <w:jc w:val="center"/>
              <w:rPr>
                <w:rFonts w:ascii="Arial" w:eastAsia="Times New Roman" w:hAnsi="Arial" w:cs="Arial"/>
                <w:b/>
                <w:bCs/>
                <w:color w:val="0C0C0C"/>
                <w:sz w:val="16"/>
                <w:szCs w:val="16"/>
                <w:lang w:eastAsia="hr-HR"/>
              </w:rPr>
            </w:pPr>
            <w:r w:rsidRPr="000F1202">
              <w:rPr>
                <w:rFonts w:ascii="Arial" w:eastAsia="Times New Roman" w:hAnsi="Arial" w:cs="Arial"/>
                <w:b/>
                <w:bCs/>
                <w:color w:val="0C0C0C"/>
                <w:sz w:val="16"/>
                <w:szCs w:val="16"/>
                <w:lang w:eastAsia="hr-HR"/>
              </w:rPr>
              <w:t>V009</w:t>
            </w:r>
          </w:p>
        </w:tc>
        <w:tc>
          <w:tcPr>
            <w:tcW w:w="1136" w:type="dxa"/>
            <w:tcBorders>
              <w:top w:val="nil"/>
              <w:left w:val="single" w:sz="4" w:space="0" w:color="000000"/>
              <w:bottom w:val="single" w:sz="4" w:space="0" w:color="000000"/>
              <w:right w:val="single" w:sz="4" w:space="0" w:color="000080"/>
            </w:tcBorders>
            <w:shd w:val="clear" w:color="auto" w:fill="auto"/>
            <w:noWrap/>
            <w:hideMark/>
          </w:tcPr>
          <w:p w14:paraId="4C4B3384"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 </w:t>
            </w:r>
          </w:p>
        </w:tc>
        <w:tc>
          <w:tcPr>
            <w:tcW w:w="1224" w:type="dxa"/>
            <w:tcBorders>
              <w:top w:val="nil"/>
              <w:left w:val="nil"/>
              <w:bottom w:val="single" w:sz="4" w:space="0" w:color="000000"/>
              <w:right w:val="single" w:sz="4" w:space="0" w:color="000000"/>
            </w:tcBorders>
            <w:shd w:val="clear" w:color="auto" w:fill="auto"/>
            <w:noWrap/>
            <w:hideMark/>
          </w:tcPr>
          <w:p w14:paraId="7C04275D"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r w:rsidRPr="000F1202">
              <w:rPr>
                <w:rFonts w:ascii="Arial" w:eastAsia="Times New Roman" w:hAnsi="Arial" w:cs="Arial"/>
                <w:b/>
                <w:bCs/>
                <w:color w:val="000080"/>
                <w:sz w:val="16"/>
                <w:szCs w:val="16"/>
                <w:lang w:eastAsia="hr-HR"/>
              </w:rPr>
              <w:t xml:space="preserve"> 200.787,20 </w:t>
            </w:r>
          </w:p>
        </w:tc>
      </w:tr>
      <w:tr w:rsidR="000F1202" w:rsidRPr="000F1202" w14:paraId="7B87C0D1" w14:textId="77777777" w:rsidTr="000F1202">
        <w:trPr>
          <w:trHeight w:val="270"/>
        </w:trPr>
        <w:tc>
          <w:tcPr>
            <w:tcW w:w="1041" w:type="dxa"/>
            <w:gridSpan w:val="3"/>
            <w:tcBorders>
              <w:top w:val="nil"/>
              <w:left w:val="nil"/>
              <w:bottom w:val="nil"/>
              <w:right w:val="nil"/>
            </w:tcBorders>
            <w:shd w:val="clear" w:color="auto" w:fill="auto"/>
            <w:noWrap/>
            <w:vAlign w:val="center"/>
            <w:hideMark/>
          </w:tcPr>
          <w:p w14:paraId="7E719769" w14:textId="77777777" w:rsidR="000F1202" w:rsidRPr="000F1202" w:rsidRDefault="000F1202" w:rsidP="000F1202">
            <w:pPr>
              <w:spacing w:after="0" w:line="240" w:lineRule="auto"/>
              <w:jc w:val="right"/>
              <w:rPr>
                <w:rFonts w:ascii="Arial" w:eastAsia="Times New Roman" w:hAnsi="Arial" w:cs="Arial"/>
                <w:b/>
                <w:bCs/>
                <w:color w:val="000080"/>
                <w:sz w:val="16"/>
                <w:szCs w:val="16"/>
                <w:lang w:eastAsia="hr-HR"/>
              </w:rPr>
            </w:pPr>
          </w:p>
        </w:tc>
        <w:tc>
          <w:tcPr>
            <w:tcW w:w="1029" w:type="dxa"/>
            <w:gridSpan w:val="3"/>
            <w:tcBorders>
              <w:top w:val="nil"/>
              <w:left w:val="nil"/>
              <w:bottom w:val="nil"/>
              <w:right w:val="nil"/>
            </w:tcBorders>
            <w:shd w:val="clear" w:color="auto" w:fill="auto"/>
            <w:hideMark/>
          </w:tcPr>
          <w:p w14:paraId="66CA8B95" w14:textId="77777777" w:rsidR="000F1202" w:rsidRPr="000F1202" w:rsidRDefault="000F1202" w:rsidP="000F1202">
            <w:pPr>
              <w:spacing w:after="0" w:line="240" w:lineRule="auto"/>
              <w:jc w:val="center"/>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hideMark/>
          </w:tcPr>
          <w:p w14:paraId="0359B776"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hideMark/>
          </w:tcPr>
          <w:p w14:paraId="23DFE5A9"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453" w:type="dxa"/>
            <w:tcBorders>
              <w:top w:val="nil"/>
              <w:left w:val="nil"/>
              <w:bottom w:val="nil"/>
              <w:right w:val="nil"/>
            </w:tcBorders>
            <w:shd w:val="clear" w:color="auto" w:fill="auto"/>
            <w:hideMark/>
          </w:tcPr>
          <w:p w14:paraId="5F7A5C49"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hideMark/>
          </w:tcPr>
          <w:p w14:paraId="743338D4"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hideMark/>
          </w:tcPr>
          <w:p w14:paraId="6C1814D3"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136" w:type="dxa"/>
            <w:tcBorders>
              <w:top w:val="nil"/>
              <w:left w:val="nil"/>
              <w:bottom w:val="nil"/>
              <w:right w:val="nil"/>
            </w:tcBorders>
            <w:shd w:val="clear" w:color="auto" w:fill="auto"/>
            <w:noWrap/>
            <w:hideMark/>
          </w:tcPr>
          <w:p w14:paraId="72E3CD92"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224" w:type="dxa"/>
            <w:tcBorders>
              <w:top w:val="nil"/>
              <w:left w:val="nil"/>
              <w:bottom w:val="nil"/>
              <w:right w:val="nil"/>
            </w:tcBorders>
            <w:shd w:val="clear" w:color="auto" w:fill="auto"/>
            <w:noWrap/>
            <w:hideMark/>
          </w:tcPr>
          <w:p w14:paraId="28526209" w14:textId="77777777" w:rsidR="000F1202" w:rsidRPr="000F1202" w:rsidRDefault="000F1202" w:rsidP="000F1202">
            <w:pPr>
              <w:spacing w:after="0" w:line="240" w:lineRule="auto"/>
              <w:jc w:val="right"/>
              <w:rPr>
                <w:rFonts w:ascii="Times New Roman" w:eastAsia="Times New Roman" w:hAnsi="Times New Roman" w:cs="Times New Roman"/>
                <w:sz w:val="20"/>
                <w:szCs w:val="20"/>
                <w:lang w:eastAsia="hr-HR"/>
              </w:rPr>
            </w:pPr>
          </w:p>
        </w:tc>
      </w:tr>
      <w:tr w:rsidR="000F1202" w:rsidRPr="000F1202" w14:paraId="4F7CC5E9" w14:textId="77777777" w:rsidTr="000F1202">
        <w:trPr>
          <w:trHeight w:val="270"/>
        </w:trPr>
        <w:tc>
          <w:tcPr>
            <w:tcW w:w="1041" w:type="dxa"/>
            <w:gridSpan w:val="3"/>
            <w:tcBorders>
              <w:top w:val="nil"/>
              <w:left w:val="nil"/>
              <w:bottom w:val="nil"/>
              <w:right w:val="nil"/>
            </w:tcBorders>
            <w:shd w:val="clear" w:color="auto" w:fill="auto"/>
            <w:noWrap/>
            <w:vAlign w:val="bottom"/>
            <w:hideMark/>
          </w:tcPr>
          <w:p w14:paraId="21FD120E" w14:textId="77777777" w:rsidR="000F1202" w:rsidRPr="000F1202" w:rsidRDefault="000F1202" w:rsidP="000F1202">
            <w:pPr>
              <w:spacing w:after="0" w:line="240" w:lineRule="auto"/>
              <w:jc w:val="right"/>
              <w:rPr>
                <w:rFonts w:ascii="Times New Roman" w:eastAsia="Times New Roman" w:hAnsi="Times New Roman" w:cs="Times New Roman"/>
                <w:sz w:val="20"/>
                <w:szCs w:val="20"/>
                <w:lang w:eastAsia="hr-HR"/>
              </w:rPr>
            </w:pPr>
          </w:p>
        </w:tc>
        <w:tc>
          <w:tcPr>
            <w:tcW w:w="1029" w:type="dxa"/>
            <w:gridSpan w:val="3"/>
            <w:tcBorders>
              <w:top w:val="nil"/>
              <w:left w:val="nil"/>
              <w:bottom w:val="nil"/>
              <w:right w:val="nil"/>
            </w:tcBorders>
            <w:shd w:val="clear" w:color="auto" w:fill="auto"/>
            <w:noWrap/>
            <w:vAlign w:val="bottom"/>
            <w:hideMark/>
          </w:tcPr>
          <w:p w14:paraId="04AA6DF1"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noWrap/>
            <w:vAlign w:val="bottom"/>
            <w:hideMark/>
          </w:tcPr>
          <w:p w14:paraId="19487BA3"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noWrap/>
            <w:vAlign w:val="bottom"/>
            <w:hideMark/>
          </w:tcPr>
          <w:p w14:paraId="0CBBE1D4"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453" w:type="dxa"/>
            <w:tcBorders>
              <w:top w:val="nil"/>
              <w:left w:val="nil"/>
              <w:bottom w:val="nil"/>
              <w:right w:val="nil"/>
            </w:tcBorders>
            <w:shd w:val="clear" w:color="auto" w:fill="auto"/>
            <w:noWrap/>
            <w:vAlign w:val="bottom"/>
            <w:hideMark/>
          </w:tcPr>
          <w:p w14:paraId="1ED32BAE"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noWrap/>
            <w:vAlign w:val="bottom"/>
            <w:hideMark/>
          </w:tcPr>
          <w:p w14:paraId="263F6564"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noWrap/>
            <w:vAlign w:val="bottom"/>
            <w:hideMark/>
          </w:tcPr>
          <w:p w14:paraId="69216320"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136" w:type="dxa"/>
            <w:tcBorders>
              <w:top w:val="nil"/>
              <w:left w:val="nil"/>
              <w:bottom w:val="nil"/>
              <w:right w:val="nil"/>
            </w:tcBorders>
            <w:shd w:val="clear" w:color="auto" w:fill="auto"/>
            <w:noWrap/>
            <w:vAlign w:val="center"/>
            <w:hideMark/>
          </w:tcPr>
          <w:p w14:paraId="40E4AC80"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224" w:type="dxa"/>
            <w:tcBorders>
              <w:top w:val="nil"/>
              <w:left w:val="nil"/>
              <w:bottom w:val="nil"/>
              <w:right w:val="nil"/>
            </w:tcBorders>
            <w:shd w:val="clear" w:color="auto" w:fill="auto"/>
            <w:noWrap/>
            <w:vAlign w:val="center"/>
            <w:hideMark/>
          </w:tcPr>
          <w:p w14:paraId="1FBA773B"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r>
      <w:tr w:rsidR="000F1202" w:rsidRPr="000F1202" w14:paraId="50F1D945" w14:textId="77777777" w:rsidTr="000F1202">
        <w:trPr>
          <w:trHeight w:val="641"/>
        </w:trPr>
        <w:tc>
          <w:tcPr>
            <w:tcW w:w="1041" w:type="dxa"/>
            <w:gridSpan w:val="3"/>
            <w:tcBorders>
              <w:top w:val="nil"/>
              <w:left w:val="nil"/>
              <w:bottom w:val="nil"/>
              <w:right w:val="nil"/>
            </w:tcBorders>
            <w:shd w:val="clear" w:color="auto" w:fill="auto"/>
            <w:noWrap/>
            <w:vAlign w:val="bottom"/>
            <w:hideMark/>
          </w:tcPr>
          <w:p w14:paraId="00C14D52"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029" w:type="dxa"/>
            <w:gridSpan w:val="3"/>
            <w:tcBorders>
              <w:top w:val="nil"/>
              <w:left w:val="nil"/>
              <w:bottom w:val="nil"/>
              <w:right w:val="nil"/>
            </w:tcBorders>
            <w:shd w:val="clear" w:color="auto" w:fill="auto"/>
            <w:noWrap/>
            <w:vAlign w:val="bottom"/>
            <w:hideMark/>
          </w:tcPr>
          <w:p w14:paraId="12BFF5D1"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noWrap/>
            <w:vAlign w:val="bottom"/>
            <w:hideMark/>
          </w:tcPr>
          <w:p w14:paraId="69462126"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noWrap/>
            <w:vAlign w:val="bottom"/>
            <w:hideMark/>
          </w:tcPr>
          <w:p w14:paraId="4272AC6C"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453" w:type="dxa"/>
            <w:tcBorders>
              <w:top w:val="nil"/>
              <w:left w:val="nil"/>
              <w:bottom w:val="nil"/>
              <w:right w:val="nil"/>
            </w:tcBorders>
            <w:shd w:val="clear" w:color="auto" w:fill="auto"/>
            <w:noWrap/>
            <w:vAlign w:val="bottom"/>
            <w:hideMark/>
          </w:tcPr>
          <w:p w14:paraId="444D85E6"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noWrap/>
            <w:vAlign w:val="bottom"/>
            <w:hideMark/>
          </w:tcPr>
          <w:p w14:paraId="6D169A26"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noWrap/>
            <w:vAlign w:val="bottom"/>
            <w:hideMark/>
          </w:tcPr>
          <w:p w14:paraId="17249C98"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360" w:type="dxa"/>
            <w:gridSpan w:val="2"/>
            <w:tcBorders>
              <w:top w:val="nil"/>
              <w:left w:val="nil"/>
              <w:bottom w:val="nil"/>
              <w:right w:val="nil"/>
            </w:tcBorders>
            <w:shd w:val="clear" w:color="auto" w:fill="auto"/>
            <w:hideMark/>
          </w:tcPr>
          <w:p w14:paraId="72981F33" w14:textId="77777777" w:rsidR="000F1202" w:rsidRPr="000F1202" w:rsidRDefault="000F1202" w:rsidP="000F1202">
            <w:pPr>
              <w:spacing w:after="0" w:line="240" w:lineRule="auto"/>
              <w:jc w:val="center"/>
              <w:rPr>
                <w:rFonts w:ascii="Arial" w:eastAsia="Times New Roman" w:hAnsi="Arial" w:cs="Arial"/>
                <w:sz w:val="16"/>
                <w:szCs w:val="16"/>
                <w:lang w:eastAsia="hr-HR"/>
              </w:rPr>
            </w:pPr>
            <w:r w:rsidRPr="000F1202">
              <w:rPr>
                <w:rFonts w:ascii="Arial" w:eastAsia="Times New Roman" w:hAnsi="Arial" w:cs="Arial"/>
                <w:sz w:val="16"/>
                <w:szCs w:val="16"/>
                <w:lang w:eastAsia="hr-HR"/>
              </w:rPr>
              <w:t>Potpis odgovorne osobe i pečat</w:t>
            </w:r>
          </w:p>
        </w:tc>
      </w:tr>
      <w:tr w:rsidR="000F1202" w:rsidRPr="000F1202" w14:paraId="337C2DAC" w14:textId="77777777" w:rsidTr="000F1202">
        <w:trPr>
          <w:trHeight w:val="241"/>
        </w:trPr>
        <w:tc>
          <w:tcPr>
            <w:tcW w:w="1041" w:type="dxa"/>
            <w:gridSpan w:val="3"/>
            <w:tcBorders>
              <w:top w:val="nil"/>
              <w:left w:val="nil"/>
              <w:bottom w:val="nil"/>
              <w:right w:val="nil"/>
            </w:tcBorders>
            <w:shd w:val="clear" w:color="auto" w:fill="auto"/>
            <w:noWrap/>
            <w:vAlign w:val="bottom"/>
            <w:hideMark/>
          </w:tcPr>
          <w:p w14:paraId="6928FBB7" w14:textId="77777777" w:rsidR="000F1202" w:rsidRPr="000F1202" w:rsidRDefault="000F1202" w:rsidP="000F1202">
            <w:pPr>
              <w:spacing w:after="0" w:line="240" w:lineRule="auto"/>
              <w:jc w:val="center"/>
              <w:rPr>
                <w:rFonts w:ascii="Arial" w:eastAsia="Times New Roman" w:hAnsi="Arial" w:cs="Arial"/>
                <w:sz w:val="16"/>
                <w:szCs w:val="16"/>
                <w:lang w:eastAsia="hr-HR"/>
              </w:rPr>
            </w:pPr>
          </w:p>
        </w:tc>
        <w:tc>
          <w:tcPr>
            <w:tcW w:w="1029" w:type="dxa"/>
            <w:gridSpan w:val="3"/>
            <w:tcBorders>
              <w:top w:val="nil"/>
              <w:left w:val="nil"/>
              <w:bottom w:val="nil"/>
              <w:right w:val="nil"/>
            </w:tcBorders>
            <w:shd w:val="clear" w:color="auto" w:fill="auto"/>
            <w:noWrap/>
            <w:vAlign w:val="bottom"/>
            <w:hideMark/>
          </w:tcPr>
          <w:p w14:paraId="644D788A"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2540" w:type="dxa"/>
            <w:gridSpan w:val="6"/>
            <w:tcBorders>
              <w:top w:val="nil"/>
              <w:left w:val="nil"/>
              <w:bottom w:val="nil"/>
              <w:right w:val="nil"/>
            </w:tcBorders>
            <w:shd w:val="clear" w:color="auto" w:fill="auto"/>
            <w:noWrap/>
            <w:vAlign w:val="bottom"/>
            <w:hideMark/>
          </w:tcPr>
          <w:p w14:paraId="0B1636E7"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590" w:type="dxa"/>
            <w:tcBorders>
              <w:top w:val="nil"/>
              <w:left w:val="nil"/>
              <w:bottom w:val="nil"/>
              <w:right w:val="nil"/>
            </w:tcBorders>
            <w:shd w:val="clear" w:color="auto" w:fill="auto"/>
            <w:noWrap/>
            <w:vAlign w:val="bottom"/>
            <w:hideMark/>
          </w:tcPr>
          <w:p w14:paraId="6E44FD8D"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453" w:type="dxa"/>
            <w:tcBorders>
              <w:top w:val="nil"/>
              <w:left w:val="nil"/>
              <w:bottom w:val="nil"/>
              <w:right w:val="nil"/>
            </w:tcBorders>
            <w:shd w:val="clear" w:color="auto" w:fill="auto"/>
            <w:noWrap/>
            <w:vAlign w:val="bottom"/>
            <w:hideMark/>
          </w:tcPr>
          <w:p w14:paraId="67C00EEB"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66" w:type="dxa"/>
            <w:tcBorders>
              <w:top w:val="nil"/>
              <w:left w:val="nil"/>
              <w:bottom w:val="nil"/>
              <w:right w:val="nil"/>
            </w:tcBorders>
            <w:shd w:val="clear" w:color="auto" w:fill="auto"/>
            <w:noWrap/>
            <w:vAlign w:val="bottom"/>
            <w:hideMark/>
          </w:tcPr>
          <w:p w14:paraId="4E094196"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652" w:type="dxa"/>
            <w:tcBorders>
              <w:top w:val="nil"/>
              <w:left w:val="nil"/>
              <w:bottom w:val="nil"/>
              <w:right w:val="nil"/>
            </w:tcBorders>
            <w:shd w:val="clear" w:color="auto" w:fill="auto"/>
            <w:noWrap/>
            <w:vAlign w:val="bottom"/>
            <w:hideMark/>
          </w:tcPr>
          <w:p w14:paraId="5425E6C4" w14:textId="77777777" w:rsidR="000F1202" w:rsidRPr="000F1202" w:rsidRDefault="000F1202" w:rsidP="000F1202">
            <w:pPr>
              <w:spacing w:after="0" w:line="240" w:lineRule="auto"/>
              <w:rPr>
                <w:rFonts w:ascii="Times New Roman" w:eastAsia="Times New Roman" w:hAnsi="Times New Roman" w:cs="Times New Roman"/>
                <w:sz w:val="20"/>
                <w:szCs w:val="20"/>
                <w:lang w:eastAsia="hr-HR"/>
              </w:rPr>
            </w:pPr>
          </w:p>
        </w:tc>
        <w:tc>
          <w:tcPr>
            <w:tcW w:w="1136" w:type="dxa"/>
            <w:tcBorders>
              <w:top w:val="nil"/>
              <w:left w:val="nil"/>
              <w:bottom w:val="single" w:sz="4" w:space="0" w:color="000000"/>
              <w:right w:val="nil"/>
            </w:tcBorders>
            <w:shd w:val="clear" w:color="auto" w:fill="auto"/>
            <w:noWrap/>
            <w:vAlign w:val="center"/>
            <w:hideMark/>
          </w:tcPr>
          <w:p w14:paraId="4D12CDC9" w14:textId="77777777" w:rsidR="000F1202" w:rsidRPr="000F1202" w:rsidRDefault="000F1202" w:rsidP="000F1202">
            <w:pPr>
              <w:spacing w:after="0" w:line="240" w:lineRule="auto"/>
              <w:jc w:val="center"/>
              <w:rPr>
                <w:rFonts w:ascii="Arial" w:eastAsia="Times New Roman" w:hAnsi="Arial" w:cs="Arial"/>
                <w:sz w:val="18"/>
                <w:szCs w:val="18"/>
                <w:lang w:eastAsia="hr-HR"/>
              </w:rPr>
            </w:pPr>
            <w:r w:rsidRPr="000F1202">
              <w:rPr>
                <w:rFonts w:ascii="Arial" w:eastAsia="Times New Roman" w:hAnsi="Arial" w:cs="Arial"/>
                <w:sz w:val="18"/>
                <w:szCs w:val="18"/>
                <w:lang w:eastAsia="hr-HR"/>
              </w:rPr>
              <w:t> </w:t>
            </w:r>
          </w:p>
        </w:tc>
        <w:tc>
          <w:tcPr>
            <w:tcW w:w="1224" w:type="dxa"/>
            <w:tcBorders>
              <w:top w:val="nil"/>
              <w:left w:val="nil"/>
              <w:bottom w:val="single" w:sz="4" w:space="0" w:color="000000"/>
              <w:right w:val="nil"/>
            </w:tcBorders>
            <w:shd w:val="clear" w:color="auto" w:fill="auto"/>
            <w:noWrap/>
            <w:vAlign w:val="center"/>
            <w:hideMark/>
          </w:tcPr>
          <w:p w14:paraId="656D7707" w14:textId="77777777" w:rsidR="000F1202" w:rsidRPr="000F1202" w:rsidRDefault="000F1202" w:rsidP="000F1202">
            <w:pPr>
              <w:spacing w:after="0" w:line="240" w:lineRule="auto"/>
              <w:rPr>
                <w:rFonts w:ascii="Arial" w:eastAsia="Times New Roman" w:hAnsi="Arial" w:cs="Arial"/>
                <w:sz w:val="18"/>
                <w:szCs w:val="18"/>
                <w:lang w:eastAsia="hr-HR"/>
              </w:rPr>
            </w:pPr>
            <w:r w:rsidRPr="000F1202">
              <w:rPr>
                <w:rFonts w:ascii="Arial" w:eastAsia="Times New Roman" w:hAnsi="Arial" w:cs="Arial"/>
                <w:sz w:val="18"/>
                <w:szCs w:val="18"/>
                <w:lang w:eastAsia="hr-HR"/>
              </w:rPr>
              <w:t> </w:t>
            </w:r>
          </w:p>
        </w:tc>
      </w:tr>
    </w:tbl>
    <w:p w14:paraId="59D15F1C" w14:textId="77777777" w:rsidR="00606D7F" w:rsidRPr="008A08B8" w:rsidRDefault="00606D7F" w:rsidP="00606D7F">
      <w:pPr>
        <w:spacing w:after="0" w:line="240" w:lineRule="auto"/>
        <w:jc w:val="both"/>
        <w:rPr>
          <w:rFonts w:ascii="Times New Roman" w:hAnsi="Times New Roman" w:cs="Times New Roman"/>
        </w:rPr>
      </w:pPr>
    </w:p>
    <w:p w14:paraId="2CA7F90A" w14:textId="26DF6F14"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rPr>
        <w:lastRenderedPageBreak/>
        <w:t xml:space="preserve">U izvještajnom razdoblju ostvareni su </w:t>
      </w:r>
      <w:r w:rsidRPr="008A08B8">
        <w:rPr>
          <w:rFonts w:ascii="Times New Roman" w:hAnsi="Times New Roman" w:cs="Times New Roman"/>
          <w:b/>
          <w:bCs/>
        </w:rPr>
        <w:t>prihodi poslovanja</w:t>
      </w:r>
      <w:r w:rsidRPr="008A08B8">
        <w:rPr>
          <w:rFonts w:ascii="Times New Roman" w:hAnsi="Times New Roman" w:cs="Times New Roman"/>
        </w:rPr>
        <w:t xml:space="preserve"> u iznosu 13.146.126,58 eura od čega je:</w:t>
      </w:r>
    </w:p>
    <w:p w14:paraId="4309D1D8" w14:textId="77777777" w:rsidR="00606D7F" w:rsidRPr="008A08B8" w:rsidRDefault="00606D7F" w:rsidP="00606D7F">
      <w:pPr>
        <w:numPr>
          <w:ilvl w:val="0"/>
          <w:numId w:val="28"/>
        </w:numPr>
        <w:spacing w:after="0" w:line="240" w:lineRule="auto"/>
        <w:contextualSpacing/>
        <w:jc w:val="both"/>
        <w:rPr>
          <w:rFonts w:ascii="Times New Roman" w:hAnsi="Times New Roman" w:cs="Times New Roman"/>
        </w:rPr>
      </w:pPr>
      <w:r w:rsidRPr="008A08B8">
        <w:rPr>
          <w:rFonts w:ascii="Times New Roman" w:hAnsi="Times New Roman" w:cs="Times New Roman"/>
        </w:rPr>
        <w:t>330.575,57 eura tekuća pomoć od HZZO-a za isplatu posebne nagrade radnicima koji obavljaju poslove vezane za pružanje zdravstvene skrbi  pacijentima oboljelima od bolesti COVID – 19</w:t>
      </w:r>
    </w:p>
    <w:p w14:paraId="6AC423CF" w14:textId="77777777" w:rsidR="00606D7F" w:rsidRPr="008A08B8" w:rsidRDefault="00606D7F" w:rsidP="00606D7F">
      <w:pPr>
        <w:numPr>
          <w:ilvl w:val="0"/>
          <w:numId w:val="28"/>
        </w:numPr>
        <w:spacing w:after="0" w:line="240" w:lineRule="auto"/>
        <w:contextualSpacing/>
        <w:jc w:val="both"/>
        <w:rPr>
          <w:rFonts w:ascii="Times New Roman" w:hAnsi="Times New Roman" w:cs="Times New Roman"/>
        </w:rPr>
      </w:pPr>
      <w:r w:rsidRPr="008A08B8">
        <w:rPr>
          <w:rFonts w:ascii="Times New Roman" w:hAnsi="Times New Roman" w:cs="Times New Roman"/>
        </w:rPr>
        <w:t>277,14 eura prihodi od imovine</w:t>
      </w:r>
    </w:p>
    <w:p w14:paraId="019E9BF6" w14:textId="77777777" w:rsidR="00606D7F" w:rsidRPr="008A08B8" w:rsidRDefault="00606D7F" w:rsidP="00606D7F">
      <w:pPr>
        <w:numPr>
          <w:ilvl w:val="0"/>
          <w:numId w:val="28"/>
        </w:numPr>
        <w:spacing w:after="0" w:line="240" w:lineRule="auto"/>
        <w:contextualSpacing/>
        <w:jc w:val="both"/>
        <w:rPr>
          <w:rFonts w:ascii="Times New Roman" w:hAnsi="Times New Roman" w:cs="Times New Roman"/>
        </w:rPr>
      </w:pPr>
      <w:r w:rsidRPr="008A08B8">
        <w:rPr>
          <w:rFonts w:ascii="Times New Roman" w:hAnsi="Times New Roman" w:cs="Times New Roman"/>
        </w:rPr>
        <w:t>149.107,17 eura vlastitih prihoda po osnovi obavljanja djelatnosti prihodi od prodaje proizvoda i robe te pruženih usluga, prihodi od donacija te prihodi po protestiranim jamstvima</w:t>
      </w:r>
    </w:p>
    <w:p w14:paraId="3CD1E517" w14:textId="77777777" w:rsidR="00606D7F" w:rsidRPr="008A08B8" w:rsidRDefault="00606D7F" w:rsidP="00606D7F">
      <w:pPr>
        <w:numPr>
          <w:ilvl w:val="0"/>
          <w:numId w:val="28"/>
        </w:numPr>
        <w:spacing w:after="0" w:line="240" w:lineRule="auto"/>
        <w:contextualSpacing/>
        <w:jc w:val="both"/>
        <w:rPr>
          <w:rFonts w:ascii="Times New Roman" w:hAnsi="Times New Roman" w:cs="Times New Roman"/>
        </w:rPr>
      </w:pPr>
      <w:r w:rsidRPr="008A08B8">
        <w:rPr>
          <w:rFonts w:ascii="Times New Roman" w:hAnsi="Times New Roman" w:cs="Times New Roman"/>
        </w:rPr>
        <w:t>4.012,74 eura kapitalnih donacija</w:t>
      </w:r>
    </w:p>
    <w:p w14:paraId="5B4E6A16" w14:textId="77777777" w:rsidR="00606D7F" w:rsidRPr="008A08B8" w:rsidRDefault="00606D7F" w:rsidP="00606D7F">
      <w:pPr>
        <w:numPr>
          <w:ilvl w:val="0"/>
          <w:numId w:val="28"/>
        </w:numPr>
        <w:spacing w:after="0" w:line="240" w:lineRule="auto"/>
        <w:contextualSpacing/>
        <w:jc w:val="both"/>
        <w:rPr>
          <w:rFonts w:ascii="Times New Roman" w:hAnsi="Times New Roman" w:cs="Times New Roman"/>
        </w:rPr>
      </w:pPr>
      <w:r w:rsidRPr="008A08B8">
        <w:rPr>
          <w:rFonts w:ascii="Times New Roman" w:hAnsi="Times New Roman" w:cs="Times New Roman"/>
        </w:rPr>
        <w:t>453.991,00 eura iz proračuna SMŽ za financiranje programa javnih potreba u zdravstvu (prihodi za financiranje rashoda poslovanja)</w:t>
      </w:r>
    </w:p>
    <w:p w14:paraId="6A48C547" w14:textId="77777777" w:rsidR="00606D7F" w:rsidRPr="008A08B8" w:rsidRDefault="00606D7F" w:rsidP="00606D7F">
      <w:pPr>
        <w:numPr>
          <w:ilvl w:val="0"/>
          <w:numId w:val="28"/>
        </w:numPr>
        <w:spacing w:after="0" w:line="240" w:lineRule="auto"/>
        <w:contextualSpacing/>
        <w:jc w:val="both"/>
        <w:rPr>
          <w:rFonts w:ascii="Times New Roman" w:hAnsi="Times New Roman" w:cs="Times New Roman"/>
        </w:rPr>
      </w:pPr>
      <w:r w:rsidRPr="008A08B8">
        <w:rPr>
          <w:rFonts w:ascii="Times New Roman" w:hAnsi="Times New Roman" w:cs="Times New Roman"/>
        </w:rPr>
        <w:t>712.938,00 eura iz proračuna SMŽ za financiranje nabave nefinancijske imovine (vozila)</w:t>
      </w:r>
    </w:p>
    <w:p w14:paraId="04C5153B" w14:textId="77777777" w:rsidR="00606D7F" w:rsidRPr="008A08B8" w:rsidRDefault="00606D7F" w:rsidP="00606D7F">
      <w:pPr>
        <w:numPr>
          <w:ilvl w:val="0"/>
          <w:numId w:val="28"/>
        </w:numPr>
        <w:spacing w:after="0" w:line="240" w:lineRule="auto"/>
        <w:contextualSpacing/>
        <w:jc w:val="both"/>
        <w:rPr>
          <w:rFonts w:ascii="Times New Roman" w:hAnsi="Times New Roman" w:cs="Times New Roman"/>
        </w:rPr>
      </w:pPr>
      <w:r w:rsidRPr="008A08B8">
        <w:rPr>
          <w:rFonts w:ascii="Times New Roman" w:hAnsi="Times New Roman" w:cs="Times New Roman"/>
        </w:rPr>
        <w:t>11.210.695,67 eura prihod po ugovoru s HZZO-om prihod iz nadležnog proračuna i od HZZO-a na temelju ugovornih obaveza.</w:t>
      </w:r>
    </w:p>
    <w:p w14:paraId="6AA2776D" w14:textId="77777777" w:rsidR="00606D7F" w:rsidRPr="008A08B8" w:rsidRDefault="00606D7F" w:rsidP="00606D7F">
      <w:pPr>
        <w:spacing w:after="0" w:line="240" w:lineRule="auto"/>
        <w:jc w:val="both"/>
        <w:rPr>
          <w:rFonts w:ascii="Times New Roman" w:hAnsi="Times New Roman" w:cs="Times New Roman"/>
        </w:rPr>
      </w:pPr>
    </w:p>
    <w:p w14:paraId="75CC78BF" w14:textId="77777777"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rPr>
        <w:t>U odnosu na isto razdoblje prethodne godine, ostvareni prihodi su povećani za 44 % (kumulativno povećanje).  Najznačajnije povećanje bilježi šifra 673, Prihodi od HZZO-a na temelju ugovorenih odnosa, a odnosi se na Odluku Vlade RH o povećanju koeficijenata za obračun plaće državnih službenika i namještenika kojim je prosječan rast plaće od vidljiv i na prihodima iz kojih se iste financiraju.</w:t>
      </w:r>
    </w:p>
    <w:p w14:paraId="404123A9" w14:textId="77777777"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rPr>
        <w:t>Povećanje prihoda od pruženih usluga  odnosi se na povećanje cijena sanitetskog prijevoza, dežurstva sukladno povećanju iznosa satnice.</w:t>
      </w:r>
    </w:p>
    <w:p w14:paraId="1E01D001" w14:textId="77777777"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rPr>
        <w:t>Manje značajna povećanja i smanjenja prihoda rezultat su redovnih aktivnosti Zavoda.</w:t>
      </w:r>
    </w:p>
    <w:p w14:paraId="46958663" w14:textId="77777777" w:rsidR="00606D7F" w:rsidRPr="008A08B8" w:rsidRDefault="00606D7F" w:rsidP="00606D7F">
      <w:pPr>
        <w:spacing w:after="0" w:line="240" w:lineRule="auto"/>
        <w:jc w:val="both"/>
        <w:rPr>
          <w:rFonts w:ascii="Times New Roman" w:hAnsi="Times New Roman" w:cs="Times New Roman"/>
        </w:rPr>
      </w:pPr>
    </w:p>
    <w:p w14:paraId="597CFA06" w14:textId="77777777"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b/>
          <w:bCs/>
        </w:rPr>
        <w:t>Rashodi poslovanja</w:t>
      </w:r>
      <w:r w:rsidRPr="008A08B8">
        <w:rPr>
          <w:rFonts w:ascii="Times New Roman" w:hAnsi="Times New Roman" w:cs="Times New Roman"/>
        </w:rPr>
        <w:t xml:space="preserve"> iznose 11.420.086,73 eura i za 28,8 % su veći od rashoda ostvarenih u istom razdoblju prethodne godine.</w:t>
      </w:r>
    </w:p>
    <w:p w14:paraId="2A90A234" w14:textId="77777777" w:rsidR="00606D7F" w:rsidRPr="008A08B8" w:rsidRDefault="00606D7F" w:rsidP="00606D7F">
      <w:pPr>
        <w:spacing w:after="0" w:line="240" w:lineRule="auto"/>
        <w:jc w:val="both"/>
        <w:rPr>
          <w:rFonts w:ascii="Times New Roman" w:hAnsi="Times New Roman" w:cs="Times New Roman"/>
        </w:rPr>
      </w:pPr>
    </w:p>
    <w:p w14:paraId="09AB7F8F" w14:textId="7E8563B0" w:rsidR="00606D7F" w:rsidRPr="008A08B8" w:rsidRDefault="00606D7F" w:rsidP="00606D7F">
      <w:pPr>
        <w:jc w:val="both"/>
        <w:rPr>
          <w:rFonts w:ascii="Times New Roman" w:hAnsi="Times New Roman" w:cs="Times New Roman"/>
        </w:rPr>
      </w:pPr>
      <w:r w:rsidRPr="008A08B8">
        <w:rPr>
          <w:rFonts w:ascii="Times New Roman" w:hAnsi="Times New Roman" w:cs="Times New Roman"/>
        </w:rPr>
        <w:t>Rashodi za zaposlene obuhvaćaju bruto plaće, doprinose na plaće, nagrade i pomoći i za 31,1 % su veći od rashoda ostvarenih u istom razdoblju prethodne godine. Rast je odraz provedbe Odluke Vlade RH o povećanju osnovice za obračun plaće od 01. listopada 2023. te povećaju koeficijenta državnih službenika i namještenika koja je u primjeni od 1.3.2024. godine.</w:t>
      </w:r>
    </w:p>
    <w:p w14:paraId="13493C30" w14:textId="65FC28B9"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rPr>
        <w:t xml:space="preserve">Materijalni rashodi za 20,4 % su veći od prošlogodišnjih. </w:t>
      </w:r>
    </w:p>
    <w:p w14:paraId="7B96A97E" w14:textId="77777777"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rPr>
        <w:t xml:space="preserve">Vrijednosno značajnija odstupanja su: </w:t>
      </w:r>
    </w:p>
    <w:p w14:paraId="5DF13F7B" w14:textId="77777777" w:rsidR="00606D7F" w:rsidRPr="008A08B8" w:rsidRDefault="00606D7F" w:rsidP="00606D7F">
      <w:pPr>
        <w:numPr>
          <w:ilvl w:val="0"/>
          <w:numId w:val="29"/>
        </w:numPr>
        <w:spacing w:after="0" w:line="240" w:lineRule="auto"/>
        <w:contextualSpacing/>
        <w:jc w:val="both"/>
        <w:rPr>
          <w:rFonts w:ascii="Times New Roman" w:hAnsi="Times New Roman" w:cs="Times New Roman"/>
        </w:rPr>
      </w:pPr>
      <w:r w:rsidRPr="008A08B8">
        <w:rPr>
          <w:rFonts w:ascii="Times New Roman" w:hAnsi="Times New Roman" w:cs="Times New Roman"/>
        </w:rPr>
        <w:t xml:space="preserve">na računu 321 (naknade troškova zaposlenima) – povećanje od 29,5 % odnosi se na  isplate </w:t>
      </w:r>
      <w:proofErr w:type="spellStart"/>
      <w:r w:rsidRPr="008A08B8">
        <w:rPr>
          <w:rFonts w:ascii="Times New Roman" w:hAnsi="Times New Roman" w:cs="Times New Roman"/>
        </w:rPr>
        <w:t>uskrsnica</w:t>
      </w:r>
      <w:proofErr w:type="spellEnd"/>
      <w:r w:rsidRPr="008A08B8">
        <w:rPr>
          <w:rFonts w:ascii="Times New Roman" w:hAnsi="Times New Roman" w:cs="Times New Roman"/>
        </w:rPr>
        <w:t xml:space="preserve"> kao redovnog materijalnog prava radnika u iznosu 100 eura po zaposleniku.</w:t>
      </w:r>
    </w:p>
    <w:p w14:paraId="0B1D4381" w14:textId="77777777" w:rsidR="00606D7F" w:rsidRPr="008A08B8" w:rsidRDefault="00606D7F" w:rsidP="00606D7F">
      <w:pPr>
        <w:numPr>
          <w:ilvl w:val="0"/>
          <w:numId w:val="29"/>
        </w:numPr>
        <w:spacing w:after="0" w:line="240" w:lineRule="auto"/>
        <w:contextualSpacing/>
        <w:jc w:val="both"/>
        <w:rPr>
          <w:rFonts w:ascii="Times New Roman" w:hAnsi="Times New Roman" w:cs="Times New Roman"/>
        </w:rPr>
      </w:pPr>
      <w:r w:rsidRPr="008A08B8">
        <w:rPr>
          <w:rFonts w:ascii="Times New Roman" w:hAnsi="Times New Roman" w:cs="Times New Roman"/>
        </w:rPr>
        <w:t>na računu 322 (rashodi za materijal i energiju) – nema veće razlike</w:t>
      </w:r>
    </w:p>
    <w:p w14:paraId="7CB35BF7" w14:textId="77777777" w:rsidR="00606D7F" w:rsidRPr="008A08B8" w:rsidRDefault="00606D7F" w:rsidP="00606D7F">
      <w:pPr>
        <w:numPr>
          <w:ilvl w:val="0"/>
          <w:numId w:val="29"/>
        </w:numPr>
        <w:spacing w:after="0" w:line="240" w:lineRule="auto"/>
        <w:contextualSpacing/>
        <w:jc w:val="both"/>
        <w:rPr>
          <w:rFonts w:ascii="Times New Roman" w:hAnsi="Times New Roman" w:cs="Times New Roman"/>
        </w:rPr>
      </w:pPr>
      <w:r w:rsidRPr="008A08B8">
        <w:rPr>
          <w:rFonts w:ascii="Times New Roman" w:hAnsi="Times New Roman" w:cs="Times New Roman"/>
        </w:rPr>
        <w:t>na računu 329 (ostali nespomenuti rashodi poslovanja) došlo je do značajnijeg pada na poziciji troškova sudskih postupaka.</w:t>
      </w:r>
    </w:p>
    <w:p w14:paraId="07DC041A" w14:textId="77777777" w:rsidR="00606D7F" w:rsidRPr="008A08B8" w:rsidRDefault="00606D7F" w:rsidP="00606D7F">
      <w:pPr>
        <w:spacing w:after="0" w:line="240" w:lineRule="auto"/>
        <w:jc w:val="both"/>
        <w:rPr>
          <w:rFonts w:ascii="Times New Roman" w:hAnsi="Times New Roman" w:cs="Times New Roman"/>
        </w:rPr>
      </w:pPr>
    </w:p>
    <w:p w14:paraId="1C81B403" w14:textId="77777777"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b/>
          <w:bCs/>
        </w:rPr>
        <w:t>Rashodi za nabavu dugotrajne imovine</w:t>
      </w:r>
      <w:r w:rsidRPr="008A08B8">
        <w:rPr>
          <w:rFonts w:ascii="Times New Roman" w:hAnsi="Times New Roman" w:cs="Times New Roman"/>
        </w:rPr>
        <w:t xml:space="preserve"> iznose 1.494.024,48 najvećim dijelom odnosi na nabavu vozila za potrebe izvanbolničke hitne medicine u iznosu od 1.304.380,75 te ostatak za nabavu uredske i medicinske opreme. </w:t>
      </w:r>
    </w:p>
    <w:p w14:paraId="36E3AA09" w14:textId="77777777" w:rsidR="00606D7F" w:rsidRPr="008A08B8" w:rsidRDefault="00606D7F" w:rsidP="00606D7F">
      <w:pPr>
        <w:spacing w:after="0" w:line="240" w:lineRule="auto"/>
        <w:jc w:val="both"/>
        <w:rPr>
          <w:rFonts w:ascii="Times New Roman" w:hAnsi="Times New Roman" w:cs="Times New Roman"/>
        </w:rPr>
      </w:pPr>
    </w:p>
    <w:p w14:paraId="0E7E1FCE" w14:textId="77777777"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b/>
          <w:bCs/>
        </w:rPr>
        <w:t>Obračunati nenaplaćeni prihodi</w:t>
      </w:r>
      <w:r w:rsidRPr="008A08B8">
        <w:rPr>
          <w:rFonts w:ascii="Times New Roman" w:hAnsi="Times New Roman" w:cs="Times New Roman"/>
        </w:rPr>
        <w:t xml:space="preserve"> iznose  101.077,97 eura, a čine ih prihodi od pruženih usluga i ostali prihodi (po pravomoćnoj presudi).</w:t>
      </w:r>
    </w:p>
    <w:p w14:paraId="1796CD99" w14:textId="77777777" w:rsidR="00606D7F" w:rsidRPr="008A08B8" w:rsidRDefault="00606D7F" w:rsidP="00606D7F">
      <w:pPr>
        <w:spacing w:after="0" w:line="240" w:lineRule="auto"/>
        <w:jc w:val="both"/>
        <w:rPr>
          <w:rFonts w:ascii="Times New Roman" w:hAnsi="Times New Roman" w:cs="Times New Roman"/>
        </w:rPr>
      </w:pPr>
    </w:p>
    <w:p w14:paraId="6001A147" w14:textId="7FC8C58E" w:rsidR="00606D7F" w:rsidRDefault="0079708A" w:rsidP="00606D7F">
      <w:pPr>
        <w:spacing w:after="0" w:line="240" w:lineRule="auto"/>
        <w:jc w:val="both"/>
        <w:rPr>
          <w:rFonts w:ascii="Times New Roman" w:hAnsi="Times New Roman" w:cs="Times New Roman"/>
          <w:b/>
          <w:bCs/>
          <w:u w:val="single"/>
        </w:rPr>
      </w:pPr>
      <w:r w:rsidRPr="0079708A">
        <w:rPr>
          <w:rFonts w:ascii="Times New Roman" w:hAnsi="Times New Roman" w:cs="Times New Roman"/>
          <w:b/>
          <w:bCs/>
          <w:u w:val="single"/>
        </w:rPr>
        <w:t>Višak prihoda u izvještajnom razdoblju iznosi 231.784,37 eura, kumulira se s prenesenim viškom u iznosu 56.483,31 eura te višak prihoda i primitaka raspoloživ u sljedećem razdoblju iznosi 288.267,43 eura.</w:t>
      </w:r>
    </w:p>
    <w:p w14:paraId="16846BD3" w14:textId="77777777" w:rsidR="0079708A" w:rsidRPr="008A08B8" w:rsidRDefault="0079708A" w:rsidP="00606D7F">
      <w:pPr>
        <w:spacing w:after="0" w:line="240" w:lineRule="auto"/>
        <w:jc w:val="both"/>
        <w:rPr>
          <w:rFonts w:ascii="Times New Roman" w:hAnsi="Times New Roman" w:cs="Times New Roman"/>
        </w:rPr>
      </w:pPr>
    </w:p>
    <w:p w14:paraId="19D4C9E4" w14:textId="15B31C66" w:rsidR="00606D7F" w:rsidRPr="008A08B8" w:rsidRDefault="00606D7F" w:rsidP="00606D7F">
      <w:pPr>
        <w:spacing w:after="0" w:line="360" w:lineRule="auto"/>
        <w:jc w:val="both"/>
        <w:rPr>
          <w:rFonts w:ascii="Times New Roman" w:hAnsi="Times New Roman" w:cs="Times New Roman"/>
        </w:rPr>
      </w:pPr>
      <w:r w:rsidRPr="008A08B8">
        <w:rPr>
          <w:rFonts w:ascii="Times New Roman" w:hAnsi="Times New Roman" w:cs="Times New Roman"/>
        </w:rPr>
        <w:t>Međusobne obveze subjekata općeg proračuna</w:t>
      </w:r>
    </w:p>
    <w:p w14:paraId="1351F690" w14:textId="77777777"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rPr>
        <w:t>Na ovim pozicijama iskazani su prometi i stanja obveza za materijalne rashode prema slijedećim proračunskim korisnicima:</w:t>
      </w:r>
    </w:p>
    <w:p w14:paraId="4A6CB7C5" w14:textId="77777777" w:rsidR="00606D7F" w:rsidRPr="008A08B8" w:rsidRDefault="00606D7F" w:rsidP="00606D7F">
      <w:pPr>
        <w:spacing w:after="0" w:line="240" w:lineRule="auto"/>
        <w:jc w:val="both"/>
        <w:rPr>
          <w:rFonts w:ascii="Times New Roman" w:hAnsi="Times New Roman" w:cs="Times New Roman"/>
        </w:rPr>
      </w:pPr>
    </w:p>
    <w:tbl>
      <w:tblPr>
        <w:tblW w:w="9130" w:type="dxa"/>
        <w:tblInd w:w="93" w:type="dxa"/>
        <w:tblLook w:val="04A0" w:firstRow="1" w:lastRow="0" w:firstColumn="1" w:lastColumn="0" w:noHBand="0" w:noVBand="1"/>
      </w:tblPr>
      <w:tblGrid>
        <w:gridCol w:w="4126"/>
        <w:gridCol w:w="5004"/>
      </w:tblGrid>
      <w:tr w:rsidR="008A08B8" w:rsidRPr="008A08B8" w14:paraId="60DB7935" w14:textId="77777777" w:rsidTr="00606D7F">
        <w:trPr>
          <w:trHeight w:val="547"/>
        </w:trPr>
        <w:tc>
          <w:tcPr>
            <w:tcW w:w="4126" w:type="dxa"/>
            <w:tcBorders>
              <w:top w:val="single" w:sz="4" w:space="0" w:color="auto"/>
              <w:left w:val="single" w:sz="4" w:space="0" w:color="auto"/>
              <w:bottom w:val="single" w:sz="4" w:space="0" w:color="auto"/>
              <w:right w:val="single" w:sz="4" w:space="0" w:color="auto"/>
            </w:tcBorders>
            <w:noWrap/>
            <w:vAlign w:val="center"/>
            <w:hideMark/>
          </w:tcPr>
          <w:p w14:paraId="47D2E904" w14:textId="77777777" w:rsidR="00606D7F" w:rsidRPr="008A08B8" w:rsidRDefault="00606D7F" w:rsidP="00606D7F">
            <w:pPr>
              <w:spacing w:after="0" w:line="240" w:lineRule="auto"/>
              <w:jc w:val="center"/>
              <w:rPr>
                <w:rFonts w:ascii="Times New Roman" w:hAnsi="Times New Roman" w:cs="Times New Roman"/>
              </w:rPr>
            </w:pPr>
            <w:r w:rsidRPr="008A08B8">
              <w:rPr>
                <w:rFonts w:ascii="Times New Roman" w:hAnsi="Times New Roman" w:cs="Times New Roman"/>
              </w:rPr>
              <w:t>naziv proračunskog korisnika</w:t>
            </w:r>
          </w:p>
        </w:tc>
        <w:tc>
          <w:tcPr>
            <w:tcW w:w="5004" w:type="dxa"/>
            <w:tcBorders>
              <w:top w:val="single" w:sz="4" w:space="0" w:color="auto"/>
              <w:left w:val="nil"/>
              <w:bottom w:val="single" w:sz="4" w:space="0" w:color="auto"/>
              <w:right w:val="single" w:sz="4" w:space="0" w:color="auto"/>
            </w:tcBorders>
            <w:noWrap/>
            <w:vAlign w:val="center"/>
            <w:hideMark/>
          </w:tcPr>
          <w:p w14:paraId="0142203D" w14:textId="77777777" w:rsidR="00606D7F" w:rsidRPr="008A08B8" w:rsidRDefault="00606D7F" w:rsidP="00606D7F">
            <w:pPr>
              <w:spacing w:after="0" w:line="240" w:lineRule="auto"/>
              <w:jc w:val="center"/>
              <w:rPr>
                <w:rFonts w:ascii="Times New Roman" w:hAnsi="Times New Roman" w:cs="Times New Roman"/>
              </w:rPr>
            </w:pPr>
            <w:r w:rsidRPr="008A08B8">
              <w:rPr>
                <w:rFonts w:ascii="Times New Roman" w:hAnsi="Times New Roman" w:cs="Times New Roman"/>
              </w:rPr>
              <w:t xml:space="preserve">vrsta obveze </w:t>
            </w:r>
          </w:p>
        </w:tc>
      </w:tr>
      <w:tr w:rsidR="00606D7F" w:rsidRPr="008A08B8" w14:paraId="36414A42" w14:textId="77777777" w:rsidTr="00606D7F">
        <w:trPr>
          <w:trHeight w:hRule="exact" w:val="380"/>
        </w:trPr>
        <w:tc>
          <w:tcPr>
            <w:tcW w:w="4126" w:type="dxa"/>
            <w:tcBorders>
              <w:top w:val="single" w:sz="4" w:space="0" w:color="auto"/>
              <w:left w:val="single" w:sz="4" w:space="0" w:color="auto"/>
              <w:bottom w:val="single" w:sz="4" w:space="0" w:color="auto"/>
              <w:right w:val="single" w:sz="4" w:space="0" w:color="auto"/>
            </w:tcBorders>
            <w:noWrap/>
            <w:vAlign w:val="center"/>
            <w:hideMark/>
          </w:tcPr>
          <w:p w14:paraId="5EC5D72C" w14:textId="01D8672B" w:rsidR="00606D7F" w:rsidRPr="008A08B8" w:rsidRDefault="00606D7F" w:rsidP="00606D7F">
            <w:pPr>
              <w:spacing w:after="0" w:line="240" w:lineRule="auto"/>
              <w:rPr>
                <w:rFonts w:ascii="Times New Roman" w:hAnsi="Times New Roman" w:cs="Times New Roman"/>
              </w:rPr>
            </w:pPr>
            <w:r w:rsidRPr="008A08B8">
              <w:rPr>
                <w:rFonts w:ascii="Times New Roman" w:hAnsi="Times New Roman" w:cs="Times New Roman"/>
              </w:rPr>
              <w:t>Dom zdravlja Sisačko-moslavačke županije</w:t>
            </w:r>
          </w:p>
        </w:tc>
        <w:tc>
          <w:tcPr>
            <w:tcW w:w="5004" w:type="dxa"/>
            <w:tcBorders>
              <w:top w:val="single" w:sz="4" w:space="0" w:color="auto"/>
              <w:left w:val="nil"/>
              <w:bottom w:val="single" w:sz="4" w:space="0" w:color="auto"/>
              <w:right w:val="single" w:sz="4" w:space="0" w:color="auto"/>
            </w:tcBorders>
            <w:noWrap/>
            <w:vAlign w:val="center"/>
            <w:hideMark/>
          </w:tcPr>
          <w:p w14:paraId="66DC8E05" w14:textId="77777777" w:rsidR="00606D7F" w:rsidRPr="008A08B8" w:rsidRDefault="00606D7F" w:rsidP="00606D7F">
            <w:pPr>
              <w:spacing w:after="0" w:line="240" w:lineRule="auto"/>
              <w:rPr>
                <w:rFonts w:ascii="Times New Roman" w:hAnsi="Times New Roman" w:cs="Times New Roman"/>
              </w:rPr>
            </w:pPr>
            <w:r w:rsidRPr="008A08B8">
              <w:rPr>
                <w:rFonts w:ascii="Times New Roman" w:hAnsi="Times New Roman" w:cs="Times New Roman"/>
              </w:rPr>
              <w:t>troškovi zajedničkog korištenja zgrade</w:t>
            </w:r>
          </w:p>
        </w:tc>
      </w:tr>
    </w:tbl>
    <w:p w14:paraId="01CA83CC" w14:textId="77777777" w:rsidR="00606D7F" w:rsidRPr="008A08B8" w:rsidRDefault="00606D7F" w:rsidP="00606D7F">
      <w:pPr>
        <w:spacing w:after="0" w:line="240" w:lineRule="auto"/>
        <w:jc w:val="both"/>
        <w:rPr>
          <w:rFonts w:ascii="Times New Roman" w:hAnsi="Times New Roman" w:cs="Times New Roman"/>
        </w:rPr>
      </w:pPr>
    </w:p>
    <w:p w14:paraId="512ED6F7" w14:textId="77777777" w:rsidR="00606D7F" w:rsidRPr="008A08B8" w:rsidRDefault="00606D7F" w:rsidP="00606D7F">
      <w:pPr>
        <w:spacing w:after="0" w:line="240" w:lineRule="auto"/>
        <w:jc w:val="both"/>
        <w:rPr>
          <w:rFonts w:ascii="Times New Roman" w:hAnsi="Times New Roman" w:cs="Times New Roman"/>
        </w:rPr>
      </w:pPr>
    </w:p>
    <w:p w14:paraId="0CF9A1DF" w14:textId="77777777" w:rsidR="00606D7F" w:rsidRPr="008A08B8" w:rsidRDefault="00606D7F" w:rsidP="00606D7F">
      <w:pPr>
        <w:spacing w:after="0" w:line="240" w:lineRule="auto"/>
        <w:jc w:val="both"/>
        <w:rPr>
          <w:rFonts w:ascii="Times New Roman" w:hAnsi="Times New Roman" w:cs="Times New Roman"/>
        </w:rPr>
      </w:pPr>
    </w:p>
    <w:p w14:paraId="2EE7A2D4" w14:textId="77777777" w:rsidR="00606D7F" w:rsidRPr="008A08B8" w:rsidRDefault="00606D7F" w:rsidP="00606D7F">
      <w:pPr>
        <w:spacing w:after="0" w:line="360" w:lineRule="auto"/>
        <w:jc w:val="both"/>
        <w:rPr>
          <w:rFonts w:ascii="Times New Roman" w:hAnsi="Times New Roman" w:cs="Times New Roman"/>
        </w:rPr>
      </w:pPr>
    </w:p>
    <w:p w14:paraId="5FC38DD9" w14:textId="159276E3" w:rsidR="00606D7F" w:rsidRPr="008A08B8" w:rsidRDefault="00606D7F" w:rsidP="00606D7F">
      <w:pPr>
        <w:spacing w:after="0" w:line="360" w:lineRule="auto"/>
        <w:jc w:val="both"/>
        <w:rPr>
          <w:rFonts w:ascii="Times New Roman" w:hAnsi="Times New Roman" w:cs="Times New Roman"/>
          <w:b/>
          <w:bCs/>
        </w:rPr>
      </w:pPr>
      <w:r w:rsidRPr="008A08B8">
        <w:rPr>
          <w:rFonts w:ascii="Times New Roman" w:hAnsi="Times New Roman" w:cs="Times New Roman"/>
          <w:b/>
          <w:bCs/>
        </w:rPr>
        <w:lastRenderedPageBreak/>
        <w:t>Stanje dospjelih obveza na kraju izvještajnog razdoblja</w:t>
      </w:r>
    </w:p>
    <w:p w14:paraId="6C25B39E" w14:textId="075E79FB" w:rsidR="00606D7F" w:rsidRPr="008A08B8" w:rsidRDefault="00606D7F" w:rsidP="00606D7F">
      <w:pPr>
        <w:spacing w:after="0" w:line="240" w:lineRule="auto"/>
        <w:jc w:val="both"/>
        <w:rPr>
          <w:rFonts w:ascii="Times New Roman" w:hAnsi="Times New Roman" w:cs="Times New Roman"/>
        </w:rPr>
      </w:pPr>
      <w:r w:rsidRPr="008A08B8">
        <w:rPr>
          <w:rFonts w:ascii="Times New Roman" w:hAnsi="Times New Roman" w:cs="Times New Roman"/>
        </w:rPr>
        <w:t>Na ovoj poziciji prikazane su obveze za rashode poslovanja i rashode za nabavu dugotrajne imovine koje Zavod nije mogao podmiriti prema njihovom dospijeću te za koje računi nisu pravovremeno dostavljeni ili su dostavljeni po usklađenju otvorenih stavaka. Stanje dospjelih obveza na dan 31.12.2024. godine je 8.461,87 eura.</w:t>
      </w:r>
    </w:p>
    <w:p w14:paraId="7D68A2EA" w14:textId="77777777" w:rsidR="00606D7F" w:rsidRPr="008A08B8" w:rsidRDefault="00606D7F" w:rsidP="00606D7F">
      <w:pPr>
        <w:spacing w:after="0" w:line="240" w:lineRule="auto"/>
        <w:jc w:val="both"/>
        <w:rPr>
          <w:rFonts w:ascii="Times New Roman" w:hAnsi="Times New Roman" w:cs="Times New Roman"/>
        </w:rPr>
      </w:pPr>
    </w:p>
    <w:p w14:paraId="325F4D8A" w14:textId="4E7A594A" w:rsidR="00606D7F" w:rsidRPr="008A08B8" w:rsidRDefault="00606D7F" w:rsidP="00606D7F">
      <w:pPr>
        <w:spacing w:after="0" w:line="360" w:lineRule="auto"/>
        <w:jc w:val="both"/>
        <w:rPr>
          <w:rFonts w:ascii="Times New Roman" w:hAnsi="Times New Roman" w:cs="Times New Roman"/>
          <w:b/>
          <w:bCs/>
        </w:rPr>
      </w:pPr>
      <w:r w:rsidRPr="008A08B8">
        <w:rPr>
          <w:rFonts w:ascii="Times New Roman" w:hAnsi="Times New Roman" w:cs="Times New Roman"/>
          <w:b/>
          <w:bCs/>
        </w:rPr>
        <w:t>Stanje nedospjelih obveza na kraju izvještajnog razdoblja</w:t>
      </w:r>
    </w:p>
    <w:p w14:paraId="629C0289" w14:textId="77777777" w:rsidR="0079708A" w:rsidRPr="0079708A" w:rsidRDefault="0079708A" w:rsidP="0079708A">
      <w:pPr>
        <w:spacing w:after="0" w:line="240" w:lineRule="auto"/>
        <w:jc w:val="both"/>
        <w:rPr>
          <w:rFonts w:ascii="Times New Roman" w:hAnsi="Times New Roman" w:cs="Times New Roman"/>
        </w:rPr>
      </w:pPr>
      <w:r w:rsidRPr="0079708A">
        <w:rPr>
          <w:rFonts w:ascii="Times New Roman" w:hAnsi="Times New Roman" w:cs="Times New Roman"/>
        </w:rPr>
        <w:t>Nedospjele obveze iznose 200.787,20 eura.</w:t>
      </w:r>
    </w:p>
    <w:p w14:paraId="161A36CF" w14:textId="77777777" w:rsidR="0079708A" w:rsidRPr="0079708A" w:rsidRDefault="0079708A" w:rsidP="0079708A">
      <w:pPr>
        <w:spacing w:after="0" w:line="240" w:lineRule="auto"/>
        <w:jc w:val="both"/>
        <w:rPr>
          <w:rFonts w:ascii="Times New Roman" w:hAnsi="Times New Roman" w:cs="Times New Roman"/>
        </w:rPr>
      </w:pPr>
      <w:r w:rsidRPr="0079708A">
        <w:rPr>
          <w:rFonts w:ascii="Times New Roman" w:hAnsi="Times New Roman" w:cs="Times New Roman"/>
        </w:rPr>
        <w:t>Ukupne obveze imaju sljedeću strukturu:</w:t>
      </w:r>
    </w:p>
    <w:p w14:paraId="06B57267" w14:textId="77777777" w:rsidR="0079708A" w:rsidRPr="0079708A" w:rsidRDefault="0079708A" w:rsidP="0079708A">
      <w:pPr>
        <w:spacing w:after="0" w:line="240" w:lineRule="auto"/>
        <w:jc w:val="both"/>
        <w:rPr>
          <w:rFonts w:ascii="Times New Roman" w:hAnsi="Times New Roman" w:cs="Times New Roman"/>
        </w:rPr>
      </w:pPr>
      <w:r w:rsidRPr="0079708A">
        <w:rPr>
          <w:rFonts w:ascii="Times New Roman" w:hAnsi="Times New Roman" w:cs="Times New Roman"/>
        </w:rPr>
        <w:t>Obveze za zaposlene 3.314,26  eura</w:t>
      </w:r>
    </w:p>
    <w:p w14:paraId="79F28CAA" w14:textId="77777777" w:rsidR="0079708A" w:rsidRPr="0079708A" w:rsidRDefault="0079708A" w:rsidP="0079708A">
      <w:pPr>
        <w:spacing w:after="0" w:line="240" w:lineRule="auto"/>
        <w:jc w:val="both"/>
        <w:rPr>
          <w:rFonts w:ascii="Times New Roman" w:hAnsi="Times New Roman" w:cs="Times New Roman"/>
        </w:rPr>
      </w:pPr>
      <w:r w:rsidRPr="0079708A">
        <w:rPr>
          <w:rFonts w:ascii="Times New Roman" w:hAnsi="Times New Roman" w:cs="Times New Roman"/>
        </w:rPr>
        <w:t>Obveze za materijalne rashode 109.941,98 eura</w:t>
      </w:r>
    </w:p>
    <w:p w14:paraId="690B5F40" w14:textId="77777777" w:rsidR="0079708A" w:rsidRPr="0079708A" w:rsidRDefault="0079708A" w:rsidP="0079708A">
      <w:pPr>
        <w:spacing w:after="0" w:line="240" w:lineRule="auto"/>
        <w:jc w:val="both"/>
        <w:rPr>
          <w:rFonts w:ascii="Times New Roman" w:hAnsi="Times New Roman" w:cs="Times New Roman"/>
        </w:rPr>
      </w:pPr>
      <w:r w:rsidRPr="0079708A">
        <w:rPr>
          <w:rFonts w:ascii="Times New Roman" w:hAnsi="Times New Roman" w:cs="Times New Roman"/>
        </w:rPr>
        <w:t>Obveze za nabavu nefinancijske imovine 37.419,20 eura</w:t>
      </w:r>
    </w:p>
    <w:p w14:paraId="74520013" w14:textId="77777777" w:rsidR="0079708A" w:rsidRPr="0079708A" w:rsidRDefault="0079708A" w:rsidP="0079708A">
      <w:pPr>
        <w:spacing w:after="0" w:line="240" w:lineRule="auto"/>
        <w:jc w:val="both"/>
        <w:rPr>
          <w:rFonts w:ascii="Times New Roman" w:hAnsi="Times New Roman" w:cs="Times New Roman"/>
        </w:rPr>
      </w:pPr>
      <w:r w:rsidRPr="0079708A">
        <w:rPr>
          <w:rFonts w:ascii="Times New Roman" w:hAnsi="Times New Roman" w:cs="Times New Roman"/>
        </w:rPr>
        <w:t>Obveze za kredite i zajmove 51.015,77 eura</w:t>
      </w:r>
    </w:p>
    <w:p w14:paraId="6DD67EB1" w14:textId="08D9D357" w:rsidR="00606D7F" w:rsidRPr="008A08B8" w:rsidRDefault="0079708A" w:rsidP="0079708A">
      <w:pPr>
        <w:spacing w:after="0" w:line="240" w:lineRule="auto"/>
        <w:jc w:val="both"/>
        <w:rPr>
          <w:rFonts w:ascii="Times New Roman" w:hAnsi="Times New Roman" w:cs="Times New Roman"/>
        </w:rPr>
      </w:pPr>
      <w:r w:rsidRPr="0079708A">
        <w:rPr>
          <w:rFonts w:ascii="Times New Roman" w:hAnsi="Times New Roman" w:cs="Times New Roman"/>
        </w:rPr>
        <w:t>Obveze za financijske rashode 1.102,03 eura</w:t>
      </w:r>
    </w:p>
    <w:p w14:paraId="58C72D42" w14:textId="77777777" w:rsidR="00606D7F" w:rsidRPr="008A08B8" w:rsidRDefault="00606D7F" w:rsidP="00606D7F">
      <w:pPr>
        <w:spacing w:after="0" w:line="240" w:lineRule="auto"/>
        <w:jc w:val="both"/>
        <w:rPr>
          <w:rFonts w:ascii="Calibri" w:eastAsia="Calibri" w:hAnsi="Calibri" w:cs="Times New Roman"/>
          <w:sz w:val="24"/>
          <w:szCs w:val="24"/>
        </w:rPr>
      </w:pPr>
    </w:p>
    <w:p w14:paraId="6C20189D" w14:textId="77777777" w:rsidR="00606D7F" w:rsidRPr="008A08B8" w:rsidRDefault="00606D7F" w:rsidP="00606D7F">
      <w:pPr>
        <w:spacing w:after="0" w:line="240" w:lineRule="auto"/>
        <w:jc w:val="both"/>
        <w:rPr>
          <w:rFonts w:ascii="Calibri" w:eastAsia="Calibri" w:hAnsi="Calibri" w:cs="Times New Roman"/>
          <w:sz w:val="24"/>
          <w:szCs w:val="24"/>
        </w:rPr>
      </w:pPr>
    </w:p>
    <w:p w14:paraId="5B6A62EB" w14:textId="77777777" w:rsidR="00606D7F" w:rsidRPr="008A08B8" w:rsidRDefault="00606D7F" w:rsidP="00606D7F">
      <w:pPr>
        <w:spacing w:after="0" w:line="240" w:lineRule="auto"/>
        <w:jc w:val="both"/>
        <w:rPr>
          <w:rFonts w:ascii="Calibri" w:eastAsia="Calibri" w:hAnsi="Calibri" w:cs="Times New Roman"/>
          <w:sz w:val="24"/>
          <w:szCs w:val="24"/>
        </w:rPr>
      </w:pPr>
    </w:p>
    <w:p w14:paraId="0E6A975A" w14:textId="77777777" w:rsidR="00606D7F" w:rsidRPr="008A08B8" w:rsidRDefault="00606D7F" w:rsidP="00606D7F">
      <w:pPr>
        <w:spacing w:after="0" w:line="240" w:lineRule="auto"/>
        <w:jc w:val="both"/>
        <w:rPr>
          <w:rFonts w:ascii="Calibri" w:eastAsia="Calibri" w:hAnsi="Calibri" w:cs="Times New Roman"/>
          <w:sz w:val="24"/>
          <w:szCs w:val="24"/>
        </w:rPr>
      </w:pPr>
    </w:p>
    <w:p w14:paraId="0266CE39" w14:textId="77777777" w:rsidR="00606D7F" w:rsidRPr="008A08B8" w:rsidRDefault="00606D7F" w:rsidP="00606D7F">
      <w:pPr>
        <w:spacing w:after="0" w:line="240" w:lineRule="auto"/>
        <w:jc w:val="both"/>
        <w:rPr>
          <w:rFonts w:ascii="Calibri" w:eastAsia="Calibri" w:hAnsi="Calibri" w:cs="Times New Roman"/>
          <w:sz w:val="24"/>
          <w:szCs w:val="24"/>
        </w:rPr>
      </w:pPr>
    </w:p>
    <w:p w14:paraId="118B5ABF" w14:textId="77777777" w:rsidR="00606D7F" w:rsidRPr="008A08B8" w:rsidRDefault="00606D7F" w:rsidP="00606D7F">
      <w:pPr>
        <w:spacing w:after="0" w:line="240" w:lineRule="auto"/>
        <w:jc w:val="both"/>
        <w:rPr>
          <w:rFonts w:ascii="Calibri" w:eastAsia="Calibri" w:hAnsi="Calibri" w:cs="Times New Roman"/>
          <w:sz w:val="24"/>
          <w:szCs w:val="24"/>
        </w:rPr>
      </w:pPr>
    </w:p>
    <w:p w14:paraId="6A40D80F" w14:textId="77777777" w:rsidR="00606D7F" w:rsidRPr="008A08B8" w:rsidRDefault="00606D7F" w:rsidP="00606D7F">
      <w:pPr>
        <w:spacing w:after="0" w:line="240" w:lineRule="auto"/>
        <w:jc w:val="both"/>
        <w:rPr>
          <w:rFonts w:ascii="Calibri" w:eastAsia="Calibri" w:hAnsi="Calibri" w:cs="Times New Roman"/>
          <w:sz w:val="24"/>
          <w:szCs w:val="24"/>
        </w:rPr>
      </w:pPr>
    </w:p>
    <w:p w14:paraId="2246CE93" w14:textId="77777777" w:rsidR="00606D7F" w:rsidRPr="008A08B8" w:rsidRDefault="00606D7F" w:rsidP="00606D7F">
      <w:pPr>
        <w:spacing w:after="0" w:line="240" w:lineRule="auto"/>
        <w:jc w:val="both"/>
        <w:rPr>
          <w:rFonts w:ascii="Calibri" w:eastAsia="Calibri" w:hAnsi="Calibri" w:cs="Times New Roman"/>
          <w:sz w:val="24"/>
          <w:szCs w:val="24"/>
        </w:rPr>
      </w:pPr>
    </w:p>
    <w:p w14:paraId="0129CD00" w14:textId="77777777" w:rsidR="00606D7F" w:rsidRPr="008A08B8" w:rsidRDefault="00606D7F" w:rsidP="00606D7F">
      <w:pPr>
        <w:spacing w:after="0" w:line="240" w:lineRule="auto"/>
        <w:jc w:val="both"/>
        <w:rPr>
          <w:rFonts w:ascii="Calibri" w:eastAsia="Calibri" w:hAnsi="Calibri" w:cs="Times New Roman"/>
          <w:sz w:val="24"/>
          <w:szCs w:val="24"/>
        </w:rPr>
      </w:pPr>
    </w:p>
    <w:p w14:paraId="089BEB77" w14:textId="77777777" w:rsidR="00606D7F" w:rsidRPr="008A08B8" w:rsidRDefault="00606D7F" w:rsidP="00606D7F">
      <w:pPr>
        <w:spacing w:after="0" w:line="240" w:lineRule="auto"/>
        <w:jc w:val="both"/>
        <w:rPr>
          <w:rFonts w:ascii="Calibri" w:eastAsia="Calibri" w:hAnsi="Calibri" w:cs="Times New Roman"/>
          <w:sz w:val="24"/>
          <w:szCs w:val="24"/>
        </w:rPr>
      </w:pPr>
    </w:p>
    <w:p w14:paraId="3209348A" w14:textId="77777777" w:rsidR="00606D7F" w:rsidRPr="008A08B8" w:rsidRDefault="00606D7F" w:rsidP="00606D7F">
      <w:pPr>
        <w:spacing w:after="0" w:line="240" w:lineRule="auto"/>
        <w:jc w:val="both"/>
        <w:rPr>
          <w:rFonts w:ascii="Calibri" w:eastAsia="Calibri" w:hAnsi="Calibri" w:cs="Times New Roman"/>
          <w:sz w:val="24"/>
          <w:szCs w:val="24"/>
        </w:rPr>
      </w:pPr>
    </w:p>
    <w:p w14:paraId="4DC94681" w14:textId="77777777" w:rsidR="00606D7F" w:rsidRPr="008A08B8" w:rsidRDefault="00606D7F" w:rsidP="00606D7F">
      <w:pPr>
        <w:spacing w:after="0" w:line="240" w:lineRule="auto"/>
        <w:jc w:val="both"/>
        <w:rPr>
          <w:rFonts w:ascii="Calibri" w:eastAsia="Calibri" w:hAnsi="Calibri" w:cs="Times New Roman"/>
          <w:sz w:val="24"/>
          <w:szCs w:val="24"/>
        </w:rPr>
      </w:pPr>
    </w:p>
    <w:p w14:paraId="229354DE" w14:textId="77777777" w:rsidR="00606D7F" w:rsidRPr="008A08B8" w:rsidRDefault="00606D7F" w:rsidP="00606D7F">
      <w:pPr>
        <w:spacing w:after="0" w:line="240" w:lineRule="auto"/>
        <w:jc w:val="both"/>
        <w:rPr>
          <w:rFonts w:ascii="Calibri" w:eastAsia="Calibri" w:hAnsi="Calibri" w:cs="Times New Roman"/>
          <w:sz w:val="24"/>
          <w:szCs w:val="24"/>
        </w:rPr>
      </w:pPr>
    </w:p>
    <w:p w14:paraId="65343E90" w14:textId="77777777" w:rsidR="00606D7F" w:rsidRPr="008A08B8" w:rsidRDefault="00606D7F" w:rsidP="00606D7F">
      <w:pPr>
        <w:spacing w:after="0" w:line="240" w:lineRule="auto"/>
        <w:jc w:val="both"/>
        <w:rPr>
          <w:rFonts w:ascii="Calibri" w:eastAsia="Calibri" w:hAnsi="Calibri" w:cs="Times New Roman"/>
          <w:sz w:val="24"/>
          <w:szCs w:val="24"/>
        </w:rPr>
      </w:pPr>
    </w:p>
    <w:p w14:paraId="5D1DA90E" w14:textId="77777777" w:rsidR="00606D7F" w:rsidRPr="008A08B8" w:rsidRDefault="00606D7F" w:rsidP="00606D7F">
      <w:pPr>
        <w:spacing w:after="0" w:line="240" w:lineRule="auto"/>
        <w:jc w:val="both"/>
        <w:rPr>
          <w:rFonts w:ascii="Calibri" w:eastAsia="Calibri" w:hAnsi="Calibri" w:cs="Times New Roman"/>
          <w:sz w:val="24"/>
          <w:szCs w:val="24"/>
        </w:rPr>
      </w:pPr>
    </w:p>
    <w:p w14:paraId="40AD0FDD" w14:textId="77777777" w:rsidR="00606D7F" w:rsidRPr="008A08B8" w:rsidRDefault="00606D7F" w:rsidP="00606D7F">
      <w:pPr>
        <w:spacing w:after="0" w:line="240" w:lineRule="auto"/>
        <w:jc w:val="both"/>
        <w:rPr>
          <w:rFonts w:ascii="Calibri" w:eastAsia="Calibri" w:hAnsi="Calibri" w:cs="Times New Roman"/>
          <w:sz w:val="24"/>
          <w:szCs w:val="24"/>
        </w:rPr>
      </w:pPr>
    </w:p>
    <w:p w14:paraId="0BE44CA7" w14:textId="77777777" w:rsidR="00606D7F" w:rsidRPr="008A08B8" w:rsidRDefault="00606D7F" w:rsidP="00606D7F">
      <w:pPr>
        <w:spacing w:after="0" w:line="240" w:lineRule="auto"/>
        <w:jc w:val="both"/>
        <w:rPr>
          <w:rFonts w:ascii="Calibri" w:eastAsia="Calibri" w:hAnsi="Calibri" w:cs="Times New Roman"/>
          <w:sz w:val="24"/>
          <w:szCs w:val="24"/>
        </w:rPr>
      </w:pPr>
    </w:p>
    <w:p w14:paraId="27B03BC3" w14:textId="77777777" w:rsidR="00606D7F" w:rsidRPr="008A08B8" w:rsidRDefault="00606D7F" w:rsidP="00606D7F">
      <w:pPr>
        <w:spacing w:after="0" w:line="240" w:lineRule="auto"/>
        <w:jc w:val="both"/>
        <w:rPr>
          <w:rFonts w:ascii="Calibri" w:eastAsia="Calibri" w:hAnsi="Calibri" w:cs="Times New Roman"/>
          <w:sz w:val="24"/>
          <w:szCs w:val="24"/>
        </w:rPr>
      </w:pPr>
    </w:p>
    <w:p w14:paraId="7F4E414E" w14:textId="77777777" w:rsidR="00606D7F" w:rsidRPr="008A08B8" w:rsidRDefault="00606D7F" w:rsidP="00606D7F">
      <w:pPr>
        <w:spacing w:after="0" w:line="240" w:lineRule="auto"/>
        <w:jc w:val="both"/>
        <w:rPr>
          <w:rFonts w:ascii="Calibri" w:eastAsia="Calibri" w:hAnsi="Calibri" w:cs="Times New Roman"/>
          <w:sz w:val="24"/>
          <w:szCs w:val="24"/>
        </w:rPr>
      </w:pPr>
    </w:p>
    <w:p w14:paraId="572E92E0" w14:textId="77777777" w:rsidR="00606D7F" w:rsidRPr="008A08B8" w:rsidRDefault="00606D7F" w:rsidP="00606D7F">
      <w:pPr>
        <w:spacing w:after="0" w:line="240" w:lineRule="auto"/>
        <w:jc w:val="both"/>
        <w:rPr>
          <w:rFonts w:ascii="Calibri" w:eastAsia="Calibri" w:hAnsi="Calibri" w:cs="Times New Roman"/>
          <w:sz w:val="24"/>
          <w:szCs w:val="24"/>
        </w:rPr>
      </w:pPr>
    </w:p>
    <w:p w14:paraId="23EEFC7B" w14:textId="77777777" w:rsidR="00606D7F" w:rsidRPr="008A08B8" w:rsidRDefault="00606D7F" w:rsidP="00606D7F">
      <w:pPr>
        <w:spacing w:after="0" w:line="240" w:lineRule="auto"/>
        <w:jc w:val="both"/>
        <w:rPr>
          <w:rFonts w:ascii="Calibri" w:eastAsia="Calibri" w:hAnsi="Calibri" w:cs="Times New Roman"/>
          <w:sz w:val="24"/>
          <w:szCs w:val="24"/>
        </w:rPr>
      </w:pPr>
    </w:p>
    <w:p w14:paraId="40715D4E" w14:textId="77777777" w:rsidR="00606D7F" w:rsidRPr="008A08B8" w:rsidRDefault="00606D7F" w:rsidP="00606D7F">
      <w:pPr>
        <w:spacing w:after="0" w:line="240" w:lineRule="auto"/>
        <w:jc w:val="both"/>
        <w:rPr>
          <w:rFonts w:ascii="Calibri" w:eastAsia="Calibri" w:hAnsi="Calibri" w:cs="Times New Roman"/>
          <w:sz w:val="24"/>
          <w:szCs w:val="24"/>
        </w:rPr>
      </w:pPr>
    </w:p>
    <w:p w14:paraId="46F0A254" w14:textId="77777777" w:rsidR="00606D7F" w:rsidRPr="008A08B8" w:rsidRDefault="00606D7F" w:rsidP="00606D7F">
      <w:pPr>
        <w:spacing w:after="0" w:line="240" w:lineRule="auto"/>
        <w:jc w:val="both"/>
        <w:rPr>
          <w:rFonts w:ascii="Calibri" w:eastAsia="Calibri" w:hAnsi="Calibri" w:cs="Times New Roman"/>
          <w:sz w:val="24"/>
          <w:szCs w:val="24"/>
        </w:rPr>
      </w:pPr>
    </w:p>
    <w:p w14:paraId="715C23EB" w14:textId="77777777" w:rsidR="00606D7F" w:rsidRPr="008A08B8" w:rsidRDefault="00606D7F" w:rsidP="00606D7F">
      <w:pPr>
        <w:spacing w:after="0" w:line="240" w:lineRule="auto"/>
        <w:jc w:val="both"/>
        <w:rPr>
          <w:rFonts w:ascii="Calibri" w:eastAsia="Calibri" w:hAnsi="Calibri" w:cs="Times New Roman"/>
          <w:sz w:val="24"/>
          <w:szCs w:val="24"/>
        </w:rPr>
      </w:pPr>
    </w:p>
    <w:p w14:paraId="47AED2C5" w14:textId="77777777" w:rsidR="00606D7F" w:rsidRPr="008A08B8" w:rsidRDefault="00606D7F" w:rsidP="00606D7F">
      <w:pPr>
        <w:spacing w:after="0" w:line="240" w:lineRule="auto"/>
        <w:jc w:val="both"/>
        <w:rPr>
          <w:rFonts w:ascii="Calibri" w:eastAsia="Calibri" w:hAnsi="Calibri" w:cs="Times New Roman"/>
          <w:sz w:val="24"/>
          <w:szCs w:val="24"/>
        </w:rPr>
      </w:pPr>
    </w:p>
    <w:p w14:paraId="4BF0408E" w14:textId="77777777" w:rsidR="00606D7F" w:rsidRPr="008A08B8" w:rsidRDefault="00606D7F" w:rsidP="00606D7F">
      <w:pPr>
        <w:spacing w:after="0" w:line="240" w:lineRule="auto"/>
        <w:jc w:val="both"/>
        <w:rPr>
          <w:rFonts w:ascii="Calibri" w:eastAsia="Calibri" w:hAnsi="Calibri" w:cs="Times New Roman"/>
          <w:sz w:val="24"/>
          <w:szCs w:val="24"/>
        </w:rPr>
      </w:pPr>
    </w:p>
    <w:p w14:paraId="46E69D49" w14:textId="77777777" w:rsidR="00606D7F" w:rsidRPr="008A08B8" w:rsidRDefault="00606D7F" w:rsidP="00606D7F">
      <w:pPr>
        <w:spacing w:after="0" w:line="240" w:lineRule="auto"/>
        <w:jc w:val="both"/>
        <w:rPr>
          <w:rFonts w:ascii="Calibri" w:eastAsia="Calibri" w:hAnsi="Calibri" w:cs="Times New Roman"/>
          <w:sz w:val="24"/>
          <w:szCs w:val="24"/>
        </w:rPr>
      </w:pPr>
    </w:p>
    <w:p w14:paraId="0BC935AF" w14:textId="77777777" w:rsidR="00606D7F" w:rsidRPr="008A08B8" w:rsidRDefault="00606D7F" w:rsidP="00606D7F">
      <w:pPr>
        <w:spacing w:after="0" w:line="240" w:lineRule="auto"/>
        <w:jc w:val="both"/>
        <w:rPr>
          <w:rFonts w:ascii="Calibri" w:eastAsia="Calibri" w:hAnsi="Calibri" w:cs="Times New Roman"/>
          <w:sz w:val="24"/>
          <w:szCs w:val="24"/>
        </w:rPr>
      </w:pPr>
    </w:p>
    <w:p w14:paraId="159F4FDE" w14:textId="77777777" w:rsidR="00606D7F" w:rsidRPr="008A08B8" w:rsidRDefault="00606D7F" w:rsidP="00606D7F">
      <w:pPr>
        <w:spacing w:after="0" w:line="240" w:lineRule="auto"/>
        <w:jc w:val="both"/>
        <w:rPr>
          <w:rFonts w:ascii="Calibri" w:eastAsia="Calibri" w:hAnsi="Calibri" w:cs="Times New Roman"/>
          <w:sz w:val="24"/>
          <w:szCs w:val="24"/>
        </w:rPr>
      </w:pPr>
    </w:p>
    <w:p w14:paraId="54F44832" w14:textId="77777777" w:rsidR="00606D7F" w:rsidRPr="008A08B8" w:rsidRDefault="00606D7F" w:rsidP="00606D7F">
      <w:pPr>
        <w:spacing w:after="0" w:line="240" w:lineRule="auto"/>
        <w:jc w:val="both"/>
        <w:rPr>
          <w:rFonts w:ascii="Calibri" w:eastAsia="Calibri" w:hAnsi="Calibri" w:cs="Times New Roman"/>
          <w:sz w:val="24"/>
          <w:szCs w:val="24"/>
        </w:rPr>
      </w:pPr>
    </w:p>
    <w:p w14:paraId="3AB7C092" w14:textId="77777777" w:rsidR="00606D7F" w:rsidRPr="008A08B8" w:rsidRDefault="00606D7F" w:rsidP="00606D7F">
      <w:pPr>
        <w:spacing w:after="0" w:line="240" w:lineRule="auto"/>
        <w:jc w:val="both"/>
        <w:rPr>
          <w:rFonts w:ascii="Calibri" w:eastAsia="Calibri" w:hAnsi="Calibri" w:cs="Times New Roman"/>
          <w:sz w:val="24"/>
          <w:szCs w:val="24"/>
        </w:rPr>
      </w:pPr>
    </w:p>
    <w:p w14:paraId="21E0D63D" w14:textId="77777777" w:rsidR="00606D7F" w:rsidRDefault="00606D7F" w:rsidP="00606D7F">
      <w:pPr>
        <w:spacing w:after="0" w:line="240" w:lineRule="auto"/>
        <w:jc w:val="both"/>
        <w:rPr>
          <w:rFonts w:ascii="Calibri" w:eastAsia="Calibri" w:hAnsi="Calibri" w:cs="Times New Roman"/>
          <w:sz w:val="24"/>
          <w:szCs w:val="24"/>
        </w:rPr>
      </w:pPr>
    </w:p>
    <w:p w14:paraId="6A96169F" w14:textId="77777777" w:rsidR="00F0386D" w:rsidRDefault="00F0386D" w:rsidP="00606D7F">
      <w:pPr>
        <w:spacing w:after="0" w:line="240" w:lineRule="auto"/>
        <w:jc w:val="both"/>
        <w:rPr>
          <w:rFonts w:ascii="Calibri" w:eastAsia="Calibri" w:hAnsi="Calibri" w:cs="Times New Roman"/>
          <w:sz w:val="24"/>
          <w:szCs w:val="24"/>
        </w:rPr>
      </w:pPr>
    </w:p>
    <w:p w14:paraId="5519B800" w14:textId="77777777" w:rsidR="00F0386D" w:rsidRDefault="00F0386D" w:rsidP="00606D7F">
      <w:pPr>
        <w:spacing w:after="0" w:line="240" w:lineRule="auto"/>
        <w:jc w:val="both"/>
        <w:rPr>
          <w:rFonts w:ascii="Calibri" w:eastAsia="Calibri" w:hAnsi="Calibri" w:cs="Times New Roman"/>
          <w:sz w:val="24"/>
          <w:szCs w:val="24"/>
        </w:rPr>
      </w:pPr>
    </w:p>
    <w:p w14:paraId="6CACFB8F" w14:textId="77777777" w:rsidR="00F0386D" w:rsidRPr="008A08B8" w:rsidRDefault="00F0386D" w:rsidP="00606D7F">
      <w:pPr>
        <w:spacing w:after="0" w:line="240" w:lineRule="auto"/>
        <w:jc w:val="both"/>
        <w:rPr>
          <w:rFonts w:ascii="Calibri" w:eastAsia="Calibri" w:hAnsi="Calibri" w:cs="Times New Roman"/>
          <w:sz w:val="24"/>
          <w:szCs w:val="24"/>
        </w:rPr>
      </w:pPr>
    </w:p>
    <w:p w14:paraId="757DF21A" w14:textId="77777777" w:rsidR="00606D7F" w:rsidRPr="008A08B8" w:rsidRDefault="00606D7F" w:rsidP="00606D7F">
      <w:pPr>
        <w:spacing w:after="0" w:line="240" w:lineRule="auto"/>
        <w:jc w:val="both"/>
        <w:rPr>
          <w:rFonts w:ascii="Calibri" w:eastAsia="Calibri" w:hAnsi="Calibri" w:cs="Times New Roman"/>
          <w:sz w:val="24"/>
          <w:szCs w:val="24"/>
        </w:rPr>
      </w:pPr>
    </w:p>
    <w:p w14:paraId="3B9A67A3" w14:textId="77777777" w:rsidR="00606D7F" w:rsidRPr="008A08B8" w:rsidRDefault="00606D7F" w:rsidP="00606D7F">
      <w:pPr>
        <w:spacing w:after="0" w:line="240" w:lineRule="auto"/>
        <w:jc w:val="both"/>
        <w:rPr>
          <w:rFonts w:ascii="Calibri" w:eastAsia="Calibri" w:hAnsi="Calibri" w:cs="Times New Roman"/>
          <w:sz w:val="24"/>
          <w:szCs w:val="24"/>
        </w:rPr>
      </w:pPr>
    </w:p>
    <w:p w14:paraId="62D7F0B2" w14:textId="77777777" w:rsidR="00606D7F" w:rsidRPr="008A08B8" w:rsidRDefault="00606D7F" w:rsidP="00606D7F">
      <w:pPr>
        <w:spacing w:after="0" w:line="240" w:lineRule="auto"/>
        <w:jc w:val="both"/>
        <w:rPr>
          <w:rFonts w:ascii="Calibri" w:eastAsia="Calibri" w:hAnsi="Calibri" w:cs="Times New Roman"/>
          <w:sz w:val="24"/>
          <w:szCs w:val="24"/>
        </w:rPr>
      </w:pPr>
    </w:p>
    <w:p w14:paraId="06E91327" w14:textId="77777777" w:rsidR="00606D7F" w:rsidRPr="008A08B8" w:rsidRDefault="00606D7F" w:rsidP="002A1EA5">
      <w:pPr>
        <w:spacing w:after="0" w:line="240" w:lineRule="auto"/>
        <w:jc w:val="both"/>
        <w:rPr>
          <w:rFonts w:ascii="Times New Roman" w:hAnsi="Times New Roman" w:cs="Times New Roman"/>
          <w:b/>
          <w:sz w:val="28"/>
          <w:szCs w:val="28"/>
          <w:u w:val="single"/>
        </w:rPr>
      </w:pPr>
    </w:p>
    <w:p w14:paraId="56CC506B" w14:textId="1C1BBB4F" w:rsidR="002248BB" w:rsidRPr="008A08B8" w:rsidRDefault="00965BBF" w:rsidP="002248BB">
      <w:pPr>
        <w:pStyle w:val="Odlomakpopisa"/>
        <w:numPr>
          <w:ilvl w:val="0"/>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lastRenderedPageBreak/>
        <w:t>SLUŽBA ZDRAVSTVENE ZAŠTITE</w:t>
      </w:r>
    </w:p>
    <w:p w14:paraId="7735EC1D" w14:textId="77777777" w:rsidR="00105E9E" w:rsidRPr="008A08B8" w:rsidRDefault="00105E9E" w:rsidP="002248BB">
      <w:pPr>
        <w:spacing w:after="0" w:line="240" w:lineRule="auto"/>
        <w:jc w:val="both"/>
        <w:rPr>
          <w:rFonts w:ascii="Times New Roman" w:hAnsi="Times New Roman" w:cs="Times New Roman"/>
        </w:rPr>
      </w:pPr>
    </w:p>
    <w:p w14:paraId="7D60A65B" w14:textId="77777777" w:rsidR="00060C60" w:rsidRPr="008A08B8" w:rsidRDefault="00060C60" w:rsidP="00060C60">
      <w:pPr>
        <w:spacing w:after="0" w:line="240" w:lineRule="auto"/>
        <w:jc w:val="both"/>
        <w:rPr>
          <w:rFonts w:ascii="Times New Roman" w:hAnsi="Times New Roman" w:cs="Times New Roman"/>
        </w:rPr>
      </w:pPr>
      <w:r w:rsidRPr="008A08B8">
        <w:rPr>
          <w:rFonts w:ascii="Times New Roman" w:hAnsi="Times New Roman" w:cs="Times New Roman"/>
        </w:rPr>
        <w:t>Ugovoreni timovi hitne medicinske pomoći i sanitetskog prijevoza skrbe za 140.549 stanovnika naše Županije na području od 4.468 km², koja je po površini treća među županijama u Republici Hrvatskoj i kojom prolazi oko 80 km autoceste.</w:t>
      </w:r>
    </w:p>
    <w:p w14:paraId="7EF6158A" w14:textId="5C4FFCB8" w:rsidR="002248BB" w:rsidRPr="00F0386D" w:rsidRDefault="00105E9E" w:rsidP="002248BB">
      <w:pPr>
        <w:spacing w:after="0" w:line="240" w:lineRule="auto"/>
        <w:jc w:val="both"/>
        <w:rPr>
          <w:rFonts w:ascii="Times New Roman" w:hAnsi="Times New Roman" w:cs="Times New Roman"/>
          <w:b/>
          <w:bCs/>
        </w:rPr>
      </w:pPr>
      <w:r w:rsidRPr="00F0386D">
        <w:rPr>
          <w:rFonts w:ascii="Times New Roman" w:hAnsi="Times New Roman" w:cs="Times New Roman"/>
          <w:b/>
          <w:bCs/>
        </w:rPr>
        <w:t>Timovi hitne medicinske pomoći i sanitetskog prijevoza su u 202</w:t>
      </w:r>
      <w:r w:rsidR="00342896" w:rsidRPr="00F0386D">
        <w:rPr>
          <w:rFonts w:ascii="Times New Roman" w:hAnsi="Times New Roman" w:cs="Times New Roman"/>
          <w:b/>
          <w:bCs/>
        </w:rPr>
        <w:t>4</w:t>
      </w:r>
      <w:r w:rsidRPr="00F0386D">
        <w:rPr>
          <w:rFonts w:ascii="Times New Roman" w:hAnsi="Times New Roman" w:cs="Times New Roman"/>
          <w:b/>
          <w:bCs/>
        </w:rPr>
        <w:t xml:space="preserve">. koristili </w:t>
      </w:r>
      <w:r w:rsidR="00E245CD" w:rsidRPr="00F0386D">
        <w:rPr>
          <w:rFonts w:ascii="Times New Roman" w:hAnsi="Times New Roman" w:cs="Times New Roman"/>
          <w:b/>
          <w:bCs/>
        </w:rPr>
        <w:t>54</w:t>
      </w:r>
      <w:r w:rsidR="00590F9F" w:rsidRPr="00F0386D">
        <w:rPr>
          <w:rFonts w:ascii="Times New Roman" w:hAnsi="Times New Roman" w:cs="Times New Roman"/>
          <w:b/>
          <w:bCs/>
        </w:rPr>
        <w:t xml:space="preserve"> </w:t>
      </w:r>
      <w:r w:rsidRPr="00F0386D">
        <w:rPr>
          <w:rFonts w:ascii="Times New Roman" w:hAnsi="Times New Roman" w:cs="Times New Roman"/>
          <w:b/>
          <w:bCs/>
        </w:rPr>
        <w:t xml:space="preserve">vozila, od toga </w:t>
      </w:r>
      <w:r w:rsidR="00E245CD" w:rsidRPr="00F0386D">
        <w:rPr>
          <w:rFonts w:ascii="Times New Roman" w:hAnsi="Times New Roman" w:cs="Times New Roman"/>
          <w:b/>
          <w:bCs/>
        </w:rPr>
        <w:t>22</w:t>
      </w:r>
      <w:r w:rsidRPr="00F0386D">
        <w:rPr>
          <w:rFonts w:ascii="Times New Roman" w:hAnsi="Times New Roman" w:cs="Times New Roman"/>
          <w:b/>
          <w:bCs/>
        </w:rPr>
        <w:t xml:space="preserve"> vo</w:t>
      </w:r>
      <w:r w:rsidR="00342896" w:rsidRPr="00F0386D">
        <w:rPr>
          <w:rFonts w:ascii="Times New Roman" w:hAnsi="Times New Roman" w:cs="Times New Roman"/>
          <w:b/>
          <w:bCs/>
        </w:rPr>
        <w:t xml:space="preserve">zila hitne medicinske pomoći i </w:t>
      </w:r>
      <w:r w:rsidR="00E245CD" w:rsidRPr="00F0386D">
        <w:rPr>
          <w:rFonts w:ascii="Times New Roman" w:hAnsi="Times New Roman" w:cs="Times New Roman"/>
          <w:b/>
          <w:bCs/>
        </w:rPr>
        <w:t>31</w:t>
      </w:r>
      <w:r w:rsidRPr="00F0386D">
        <w:rPr>
          <w:rFonts w:ascii="Times New Roman" w:hAnsi="Times New Roman" w:cs="Times New Roman"/>
          <w:b/>
          <w:bCs/>
        </w:rPr>
        <w:t xml:space="preserve"> vozil</w:t>
      </w:r>
      <w:r w:rsidR="00FF5B6D" w:rsidRPr="00F0386D">
        <w:rPr>
          <w:rFonts w:ascii="Times New Roman" w:hAnsi="Times New Roman" w:cs="Times New Roman"/>
          <w:b/>
          <w:bCs/>
        </w:rPr>
        <w:t>a</w:t>
      </w:r>
      <w:r w:rsidRPr="00F0386D">
        <w:rPr>
          <w:rFonts w:ascii="Times New Roman" w:hAnsi="Times New Roman" w:cs="Times New Roman"/>
          <w:b/>
          <w:bCs/>
        </w:rPr>
        <w:t xml:space="preserve"> za potrebe sanitetskog prijevoza</w:t>
      </w:r>
      <w:r w:rsidR="00FF5B6D" w:rsidRPr="00F0386D">
        <w:rPr>
          <w:rFonts w:ascii="Times New Roman" w:hAnsi="Times New Roman" w:cs="Times New Roman"/>
          <w:b/>
          <w:bCs/>
        </w:rPr>
        <w:t xml:space="preserve"> te 1 vozilo za potrebe zavoda</w:t>
      </w:r>
      <w:r w:rsidRPr="00F0386D">
        <w:rPr>
          <w:rFonts w:ascii="Times New Roman" w:hAnsi="Times New Roman" w:cs="Times New Roman"/>
          <w:b/>
          <w:bCs/>
        </w:rPr>
        <w:t>.</w:t>
      </w:r>
    </w:p>
    <w:p w14:paraId="11A97049" w14:textId="77777777" w:rsidR="00F24353" w:rsidRPr="008A08B8" w:rsidRDefault="00F24353" w:rsidP="00F24353">
      <w:pPr>
        <w:spacing w:after="0" w:line="240" w:lineRule="auto"/>
        <w:jc w:val="both"/>
        <w:rPr>
          <w:rFonts w:ascii="Times New Roman" w:hAnsi="Times New Roman" w:cs="Times New Roman"/>
        </w:rPr>
      </w:pPr>
    </w:p>
    <w:p w14:paraId="4FA396CE" w14:textId="52917728" w:rsidR="00325B8C" w:rsidRPr="008A08B8" w:rsidRDefault="00F24353" w:rsidP="00325B8C">
      <w:pPr>
        <w:pStyle w:val="Odlomakpopisa"/>
        <w:numPr>
          <w:ilvl w:val="1"/>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t>Odjel hitne medicinske pomoći</w:t>
      </w:r>
    </w:p>
    <w:p w14:paraId="6579FBD7" w14:textId="77777777" w:rsidR="00325B8C" w:rsidRPr="008A08B8" w:rsidRDefault="00325B8C" w:rsidP="00325B8C">
      <w:pPr>
        <w:pStyle w:val="Odlomakpopisa"/>
        <w:spacing w:after="0" w:line="240" w:lineRule="auto"/>
        <w:ind w:left="1440"/>
        <w:jc w:val="both"/>
        <w:rPr>
          <w:rFonts w:ascii="Times New Roman" w:hAnsi="Times New Roman" w:cs="Times New Roman"/>
          <w:b/>
          <w:sz w:val="28"/>
          <w:szCs w:val="28"/>
          <w:u w:val="single"/>
        </w:rPr>
      </w:pPr>
    </w:p>
    <w:p w14:paraId="6FF5EC6F" w14:textId="72CE9525" w:rsidR="00325B8C" w:rsidRPr="008A08B8" w:rsidRDefault="002248BB" w:rsidP="00810B14">
      <w:pPr>
        <w:spacing w:line="240" w:lineRule="auto"/>
        <w:ind w:firstLine="708"/>
        <w:jc w:val="both"/>
        <w:rPr>
          <w:rFonts w:ascii="Times New Roman" w:hAnsi="Times New Roman" w:cs="Times New Roman"/>
        </w:rPr>
      </w:pPr>
      <w:r w:rsidRPr="008A08B8">
        <w:rPr>
          <w:rFonts w:ascii="Times New Roman" w:hAnsi="Times New Roman" w:cs="Times New Roman"/>
        </w:rPr>
        <w:t>Sukladno Mreži hitne medicine („Narodne novine“, br. 49/16. i 67/17.) obavlja</w:t>
      </w:r>
      <w:r w:rsidR="00275529" w:rsidRPr="008A08B8">
        <w:rPr>
          <w:rFonts w:ascii="Times New Roman" w:hAnsi="Times New Roman" w:cs="Times New Roman"/>
        </w:rPr>
        <w:t>la</w:t>
      </w:r>
      <w:r w:rsidRPr="008A08B8">
        <w:rPr>
          <w:rFonts w:ascii="Times New Roman" w:hAnsi="Times New Roman" w:cs="Times New Roman"/>
        </w:rPr>
        <w:t xml:space="preserve"> se djelatnost hitne medicine u osam (8) Ispostava (Ispostava Sisak, Petrinja, Glina, Sunja, Hrvatska Kostajnica, Popovača, Kutina i Novska) te je Zavod s Hrvatskim zavodom za zdravstveno osiguranje u 2019. godini ugovorio 35 timova T1, 15 timova T2 i 5 timova u medicinsko prijavno dojavnoj jedinici</w:t>
      </w:r>
      <w:r w:rsidR="00810B14" w:rsidRPr="008A08B8">
        <w:rPr>
          <w:rFonts w:ascii="Times New Roman" w:hAnsi="Times New Roman" w:cs="Times New Roman"/>
        </w:rPr>
        <w:t>.</w:t>
      </w:r>
    </w:p>
    <w:p w14:paraId="62C16487" w14:textId="1AE00DFA" w:rsidR="00C549F0" w:rsidRPr="008A08B8" w:rsidRDefault="0061425C" w:rsidP="00810B14">
      <w:pPr>
        <w:spacing w:line="240" w:lineRule="auto"/>
        <w:ind w:firstLine="708"/>
        <w:jc w:val="both"/>
        <w:rPr>
          <w:rFonts w:ascii="Times New Roman" w:hAnsi="Times New Roman" w:cs="Times New Roman"/>
        </w:rPr>
      </w:pPr>
      <w:r w:rsidRPr="008A08B8">
        <w:rPr>
          <w:rFonts w:ascii="Times New Roman" w:hAnsi="Times New Roman" w:cs="Times New Roman"/>
        </w:rPr>
        <w:t>Na temelju članka 138. stavka 5. Zakona o zdravstvenoj zaštiti (»Narodne novine«, br. 100/18, 125/19, 147/20, 119/22, 156/22, 33/23) na prijedlog Hrvatskog zavoda za hitnu medicinu, uz prethodno pribavljeno mišljenje predstavničkih tijela jedinica područne (regionalne) samouprave odnosno Grada Zagreba, ministar zdravstva donosi Odluku o donoše</w:t>
      </w:r>
      <w:r w:rsidR="005B675D" w:rsidRPr="008A08B8">
        <w:rPr>
          <w:rFonts w:ascii="Times New Roman" w:hAnsi="Times New Roman" w:cs="Times New Roman"/>
        </w:rPr>
        <w:t>n</w:t>
      </w:r>
      <w:r w:rsidRPr="008A08B8">
        <w:rPr>
          <w:rFonts w:ascii="Times New Roman" w:hAnsi="Times New Roman" w:cs="Times New Roman"/>
        </w:rPr>
        <w:t xml:space="preserve">ju mreže hitne medicine i sanitetskog prijevoza po kojoj se </w:t>
      </w:r>
      <w:r w:rsidRPr="00F0386D">
        <w:rPr>
          <w:rFonts w:ascii="Times New Roman" w:hAnsi="Times New Roman" w:cs="Times New Roman"/>
          <w:b/>
          <w:bCs/>
        </w:rPr>
        <w:t xml:space="preserve">mreža timova u našoj županiji proširuje i </w:t>
      </w:r>
      <w:r w:rsidR="00810B14" w:rsidRPr="00F0386D">
        <w:rPr>
          <w:rFonts w:ascii="Times New Roman" w:hAnsi="Times New Roman" w:cs="Times New Roman"/>
          <w:b/>
          <w:bCs/>
        </w:rPr>
        <w:t>raspoređ</w:t>
      </w:r>
      <w:r w:rsidR="0016204F" w:rsidRPr="00F0386D">
        <w:rPr>
          <w:rFonts w:ascii="Times New Roman" w:hAnsi="Times New Roman" w:cs="Times New Roman"/>
          <w:b/>
          <w:bCs/>
        </w:rPr>
        <w:t>uje</w:t>
      </w:r>
      <w:r w:rsidR="0016204F" w:rsidRPr="00F0386D">
        <w:rPr>
          <w:b/>
          <w:bCs/>
        </w:rPr>
        <w:t xml:space="preserve"> </w:t>
      </w:r>
      <w:r w:rsidR="0016204F" w:rsidRPr="00F0386D">
        <w:rPr>
          <w:rFonts w:ascii="Times New Roman" w:hAnsi="Times New Roman" w:cs="Times New Roman"/>
          <w:b/>
          <w:bCs/>
        </w:rPr>
        <w:t xml:space="preserve">u deset (10) Ispostava </w:t>
      </w:r>
      <w:r w:rsidR="0016204F" w:rsidRPr="008A08B8">
        <w:rPr>
          <w:rFonts w:ascii="Times New Roman" w:hAnsi="Times New Roman" w:cs="Times New Roman"/>
        </w:rPr>
        <w:t>(Ispostava Sisak, Petrinja, Glina, Sunja, Hrvatska Kostajnica, Popovača, Kutina, Novska, Topusko i Dvor)</w:t>
      </w:r>
      <w:r w:rsidR="00810B14" w:rsidRPr="008A08B8">
        <w:rPr>
          <w:rFonts w:ascii="Times New Roman" w:hAnsi="Times New Roman" w:cs="Times New Roman"/>
        </w:rPr>
        <w:t xml:space="preserve"> </w:t>
      </w:r>
      <w:r w:rsidRPr="008A08B8">
        <w:rPr>
          <w:rFonts w:ascii="Times New Roman" w:hAnsi="Times New Roman" w:cs="Times New Roman"/>
        </w:rPr>
        <w:t>kako slijedi u tabličnom prikazu:</w:t>
      </w:r>
      <w:r w:rsidR="00810B14" w:rsidRPr="008A08B8">
        <w:rPr>
          <w:rFonts w:ascii="Times New Roman" w:hAnsi="Times New Roman" w:cs="Times New Roman"/>
        </w:rPr>
        <w:t xml:space="preserve"> </w:t>
      </w:r>
    </w:p>
    <w:p w14:paraId="30FCCE62" w14:textId="27D4ECEE" w:rsidR="009E3E05" w:rsidRPr="008A08B8" w:rsidRDefault="009E3E05" w:rsidP="002248BB">
      <w:pPr>
        <w:jc w:val="both"/>
        <w:rPr>
          <w:rFonts w:ascii="Times New Roman" w:hAnsi="Times New Roman" w:cs="Times New Roman"/>
        </w:rPr>
      </w:pPr>
    </w:p>
    <w:p w14:paraId="3B617874" w14:textId="58E748D5" w:rsidR="0061425C" w:rsidRPr="008A08B8" w:rsidRDefault="00295DDD" w:rsidP="002248BB">
      <w:pPr>
        <w:jc w:val="both"/>
        <w:rPr>
          <w:rFonts w:ascii="Times New Roman" w:hAnsi="Times New Roman" w:cs="Times New Roman"/>
        </w:rPr>
      </w:pPr>
      <w:r w:rsidRPr="008A08B8">
        <w:rPr>
          <w:rFonts w:ascii="Times New Roman" w:hAnsi="Times New Roman" w:cs="Times New Roman"/>
          <w:noProof/>
          <w:lang w:eastAsia="hr-HR"/>
        </w:rPr>
        <mc:AlternateContent>
          <mc:Choice Requires="wpg">
            <w:drawing>
              <wp:anchor distT="0" distB="0" distL="114300" distR="114300" simplePos="0" relativeHeight="251657728" behindDoc="0" locked="0" layoutInCell="1" allowOverlap="1" wp14:anchorId="46A55DED" wp14:editId="3BE207AB">
                <wp:simplePos x="0" y="0"/>
                <wp:positionH relativeFrom="margin">
                  <wp:align>right</wp:align>
                </wp:positionH>
                <wp:positionV relativeFrom="paragraph">
                  <wp:posOffset>-195580</wp:posOffset>
                </wp:positionV>
                <wp:extent cx="6339840" cy="2236470"/>
                <wp:effectExtent l="19050" t="19050" r="22860" b="11430"/>
                <wp:wrapNone/>
                <wp:docPr id="7" name="Group 6">
                  <a:extLst xmlns:a="http://schemas.openxmlformats.org/drawingml/2006/main">
                    <a:ext uri="{FF2B5EF4-FFF2-40B4-BE49-F238E27FC236}">
                      <a16:creationId xmlns:a16="http://schemas.microsoft.com/office/drawing/2014/main" id="{5764EEC7-0C00-E815-80AD-C65259BAC497}"/>
                    </a:ext>
                  </a:extLst>
                </wp:docPr>
                <wp:cNvGraphicFramePr/>
                <a:graphic xmlns:a="http://schemas.openxmlformats.org/drawingml/2006/main">
                  <a:graphicData uri="http://schemas.microsoft.com/office/word/2010/wordprocessingGroup">
                    <wpg:wgp>
                      <wpg:cNvGrpSpPr/>
                      <wpg:grpSpPr>
                        <a:xfrm>
                          <a:off x="0" y="0"/>
                          <a:ext cx="6339840" cy="2236470"/>
                          <a:chOff x="0" y="0"/>
                          <a:chExt cx="7916380" cy="3029397"/>
                        </a:xfrm>
                      </wpg:grpSpPr>
                      <pic:pic xmlns:pic="http://schemas.openxmlformats.org/drawingml/2006/picture">
                        <pic:nvPicPr>
                          <pic:cNvPr id="1356872010" name="Picture 1356872010">
                            <a:extLst>
                              <a:ext uri="{FF2B5EF4-FFF2-40B4-BE49-F238E27FC236}">
                                <a16:creationId xmlns:a16="http://schemas.microsoft.com/office/drawing/2014/main" id="{E6502AAA-02EA-1E8C-FF48-BC4CEBBBB294}"/>
                              </a:ext>
                            </a:extLst>
                          </pic:cNvPr>
                          <pic:cNvPicPr>
                            <a:picLocks noChangeAspect="1"/>
                          </pic:cNvPicPr>
                        </pic:nvPicPr>
                        <pic:blipFill>
                          <a:blip r:embed="rId11"/>
                          <a:stretch>
                            <a:fillRect/>
                          </a:stretch>
                        </pic:blipFill>
                        <pic:spPr>
                          <a:xfrm>
                            <a:off x="0" y="771657"/>
                            <a:ext cx="7916380" cy="2257740"/>
                          </a:xfrm>
                          <a:prstGeom prst="rect">
                            <a:avLst/>
                          </a:prstGeom>
                          <a:ln>
                            <a:solidFill>
                              <a:schemeClr val="tx1"/>
                            </a:solidFill>
                          </a:ln>
                        </pic:spPr>
                      </pic:pic>
                      <pic:pic xmlns:pic="http://schemas.openxmlformats.org/drawingml/2006/picture">
                        <pic:nvPicPr>
                          <pic:cNvPr id="1191044937" name="Picture 1191044937">
                            <a:extLst>
                              <a:ext uri="{FF2B5EF4-FFF2-40B4-BE49-F238E27FC236}">
                                <a16:creationId xmlns:a16="http://schemas.microsoft.com/office/drawing/2014/main" id="{0D33321E-C052-76F5-8DF7-FAB275DE3EB0}"/>
                              </a:ext>
                            </a:extLst>
                          </pic:cNvPr>
                          <pic:cNvPicPr>
                            <a:picLocks noChangeAspect="1"/>
                          </pic:cNvPicPr>
                        </pic:nvPicPr>
                        <pic:blipFill>
                          <a:blip r:embed="rId12"/>
                          <a:stretch>
                            <a:fillRect/>
                          </a:stretch>
                        </pic:blipFill>
                        <pic:spPr>
                          <a:xfrm>
                            <a:off x="0" y="0"/>
                            <a:ext cx="7916379" cy="771658"/>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2F0A91ED" id="Group 6" o:spid="_x0000_s1026" style="position:absolute;margin-left:448pt;margin-top:-15.4pt;width:499.2pt;height:176.1pt;z-index:251657728;mso-position-horizontal:right;mso-position-horizontal-relative:margin;mso-width-relative:margin;mso-height-relative:margin" coordsize="79163,3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6872010" o:spid="_x0000_s1027" type="#_x0000_t75" style="position:absolute;top:7716;width:79163;height:22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" stroked="t" strokecolor="black [3213]">
                  <v:imagedata r:id="rId13" o:title=""/>
                  <v:path arrowok="t"/>
                </v:shape>
                <v:shape id="Picture 1191044937" o:spid="_x0000_s1028" type="#_x0000_t75" style="position:absolute;width:79163;height: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" stroked="t" strokecolor="black [3213]">
                  <v:imagedata r:id="rId14" o:title=""/>
                  <v:path arrowok="t"/>
                </v:shape>
                <w10:wrap anchorx="margin"/>
              </v:group>
            </w:pict>
          </mc:Fallback>
        </mc:AlternateContent>
      </w:r>
      <w:r w:rsidR="0061425C" w:rsidRPr="008A08B8">
        <w:rPr>
          <w:rFonts w:ascii="Times New Roman" w:hAnsi="Times New Roman" w:cs="Times New Roman"/>
        </w:rPr>
        <w:t xml:space="preserve"> </w:t>
      </w:r>
    </w:p>
    <w:p w14:paraId="28E78CED" w14:textId="54D4B0D6" w:rsidR="0061425C" w:rsidRPr="008A08B8" w:rsidRDefault="0061425C" w:rsidP="002248BB">
      <w:pPr>
        <w:jc w:val="both"/>
        <w:rPr>
          <w:rFonts w:ascii="Times New Roman" w:hAnsi="Times New Roman" w:cs="Times New Roman"/>
        </w:rPr>
      </w:pPr>
    </w:p>
    <w:p w14:paraId="69983DEF" w14:textId="6600B611" w:rsidR="0061425C" w:rsidRPr="008A08B8" w:rsidRDefault="0061425C" w:rsidP="002248BB">
      <w:pPr>
        <w:jc w:val="both"/>
        <w:rPr>
          <w:rFonts w:ascii="Times New Roman" w:hAnsi="Times New Roman" w:cs="Times New Roman"/>
        </w:rPr>
      </w:pPr>
    </w:p>
    <w:p w14:paraId="69CAFF6C" w14:textId="17390949" w:rsidR="0061425C" w:rsidRPr="008A08B8" w:rsidRDefault="0061425C" w:rsidP="00E74AD6">
      <w:pPr>
        <w:spacing w:line="240" w:lineRule="auto"/>
        <w:jc w:val="both"/>
        <w:rPr>
          <w:rFonts w:ascii="Times New Roman" w:hAnsi="Times New Roman" w:cs="Times New Roman"/>
        </w:rPr>
      </w:pPr>
    </w:p>
    <w:p w14:paraId="7454DE09" w14:textId="77777777" w:rsidR="0061425C" w:rsidRPr="008A08B8" w:rsidRDefault="0061425C" w:rsidP="00E74AD6">
      <w:pPr>
        <w:spacing w:line="240" w:lineRule="auto"/>
        <w:jc w:val="both"/>
        <w:rPr>
          <w:rFonts w:ascii="Times New Roman" w:hAnsi="Times New Roman" w:cs="Times New Roman"/>
        </w:rPr>
      </w:pPr>
    </w:p>
    <w:p w14:paraId="793F9B7E" w14:textId="77777777" w:rsidR="009E3E05" w:rsidRPr="008A08B8" w:rsidRDefault="009E3E05" w:rsidP="009E3E05">
      <w:pPr>
        <w:spacing w:line="240" w:lineRule="auto"/>
        <w:jc w:val="center"/>
        <w:rPr>
          <w:rFonts w:ascii="Times New Roman" w:hAnsi="Times New Roman" w:cs="Times New Roman"/>
        </w:rPr>
      </w:pPr>
    </w:p>
    <w:p w14:paraId="7F6A0E88" w14:textId="77777777" w:rsidR="009E3E05" w:rsidRPr="008A08B8" w:rsidRDefault="009E3E05" w:rsidP="009E3E05">
      <w:pPr>
        <w:spacing w:line="240" w:lineRule="auto"/>
        <w:jc w:val="center"/>
        <w:rPr>
          <w:rFonts w:ascii="Times New Roman" w:hAnsi="Times New Roman" w:cs="Times New Roman"/>
        </w:rPr>
      </w:pPr>
    </w:p>
    <w:p w14:paraId="1E72B04E" w14:textId="301DBAE3" w:rsidR="009E3E05" w:rsidRPr="008A08B8" w:rsidRDefault="009E3E05" w:rsidP="009E3E05">
      <w:pPr>
        <w:spacing w:line="240" w:lineRule="auto"/>
        <w:jc w:val="center"/>
        <w:rPr>
          <w:rFonts w:ascii="Times New Roman" w:hAnsi="Times New Roman" w:cs="Times New Roman"/>
          <w:shd w:val="clear" w:color="auto" w:fill="FFFFFF"/>
        </w:rPr>
      </w:pPr>
      <w:r w:rsidRPr="008A08B8">
        <w:rPr>
          <w:rFonts w:ascii="Times New Roman" w:hAnsi="Times New Roman" w:cs="Times New Roman"/>
        </w:rPr>
        <w:t>Izvor: Odluka o donošenju mreže hitne medicine i sanitetskog prijevoza, 20. listopada 2023. (</w:t>
      </w:r>
      <w:r w:rsidR="00FF5B6D" w:rsidRPr="008A08B8">
        <w:rPr>
          <w:rFonts w:ascii="Times New Roman" w:hAnsi="Times New Roman" w:cs="Times New Roman"/>
          <w:shd w:val="clear" w:color="auto" w:fill="FFFFFF"/>
        </w:rPr>
        <w:t>NN 134/2023)</w:t>
      </w:r>
    </w:p>
    <w:p w14:paraId="01FEF086" w14:textId="5B9CEE2C" w:rsidR="0016204F" w:rsidRPr="008A08B8" w:rsidRDefault="00060C60" w:rsidP="00E74AD6">
      <w:pPr>
        <w:spacing w:line="240" w:lineRule="auto"/>
        <w:jc w:val="both"/>
        <w:rPr>
          <w:rFonts w:ascii="Times New Roman" w:hAnsi="Times New Roman" w:cs="Times New Roman"/>
          <w:shd w:val="clear" w:color="auto" w:fill="FFFFFF"/>
        </w:rPr>
      </w:pPr>
      <w:r w:rsidRPr="008A08B8">
        <w:rPr>
          <w:rFonts w:ascii="Times New Roman" w:hAnsi="Times New Roman" w:cs="Times New Roman"/>
          <w:shd w:val="clear" w:color="auto" w:fill="FFFFFF"/>
        </w:rPr>
        <w:t>Prema novoj M</w:t>
      </w:r>
      <w:r w:rsidR="009E3E05" w:rsidRPr="008A08B8">
        <w:rPr>
          <w:rFonts w:ascii="Times New Roman" w:hAnsi="Times New Roman" w:cs="Times New Roman"/>
          <w:shd w:val="clear" w:color="auto" w:fill="FFFFFF"/>
        </w:rPr>
        <w:t>reži hitne medicine Zavod za hitnu medicinu</w:t>
      </w:r>
      <w:r w:rsidRPr="008A08B8">
        <w:rPr>
          <w:rFonts w:ascii="Times New Roman" w:hAnsi="Times New Roman" w:cs="Times New Roman"/>
          <w:shd w:val="clear" w:color="auto" w:fill="FFFFFF"/>
        </w:rPr>
        <w:t xml:space="preserve"> Sisačko-moslavačke županije</w:t>
      </w:r>
      <w:r w:rsidR="009E3E05" w:rsidRPr="008A08B8">
        <w:rPr>
          <w:rFonts w:ascii="Times New Roman" w:hAnsi="Times New Roman" w:cs="Times New Roman"/>
          <w:shd w:val="clear" w:color="auto" w:fill="FFFFFF"/>
        </w:rPr>
        <w:t xml:space="preserve"> </w:t>
      </w:r>
      <w:r w:rsidR="0016204F" w:rsidRPr="008A08B8">
        <w:rPr>
          <w:rFonts w:ascii="Times New Roman" w:hAnsi="Times New Roman" w:cs="Times New Roman"/>
          <w:shd w:val="clear" w:color="auto" w:fill="FFFFFF"/>
        </w:rPr>
        <w:t>dodatno</w:t>
      </w:r>
      <w:r w:rsidR="00B07541" w:rsidRPr="008A08B8">
        <w:rPr>
          <w:rFonts w:ascii="Times New Roman" w:hAnsi="Times New Roman" w:cs="Times New Roman"/>
          <w:shd w:val="clear" w:color="auto" w:fill="FFFFFF"/>
        </w:rPr>
        <w:t xml:space="preserve"> </w:t>
      </w:r>
      <w:r w:rsidR="0016204F" w:rsidRPr="008A08B8">
        <w:rPr>
          <w:rFonts w:ascii="Times New Roman" w:hAnsi="Times New Roman" w:cs="Times New Roman"/>
          <w:shd w:val="clear" w:color="auto" w:fill="FFFFFF"/>
        </w:rPr>
        <w:t>raspolaže</w:t>
      </w:r>
      <w:r w:rsidR="009E3E05" w:rsidRPr="008A08B8">
        <w:rPr>
          <w:rFonts w:ascii="Times New Roman" w:hAnsi="Times New Roman" w:cs="Times New Roman"/>
          <w:shd w:val="clear" w:color="auto" w:fill="FFFFFF"/>
        </w:rPr>
        <w:t xml:space="preserve"> sa 15 novih T2 timova</w:t>
      </w:r>
      <w:r w:rsidR="00275529" w:rsidRPr="008A08B8">
        <w:rPr>
          <w:rFonts w:ascii="Times New Roman" w:hAnsi="Times New Roman" w:cs="Times New Roman"/>
          <w:shd w:val="clear" w:color="auto" w:fill="FFFFFF"/>
        </w:rPr>
        <w:t>, jednim timom pripravnosti za hitni medicinski prijevoz, 4 radnika u Prijavno dojavnoj jedinici sanitetskog prijevoza</w:t>
      </w:r>
      <w:r w:rsidR="009E3E05" w:rsidRPr="008A08B8">
        <w:rPr>
          <w:rFonts w:ascii="Times New Roman" w:hAnsi="Times New Roman" w:cs="Times New Roman"/>
          <w:shd w:val="clear" w:color="auto" w:fill="FFFFFF"/>
        </w:rPr>
        <w:t xml:space="preserve"> te jednim </w:t>
      </w:r>
      <w:r w:rsidR="00275529" w:rsidRPr="008A08B8">
        <w:rPr>
          <w:rFonts w:ascii="Times New Roman" w:hAnsi="Times New Roman" w:cs="Times New Roman"/>
          <w:shd w:val="clear" w:color="auto" w:fill="FFFFFF"/>
        </w:rPr>
        <w:t>dodatnim</w:t>
      </w:r>
      <w:r w:rsidR="009E3E05" w:rsidRPr="008A08B8">
        <w:rPr>
          <w:rFonts w:ascii="Times New Roman" w:hAnsi="Times New Roman" w:cs="Times New Roman"/>
          <w:shd w:val="clear" w:color="auto" w:fill="FFFFFF"/>
        </w:rPr>
        <w:t xml:space="preserve"> timom sanitetskog prijevoza. U mreži do sada nismo imali niti tim pripravnosti Hitnog medicinskog prijevoza kao niti 4 djelatnika prijavno dojavne jedinice sanitetskog prijevoza. </w:t>
      </w:r>
    </w:p>
    <w:p w14:paraId="560229D6" w14:textId="2C5DF9F5" w:rsidR="00060C60" w:rsidRPr="008A08B8" w:rsidRDefault="009E3E05" w:rsidP="00E74AD6">
      <w:pPr>
        <w:spacing w:line="240" w:lineRule="auto"/>
        <w:jc w:val="both"/>
        <w:rPr>
          <w:rFonts w:ascii="Times New Roman" w:hAnsi="Times New Roman" w:cs="Times New Roman"/>
        </w:rPr>
      </w:pPr>
      <w:r w:rsidRPr="008A08B8">
        <w:rPr>
          <w:rFonts w:ascii="Times New Roman" w:hAnsi="Times New Roman" w:cs="Times New Roman"/>
          <w:shd w:val="clear" w:color="auto" w:fill="FFFFFF"/>
        </w:rPr>
        <w:t xml:space="preserve">Zapošljavanja za ova radna mjesta provedena su u prosincu 2023. godine </w:t>
      </w:r>
      <w:r w:rsidR="00810B14" w:rsidRPr="008A08B8">
        <w:rPr>
          <w:rFonts w:ascii="Times New Roman" w:hAnsi="Times New Roman" w:cs="Times New Roman"/>
          <w:shd w:val="clear" w:color="auto" w:fill="FFFFFF"/>
        </w:rPr>
        <w:t xml:space="preserve">i nastavljena su početkom 2024. godine </w:t>
      </w:r>
      <w:r w:rsidRPr="008A08B8">
        <w:rPr>
          <w:rFonts w:ascii="Times New Roman" w:hAnsi="Times New Roman" w:cs="Times New Roman"/>
          <w:shd w:val="clear" w:color="auto" w:fill="FFFFFF"/>
        </w:rPr>
        <w:t>te se odmah</w:t>
      </w:r>
      <w:r w:rsidR="00810B14" w:rsidRPr="008A08B8">
        <w:rPr>
          <w:rFonts w:ascii="Times New Roman" w:hAnsi="Times New Roman" w:cs="Times New Roman"/>
          <w:shd w:val="clear" w:color="auto" w:fill="FFFFFF"/>
        </w:rPr>
        <w:t xml:space="preserve"> po zapošljavanju i popunjavanju timova</w:t>
      </w:r>
      <w:r w:rsidRPr="008A08B8">
        <w:rPr>
          <w:rFonts w:ascii="Times New Roman" w:hAnsi="Times New Roman" w:cs="Times New Roman"/>
          <w:shd w:val="clear" w:color="auto" w:fill="FFFFFF"/>
        </w:rPr>
        <w:t xml:space="preserve"> pristupilo procesu ugovaranja s HZZO-om. </w:t>
      </w:r>
    </w:p>
    <w:p w14:paraId="24A9F25B" w14:textId="2C0BC92A" w:rsidR="002248BB" w:rsidRPr="008A08B8" w:rsidRDefault="002248BB" w:rsidP="00E74AD6">
      <w:pPr>
        <w:spacing w:line="240" w:lineRule="auto"/>
        <w:jc w:val="both"/>
        <w:rPr>
          <w:rFonts w:ascii="Times New Roman" w:hAnsi="Times New Roman" w:cs="Times New Roman"/>
        </w:rPr>
      </w:pPr>
      <w:r w:rsidRPr="008A08B8">
        <w:rPr>
          <w:rFonts w:ascii="Times New Roman" w:hAnsi="Times New Roman" w:cs="Times New Roman"/>
        </w:rPr>
        <w:t>Timove 1 čine doktor medicine ili specijalist hitne medicine, prvostupnik sestrinstva/medicinska sestra – medicinski tehničar i vozač, a timove 2 čine dva prvostupnika sestrinstva/medicinske sestre – medicinska tehničara ili prvostupnik sestrinstva/medicinska sestra-medicinski tehničar i vozač.</w:t>
      </w:r>
    </w:p>
    <w:p w14:paraId="69E0B3C5" w14:textId="6447E956" w:rsidR="006F2C9C" w:rsidRPr="008A08B8" w:rsidRDefault="00105E9E" w:rsidP="008F7B26">
      <w:pPr>
        <w:spacing w:line="240" w:lineRule="auto"/>
        <w:jc w:val="both"/>
        <w:rPr>
          <w:rFonts w:ascii="Times New Roman" w:hAnsi="Times New Roman" w:cs="Times New Roman"/>
        </w:rPr>
      </w:pPr>
      <w:r w:rsidRPr="008A08B8">
        <w:rPr>
          <w:rFonts w:ascii="Times New Roman" w:hAnsi="Times New Roman" w:cs="Times New Roman"/>
        </w:rPr>
        <w:t>Timovi hitne medicinske pomoći u 202</w:t>
      </w:r>
      <w:r w:rsidR="000A2409" w:rsidRPr="008A08B8">
        <w:rPr>
          <w:rFonts w:ascii="Times New Roman" w:hAnsi="Times New Roman" w:cs="Times New Roman"/>
        </w:rPr>
        <w:t>4. koriste</w:t>
      </w:r>
      <w:r w:rsidRPr="008A08B8">
        <w:rPr>
          <w:rFonts w:ascii="Times New Roman" w:hAnsi="Times New Roman" w:cs="Times New Roman"/>
        </w:rPr>
        <w:t xml:space="preserve"> </w:t>
      </w:r>
      <w:r w:rsidR="00275529" w:rsidRPr="008A08B8">
        <w:rPr>
          <w:rFonts w:ascii="Times New Roman" w:hAnsi="Times New Roman" w:cs="Times New Roman"/>
        </w:rPr>
        <w:t>22</w:t>
      </w:r>
      <w:r w:rsidRPr="008A08B8">
        <w:rPr>
          <w:rFonts w:ascii="Times New Roman" w:hAnsi="Times New Roman" w:cs="Times New Roman"/>
        </w:rPr>
        <w:t xml:space="preserve"> vozila hitne medicinske pomoći. </w:t>
      </w:r>
    </w:p>
    <w:p w14:paraId="1BA2DB6C" w14:textId="77777777" w:rsidR="006F2C9C" w:rsidRPr="008A08B8" w:rsidRDefault="006F2C9C" w:rsidP="000C34F6">
      <w:pPr>
        <w:spacing w:after="0" w:line="240" w:lineRule="auto"/>
        <w:ind w:firstLine="708"/>
        <w:jc w:val="both"/>
        <w:rPr>
          <w:rFonts w:ascii="Times New Roman" w:hAnsi="Times New Roman" w:cs="Times New Roman"/>
        </w:rPr>
      </w:pPr>
      <w:r w:rsidRPr="008A08B8">
        <w:rPr>
          <w:rFonts w:ascii="Times New Roman" w:hAnsi="Times New Roman" w:cs="Times New Roman"/>
        </w:rPr>
        <w:t xml:space="preserve">U razdoblju od 1.1.2024. do 31.3.2024. T1 timovi Zavoda za hitnu medicinu Sisačko-moslavačke županije radili su uredno pokrivajući mrežu hitne medicinske pomoći od 0-24h. T1 timove čine doktor medicine, medicinska sestra ili medicinski tehničar i vozač. Dva takva tima su u Sisku, a po jedan u Petrinji, Glini, Hrvatskoj Kostajnici, </w:t>
      </w:r>
      <w:proofErr w:type="spellStart"/>
      <w:r w:rsidRPr="008A08B8">
        <w:rPr>
          <w:rFonts w:ascii="Times New Roman" w:hAnsi="Times New Roman" w:cs="Times New Roman"/>
        </w:rPr>
        <w:t>Novskoj</w:t>
      </w:r>
      <w:proofErr w:type="spellEnd"/>
      <w:r w:rsidRPr="008A08B8">
        <w:rPr>
          <w:rFonts w:ascii="Times New Roman" w:hAnsi="Times New Roman" w:cs="Times New Roman"/>
        </w:rPr>
        <w:t xml:space="preserve"> i Kutini. </w:t>
      </w:r>
    </w:p>
    <w:p w14:paraId="51C888DD" w14:textId="77777777" w:rsidR="006F2C9C" w:rsidRPr="008A08B8" w:rsidRDefault="006F2C9C" w:rsidP="000C34F6">
      <w:pPr>
        <w:spacing w:after="0" w:line="240" w:lineRule="auto"/>
        <w:jc w:val="both"/>
        <w:rPr>
          <w:rFonts w:ascii="Times New Roman" w:hAnsi="Times New Roman" w:cs="Times New Roman"/>
        </w:rPr>
      </w:pPr>
      <w:r w:rsidRPr="008A08B8">
        <w:rPr>
          <w:rFonts w:ascii="Times New Roman" w:hAnsi="Times New Roman" w:cs="Times New Roman"/>
        </w:rPr>
        <w:t xml:space="preserve">T1 timovi su od 1.1.2024. do 31.3.2024 obavili 3 253 intervencije. S obzirom na isti period prošle godine, broj intervencija se povećao za 482. Najveći broj intervencija imaju oba tima u Sisku sa 664 i 638 intervencija. Nakon </w:t>
      </w:r>
      <w:r w:rsidRPr="008A08B8">
        <w:rPr>
          <w:rFonts w:ascii="Times New Roman" w:hAnsi="Times New Roman" w:cs="Times New Roman"/>
        </w:rPr>
        <w:lastRenderedPageBreak/>
        <w:t xml:space="preserve">njih su tim T1 Kutina sa 544 intervencije, T1 Petrinja sa 525, T1 Novska sa 360, T1 Glina sa 314 i  T1 Hrvatska Kostajnica sa 208 intervencija. Od ukupnog broja, 32% intervencija spada najvišem crvenom kriteriju, 64% žutom kriteriju i 4 % zelenom kriteriju. </w:t>
      </w:r>
    </w:p>
    <w:p w14:paraId="15375CD5" w14:textId="77777777" w:rsidR="006F2C9C" w:rsidRPr="008A08B8" w:rsidRDefault="006F2C9C" w:rsidP="000C34F6">
      <w:pPr>
        <w:spacing w:after="0" w:line="240" w:lineRule="auto"/>
        <w:jc w:val="both"/>
        <w:rPr>
          <w:rFonts w:ascii="Times New Roman" w:hAnsi="Times New Roman" w:cs="Times New Roman"/>
        </w:rPr>
      </w:pPr>
      <w:r w:rsidRPr="008A08B8">
        <w:rPr>
          <w:rFonts w:ascii="Times New Roman" w:hAnsi="Times New Roman" w:cs="Times New Roman"/>
        </w:rPr>
        <w:t xml:space="preserve">Sredinom veljače 2024. godine ispostava Glina se preselila iz privremenog smještaja u Gornjem </w:t>
      </w:r>
      <w:proofErr w:type="spellStart"/>
      <w:r w:rsidRPr="008A08B8">
        <w:rPr>
          <w:rFonts w:ascii="Times New Roman" w:hAnsi="Times New Roman" w:cs="Times New Roman"/>
        </w:rPr>
        <w:t>Viduševcu</w:t>
      </w:r>
      <w:proofErr w:type="spellEnd"/>
      <w:r w:rsidRPr="008A08B8">
        <w:rPr>
          <w:rFonts w:ascii="Times New Roman" w:hAnsi="Times New Roman" w:cs="Times New Roman"/>
        </w:rPr>
        <w:t xml:space="preserve"> u obnovljenu zgradu Doma zdravlja Glina.</w:t>
      </w:r>
    </w:p>
    <w:p w14:paraId="07F102FE" w14:textId="77777777" w:rsidR="006F2C9C" w:rsidRPr="008A08B8" w:rsidRDefault="006F2C9C" w:rsidP="000C34F6">
      <w:pPr>
        <w:spacing w:after="0" w:line="240" w:lineRule="auto"/>
        <w:jc w:val="both"/>
        <w:rPr>
          <w:rFonts w:ascii="Times New Roman" w:hAnsi="Times New Roman" w:cs="Times New Roman"/>
        </w:rPr>
      </w:pPr>
      <w:r w:rsidRPr="008A08B8">
        <w:rPr>
          <w:rFonts w:ascii="Times New Roman" w:hAnsi="Times New Roman" w:cs="Times New Roman"/>
        </w:rPr>
        <w:t xml:space="preserve">Oprema svih T1 timova je ujednačena i svakodnevno testirana i redovito servisirana. </w:t>
      </w:r>
      <w:r w:rsidRPr="008A08B8">
        <w:rPr>
          <w:rFonts w:ascii="Times New Roman" w:hAnsi="Times New Roman" w:cs="Times New Roman"/>
        </w:rPr>
        <w:br/>
        <w:t>U veljači se provela edukacija za nove liječnike koji kreću raditi u T1 timovima kako bi im se olakšao rad i kako bi bili sigurniji na terenu. Također, u ožujku su se održale naprednije edukacije za liječnike i medicinske sestre/tehničare koji rade u T1 timovima, a teme edukacija su bile korištenje ultrazvuka i korištenje mehaničke ventilacije u hitnoj medicini.</w:t>
      </w:r>
    </w:p>
    <w:p w14:paraId="440C72CF" w14:textId="77777777" w:rsidR="006F2C9C" w:rsidRPr="008A08B8" w:rsidRDefault="006F2C9C" w:rsidP="000C34F6">
      <w:pPr>
        <w:spacing w:after="0" w:line="240" w:lineRule="auto"/>
        <w:jc w:val="both"/>
        <w:rPr>
          <w:rFonts w:ascii="Times New Roman" w:hAnsi="Times New Roman" w:cs="Times New Roman"/>
        </w:rPr>
      </w:pPr>
      <w:r w:rsidRPr="008A08B8">
        <w:rPr>
          <w:rFonts w:ascii="Times New Roman" w:hAnsi="Times New Roman" w:cs="Times New Roman"/>
        </w:rPr>
        <w:t>Obavljali su se manji popravci T1 ispostava kako bi se poboljšale prostorije Ispostava. Vozila  i ispostave T1 timova se redovite pregledavaju i svaki nedostatak se promptno rješava.</w:t>
      </w:r>
    </w:p>
    <w:p w14:paraId="783AA3E2" w14:textId="77777777" w:rsidR="000C34F6" w:rsidRPr="008A08B8" w:rsidRDefault="000C34F6" w:rsidP="000C34F6">
      <w:pPr>
        <w:spacing w:after="0" w:line="240" w:lineRule="auto"/>
        <w:jc w:val="both"/>
        <w:rPr>
          <w:rFonts w:ascii="Times New Roman" w:hAnsi="Times New Roman" w:cs="Times New Roman"/>
        </w:rPr>
      </w:pPr>
    </w:p>
    <w:p w14:paraId="2C9D534E" w14:textId="77777777" w:rsidR="006F2C9C" w:rsidRPr="008A08B8" w:rsidRDefault="006F2C9C" w:rsidP="000C34F6">
      <w:pPr>
        <w:spacing w:line="240" w:lineRule="auto"/>
        <w:ind w:firstLine="708"/>
        <w:jc w:val="both"/>
        <w:rPr>
          <w:rFonts w:ascii="Times New Roman" w:hAnsi="Times New Roman" w:cs="Times New Roman"/>
        </w:rPr>
      </w:pPr>
      <w:r w:rsidRPr="008A08B8">
        <w:rPr>
          <w:rFonts w:ascii="Times New Roman" w:hAnsi="Times New Roman" w:cs="Times New Roman"/>
        </w:rPr>
        <w:t xml:space="preserve">Kroz razdoblje od 1.4.2024. do 30.6.2024. rad T1 timova Zavoda protekao je uobičajeno. Redovito se radi na poboljšanju kvalitete rada svih timova. U tom smjeru provodimo edukacije i sastanke za bolju suradnju. Naglasak je na timskom radnju i suradnji sa medicinsko prijavno-dojavnoj jedinici. Veliki pomak u poboljšanju kvalitete rada prema pacijentima Sisačko-moslavačke županije donesen je na sastanku između OB Siska, KBC Sestre milosrdnice i našega Zavoda. Raspravljalo se kako ubrzati transport pacijenata sa akutnim infarktom miokarda u KBC Sestre milosrdnice gdje se obavlja PCI zahvat. Svaka minuta kojom se odgađa dolazak do PCI centra loše utječe na </w:t>
      </w:r>
      <w:proofErr w:type="spellStart"/>
      <w:r w:rsidRPr="008A08B8">
        <w:rPr>
          <w:rFonts w:ascii="Times New Roman" w:hAnsi="Times New Roman" w:cs="Times New Roman"/>
        </w:rPr>
        <w:t>revaskularizaciju</w:t>
      </w:r>
      <w:proofErr w:type="spellEnd"/>
      <w:r w:rsidRPr="008A08B8">
        <w:rPr>
          <w:rFonts w:ascii="Times New Roman" w:hAnsi="Times New Roman" w:cs="Times New Roman"/>
        </w:rPr>
        <w:t xml:space="preserve"> srčanog mišića. Dogovoreno je da se pacijenti od 1. lipnja 2024. godine sa akutnim infarktom miokarda, koje dijagnosticiraju timovi na intervencijama na terenu, ne voze prvo u OB Sisak pa nakon toga u KBC Sestre milosrdnice, nego da se zaobilaženjem OB Sisak direktno prevoze pacijenti u KBC Sestre milosrdnice i time će se uštediti krucijalno vrijeme za poboljšanje preživljenja i kvalitete života pacijenata sa akutnim infarktom miokarda Sisačko-moslavačke županije. Do 30.6.2024. izvršeno je 7 prijevoza takvih pacijenta uz odličnu suradnju sa KBC Sestre milosrdnice.</w:t>
      </w:r>
    </w:p>
    <w:p w14:paraId="2A91A497" w14:textId="37E8C782" w:rsidR="006F2C9C" w:rsidRPr="008A08B8" w:rsidRDefault="006F2C9C" w:rsidP="000C34F6">
      <w:pPr>
        <w:spacing w:line="240" w:lineRule="auto"/>
        <w:ind w:firstLine="708"/>
        <w:jc w:val="both"/>
        <w:rPr>
          <w:rFonts w:ascii="Times New Roman" w:hAnsi="Times New Roman" w:cs="Times New Roman"/>
        </w:rPr>
      </w:pPr>
      <w:r w:rsidRPr="008A08B8">
        <w:rPr>
          <w:rFonts w:ascii="Times New Roman" w:hAnsi="Times New Roman" w:cs="Times New Roman"/>
        </w:rPr>
        <w:t xml:space="preserve">U </w:t>
      </w:r>
      <w:r w:rsidR="000C34F6" w:rsidRPr="008A08B8">
        <w:rPr>
          <w:rFonts w:ascii="Times New Roman" w:hAnsi="Times New Roman" w:cs="Times New Roman"/>
        </w:rPr>
        <w:t>razdoblj</w:t>
      </w:r>
      <w:r w:rsidRPr="008A08B8">
        <w:rPr>
          <w:rFonts w:ascii="Times New Roman" w:hAnsi="Times New Roman" w:cs="Times New Roman"/>
        </w:rPr>
        <w:t xml:space="preserve">u od 1.7.2024. do 30.9.2024. godine rad timova T1 je olakšan dolaskom dva nova vozila za potrebe hitne medicinske pomoći. Održana je vježba u </w:t>
      </w:r>
      <w:proofErr w:type="spellStart"/>
      <w:r w:rsidRPr="008A08B8">
        <w:rPr>
          <w:rFonts w:ascii="Times New Roman" w:hAnsi="Times New Roman" w:cs="Times New Roman"/>
        </w:rPr>
        <w:t>Stružcu</w:t>
      </w:r>
      <w:proofErr w:type="spellEnd"/>
      <w:r w:rsidRPr="008A08B8">
        <w:rPr>
          <w:rFonts w:ascii="Times New Roman" w:hAnsi="Times New Roman" w:cs="Times New Roman"/>
        </w:rPr>
        <w:t xml:space="preserve"> uz potporu i suradnju vatrogasaca i Centra 112 gdje je demonstriran način rješavanja kompleksnijih trauma i utopljenika, koristeći nova vozila i opremu. Rad timova T1 je kroz ovo razdoblje bio redovit od 0-24h bez smetnji u funkcioniranju timova. Sve češće se koristi pomoć Helikopterske hitne medicinske službe, što uvelike pomaže pacijentima skraćujući vrijeme provedeno u vožnji do ustanove kompetentne za zbrinjavanje njihovih ozljeda ili stanja. Također, korištenjem usluga HHMS, timovi hitne medicinske pomoći su brže i češće na raspolaganju medicinsko prijavno-dojavnoj jedinici i samim stanovnicima Sisačko-moslavačke županije. Dolaskom novih vozila još više će se poboljšati i olakšati radi svih timova Zavoda.</w:t>
      </w:r>
    </w:p>
    <w:p w14:paraId="2ADA5AF5" w14:textId="77777777" w:rsidR="001F3CDF" w:rsidRPr="001F3CDF" w:rsidRDefault="001F3CDF" w:rsidP="001F3CDF">
      <w:pPr>
        <w:spacing w:line="240" w:lineRule="auto"/>
        <w:ind w:firstLine="708"/>
        <w:jc w:val="both"/>
        <w:rPr>
          <w:rFonts w:ascii="Times New Roman" w:hAnsi="Times New Roman" w:cs="Times New Roman"/>
          <w:b/>
        </w:rPr>
      </w:pPr>
      <w:r w:rsidRPr="001F3CDF">
        <w:rPr>
          <w:rFonts w:ascii="Times New Roman" w:hAnsi="Times New Roman" w:cs="Times New Roman"/>
        </w:rPr>
        <w:t xml:space="preserve">U zadnjem kvartalu 2024. godine rad timova T1 bio je na visokom standardu kako je i očekivano. Nastavljene su edukacije T1 i T2 timova svaki mjesec. Dolaskom novih vozila omogućili smo stanovnicima Sisačko-moslavačke županije bolji standard zdravstvene zaštite kao i veću udobnost prilikom prijevoza pacijenata po županiji. Najveći problem Zavoda je bio manjak vozila koji se sada počeo kontinuirano rješavati tako da se olakšao rad T1 i T2 timova do kraja 2024. godine. U ovom kvartalu smo više puta iskorištavali tim HHMS za prijevoz najugroženijih pacijenata. Tijekom cijele 2024. godine pratimo porast broja intervencija svih timova za nešto manje od 1 000 intervencija (2023. godine 18 359 vs. 19 266). </w:t>
      </w:r>
    </w:p>
    <w:p w14:paraId="6C5D78B0" w14:textId="77777777" w:rsidR="006F2C9C" w:rsidRPr="008A08B8" w:rsidRDefault="006F2C9C" w:rsidP="008F7B26">
      <w:pPr>
        <w:spacing w:line="240" w:lineRule="auto"/>
        <w:jc w:val="both"/>
        <w:rPr>
          <w:rFonts w:ascii="Times New Roman" w:hAnsi="Times New Roman" w:cs="Times New Roman"/>
        </w:rPr>
      </w:pPr>
    </w:p>
    <w:p w14:paraId="58EBD5E5" w14:textId="77777777" w:rsidR="006F2C9C" w:rsidRPr="008A08B8" w:rsidRDefault="006F2C9C" w:rsidP="008F7B26">
      <w:pPr>
        <w:spacing w:line="240" w:lineRule="auto"/>
        <w:jc w:val="both"/>
        <w:rPr>
          <w:rFonts w:ascii="Times New Roman" w:hAnsi="Times New Roman" w:cs="Times New Roman"/>
        </w:rPr>
      </w:pPr>
    </w:p>
    <w:p w14:paraId="6A79AA00" w14:textId="77777777" w:rsidR="006F2C9C" w:rsidRPr="008A08B8" w:rsidRDefault="006F2C9C" w:rsidP="008F7B26">
      <w:pPr>
        <w:spacing w:line="240" w:lineRule="auto"/>
        <w:jc w:val="both"/>
        <w:rPr>
          <w:rFonts w:ascii="Times New Roman" w:hAnsi="Times New Roman" w:cs="Times New Roman"/>
        </w:rPr>
      </w:pPr>
    </w:p>
    <w:p w14:paraId="587BACD9" w14:textId="77777777" w:rsidR="006F2C9C" w:rsidRPr="008A08B8" w:rsidRDefault="006F2C9C" w:rsidP="008F7B26">
      <w:pPr>
        <w:spacing w:line="240" w:lineRule="auto"/>
        <w:jc w:val="both"/>
        <w:rPr>
          <w:rFonts w:ascii="Times New Roman" w:hAnsi="Times New Roman" w:cs="Times New Roman"/>
        </w:rPr>
      </w:pPr>
    </w:p>
    <w:p w14:paraId="02D4D6B6" w14:textId="77777777" w:rsidR="00C549F0" w:rsidRPr="008A08B8" w:rsidRDefault="00C549F0" w:rsidP="00E74AD6">
      <w:pPr>
        <w:spacing w:line="240" w:lineRule="auto"/>
        <w:jc w:val="both"/>
        <w:rPr>
          <w:rFonts w:ascii="Times New Roman" w:hAnsi="Times New Roman" w:cs="Times New Roman"/>
        </w:rPr>
      </w:pPr>
    </w:p>
    <w:p w14:paraId="5E997E38" w14:textId="77777777" w:rsidR="000C34F6" w:rsidRPr="008A08B8" w:rsidRDefault="000C34F6" w:rsidP="00E74AD6">
      <w:pPr>
        <w:spacing w:line="240" w:lineRule="auto"/>
        <w:jc w:val="both"/>
        <w:rPr>
          <w:rFonts w:ascii="Times New Roman" w:hAnsi="Times New Roman" w:cs="Times New Roman"/>
        </w:rPr>
      </w:pPr>
    </w:p>
    <w:p w14:paraId="418C0528" w14:textId="77777777" w:rsidR="000C34F6" w:rsidRPr="008A08B8" w:rsidRDefault="000C34F6" w:rsidP="00E74AD6">
      <w:pPr>
        <w:spacing w:line="240" w:lineRule="auto"/>
        <w:jc w:val="both"/>
        <w:rPr>
          <w:rFonts w:ascii="Times New Roman" w:hAnsi="Times New Roman" w:cs="Times New Roman"/>
        </w:rPr>
      </w:pPr>
    </w:p>
    <w:p w14:paraId="33AEAF11" w14:textId="77777777" w:rsidR="000C34F6" w:rsidRPr="008A08B8" w:rsidRDefault="000C34F6" w:rsidP="00E74AD6">
      <w:pPr>
        <w:spacing w:line="240" w:lineRule="auto"/>
        <w:jc w:val="both"/>
        <w:rPr>
          <w:rFonts w:ascii="Times New Roman" w:hAnsi="Times New Roman" w:cs="Times New Roman"/>
        </w:rPr>
      </w:pPr>
    </w:p>
    <w:p w14:paraId="3EE1F151" w14:textId="022BAD38" w:rsidR="0080376B" w:rsidRPr="008A08B8" w:rsidRDefault="0080376B" w:rsidP="0080376B">
      <w:pPr>
        <w:spacing w:before="100" w:beforeAutospacing="1" w:after="100" w:afterAutospacing="1"/>
        <w:jc w:val="both"/>
      </w:pPr>
    </w:p>
    <w:tbl>
      <w:tblPr>
        <w:tblW w:w="0" w:type="auto"/>
        <w:tblInd w:w="12" w:type="dxa"/>
        <w:tblCellMar>
          <w:left w:w="0" w:type="dxa"/>
          <w:right w:w="0" w:type="dxa"/>
        </w:tblCellMar>
        <w:tblLook w:val="04A0" w:firstRow="1" w:lastRow="0" w:firstColumn="1" w:lastColumn="0" w:noHBand="0" w:noVBand="1"/>
      </w:tblPr>
      <w:tblGrid>
        <w:gridCol w:w="2263"/>
        <w:gridCol w:w="1422"/>
        <w:gridCol w:w="1576"/>
        <w:gridCol w:w="1623"/>
        <w:gridCol w:w="1635"/>
      </w:tblGrid>
      <w:tr w:rsidR="008A08B8" w:rsidRPr="008A08B8" w14:paraId="15D4FC9C" w14:textId="77777777" w:rsidTr="009135B0">
        <w:trPr>
          <w:trHeight w:val="360"/>
        </w:trPr>
        <w:tc>
          <w:tcPr>
            <w:tcW w:w="8519" w:type="dxa"/>
            <w:gridSpan w:val="5"/>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CF39547" w14:textId="77777777" w:rsidR="0080376B" w:rsidRPr="008A08B8" w:rsidRDefault="0080376B" w:rsidP="009135B0">
            <w:pPr>
              <w:spacing w:before="100" w:beforeAutospacing="1" w:after="100" w:afterAutospacing="1"/>
              <w:ind w:left="108" w:firstLine="708"/>
              <w:jc w:val="both"/>
              <w:rPr>
                <w:kern w:val="2"/>
                <w14:ligatures w14:val="standardContextual"/>
              </w:rPr>
            </w:pPr>
            <w:r w:rsidRPr="008A08B8">
              <w:rPr>
                <w:rFonts w:ascii="Times New Roman" w:hAnsi="Times New Roman" w:cs="Times New Roman"/>
                <w:b/>
                <w:bCs/>
                <w:kern w:val="2"/>
                <w:sz w:val="28"/>
                <w:szCs w:val="28"/>
                <w:u w:val="single"/>
                <w14:ligatures w14:val="standardContextual"/>
              </w:rPr>
              <w:lastRenderedPageBreak/>
              <w:t>REKAPITULACIJA PREGLEDA U AMBULANTI</w:t>
            </w:r>
            <w:r w:rsidRPr="008A08B8">
              <w:rPr>
                <w:rFonts w:ascii="Times New Roman" w:hAnsi="Times New Roman" w:cs="Times New Roman"/>
                <w:kern w:val="2"/>
                <w14:ligatures w14:val="standardContextual"/>
              </w:rPr>
              <w:t xml:space="preserve"> </w:t>
            </w:r>
          </w:p>
          <w:p w14:paraId="27B2B15E" w14:textId="77777777" w:rsidR="0080376B" w:rsidRPr="008A08B8" w:rsidRDefault="0080376B" w:rsidP="009135B0">
            <w:pPr>
              <w:spacing w:before="100" w:beforeAutospacing="1" w:after="100" w:afterAutospacing="1"/>
              <w:ind w:left="108" w:firstLine="708"/>
              <w:jc w:val="center"/>
              <w:rPr>
                <w:kern w:val="2"/>
                <w14:ligatures w14:val="standardContextual"/>
              </w:rPr>
            </w:pPr>
            <w:r w:rsidRPr="008A08B8">
              <w:rPr>
                <w:rFonts w:ascii="Times New Roman" w:hAnsi="Times New Roman" w:cs="Times New Roman"/>
                <w:kern w:val="2"/>
                <w14:ligatures w14:val="standardContextual"/>
              </w:rPr>
              <w:t>– PO STUPNJU HITNOSTI</w:t>
            </w:r>
          </w:p>
          <w:p w14:paraId="0D4B1E45" w14:textId="77777777" w:rsidR="0080376B" w:rsidRPr="008A08B8" w:rsidRDefault="0080376B" w:rsidP="009135B0">
            <w:pPr>
              <w:spacing w:before="100" w:beforeAutospacing="1" w:after="100" w:afterAutospacing="1"/>
              <w:ind w:left="108" w:firstLine="708"/>
              <w:jc w:val="center"/>
              <w:rPr>
                <w:kern w:val="2"/>
                <w14:ligatures w14:val="standardContextual"/>
              </w:rPr>
            </w:pPr>
            <w:r w:rsidRPr="008A08B8">
              <w:rPr>
                <w:rFonts w:ascii="Times New Roman" w:hAnsi="Times New Roman" w:cs="Times New Roman"/>
                <w:kern w:val="2"/>
                <w14:ligatures w14:val="standardContextual"/>
              </w:rPr>
              <w:t>1.1.2024.-31.12.2024.</w:t>
            </w:r>
          </w:p>
        </w:tc>
      </w:tr>
      <w:tr w:rsidR="008A08B8" w:rsidRPr="008A08B8" w14:paraId="75534EAF"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EBA159"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ISPOSTAVA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3899A168"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CRVENO</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78D1F6F5"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ŽUTO</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29FC0F97"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ZELENO</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45EECDA0"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UKUPNO</w:t>
            </w:r>
          </w:p>
        </w:tc>
      </w:tr>
      <w:tr w:rsidR="008A08B8" w:rsidRPr="008A08B8" w14:paraId="354F574A"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FE8E6E"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1BAAD95F"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0461C8F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366748BB"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335DECB9"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r>
      <w:tr w:rsidR="008A08B8" w:rsidRPr="008A08B8" w14:paraId="54F4F15A"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D482CE"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DVOR</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56AAF945"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8</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78299D23"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158</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F7E3615"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140</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57EDB2E5"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306</w:t>
            </w:r>
          </w:p>
        </w:tc>
      </w:tr>
      <w:tr w:rsidR="008A08B8" w:rsidRPr="008A08B8" w14:paraId="2E9E106A"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DBF4B1"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GLINA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384712D4"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15</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19AA1168"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806</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2C6A73B6"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772</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0AE5D80D"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1593</w:t>
            </w:r>
          </w:p>
        </w:tc>
      </w:tr>
      <w:tr w:rsidR="008A08B8" w:rsidRPr="008A08B8" w14:paraId="65BE01F7"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E87400"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HRV.KOSTAJNICA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70B6CE08"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14</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00B054A"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414</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31D6BAFB"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846</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15CFF385"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1274</w:t>
            </w:r>
          </w:p>
        </w:tc>
      </w:tr>
      <w:tr w:rsidR="008A08B8" w:rsidRPr="008A08B8" w14:paraId="2936E7F8"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5E59F7"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KUTINA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4FAE2E86"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63</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683BA3B1"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1194</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5303B569"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3490</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50535D80"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4747</w:t>
            </w:r>
          </w:p>
        </w:tc>
      </w:tr>
      <w:tr w:rsidR="008A08B8" w:rsidRPr="008A08B8" w14:paraId="04F4B843"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6DE139"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NOVSKA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2466102A"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70</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7A86E788"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1170</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246D492A"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1363</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0F9C945F"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2063</w:t>
            </w:r>
          </w:p>
        </w:tc>
      </w:tr>
      <w:tr w:rsidR="008A08B8" w:rsidRPr="008A08B8" w14:paraId="0005F4C3"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4D9B3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PETRINJA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2B483B4A"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32</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0D17431A"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654</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5075FF48"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1043</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59CF47E5"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1729</w:t>
            </w:r>
          </w:p>
        </w:tc>
      </w:tr>
      <w:tr w:rsidR="008A08B8" w:rsidRPr="008A08B8" w14:paraId="6F88121D"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8B84C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POPOVAČA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26719904"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16</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6F08043E"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228</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2197BDE7"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212</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555D18AA"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456</w:t>
            </w:r>
          </w:p>
        </w:tc>
      </w:tr>
      <w:tr w:rsidR="008A08B8" w:rsidRPr="008A08B8" w14:paraId="66B39EFE"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2BD300"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SISAK</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764A9990"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68</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26F21F1A"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914</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319FF09A"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2259</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5FDE1AB6"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3241</w:t>
            </w:r>
          </w:p>
        </w:tc>
      </w:tr>
      <w:tr w:rsidR="008A08B8" w:rsidRPr="008A08B8" w14:paraId="5256F40C"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E75F2D"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SUNJA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2E3B0037"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2</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288400AB"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89</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B1A6CEC"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66</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6FD17A8A"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157</w:t>
            </w:r>
          </w:p>
        </w:tc>
      </w:tr>
      <w:tr w:rsidR="008A08B8" w:rsidRPr="008A08B8" w14:paraId="12B2F6D0"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DD4A32"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TOPUSKO</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00745834"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4</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0A687612"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116</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4864656"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86</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0E45469F"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206</w:t>
            </w:r>
          </w:p>
        </w:tc>
      </w:tr>
      <w:tr w:rsidR="008A08B8" w:rsidRPr="008A08B8" w14:paraId="0A8BEEEE"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B3541D"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b/>
                <w:bCs/>
                <w:kern w:val="2"/>
                <w14:ligatures w14:val="standardContextual"/>
              </w:rPr>
              <w:t>UKUPNO</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58AED279"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b/>
                <w:bCs/>
                <w:kern w:val="2"/>
                <w14:ligatures w14:val="standardContextual"/>
              </w:rPr>
              <w:t>292</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45CD4233"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5743</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E717AFD"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10277</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12881B4C"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sz w:val="20"/>
                <w:szCs w:val="20"/>
                <w14:ligatures w14:val="standardContextual"/>
              </w:rPr>
              <w:t>16312</w:t>
            </w:r>
          </w:p>
        </w:tc>
      </w:tr>
    </w:tbl>
    <w:p w14:paraId="3A3DBF50" w14:textId="77777777" w:rsidR="00C549F0" w:rsidRPr="008A08B8" w:rsidRDefault="00C549F0" w:rsidP="00E74AD6">
      <w:pPr>
        <w:spacing w:line="240" w:lineRule="auto"/>
        <w:jc w:val="both"/>
        <w:rPr>
          <w:rFonts w:ascii="Times New Roman" w:hAnsi="Times New Roman" w:cs="Times New Roman"/>
        </w:rPr>
      </w:pPr>
    </w:p>
    <w:p w14:paraId="5609B124" w14:textId="77777777" w:rsidR="00297C38" w:rsidRPr="008A08B8" w:rsidRDefault="00297C38" w:rsidP="00297C38">
      <w:pPr>
        <w:jc w:val="both"/>
        <w:rPr>
          <w:rFonts w:ascii="Times New Roman" w:hAnsi="Times New Roman" w:cs="Times New Roman"/>
          <w:b/>
        </w:rPr>
      </w:pPr>
    </w:p>
    <w:p w14:paraId="5A5247EE" w14:textId="77777777" w:rsidR="00B72229" w:rsidRPr="008A08B8" w:rsidRDefault="00B72229" w:rsidP="00146F0E">
      <w:pPr>
        <w:spacing w:after="0" w:line="240" w:lineRule="auto"/>
        <w:ind w:firstLine="708"/>
        <w:jc w:val="both"/>
        <w:rPr>
          <w:rFonts w:ascii="Times New Roman" w:hAnsi="Times New Roman" w:cs="Times New Roman"/>
          <w:b/>
        </w:rPr>
      </w:pPr>
      <w:r w:rsidRPr="008A08B8">
        <w:rPr>
          <w:rFonts w:ascii="Times New Roman" w:hAnsi="Times New Roman" w:cs="Times New Roman"/>
          <w:b/>
        </w:rPr>
        <w:t>INTERVENCIJE I-XII. mj. 2024.god</w:t>
      </w:r>
    </w:p>
    <w:p w14:paraId="50F29B5D" w14:textId="2310EB94" w:rsidR="006910DE" w:rsidRPr="008A08B8" w:rsidRDefault="00297C38" w:rsidP="00146F0E">
      <w:pPr>
        <w:ind w:firstLine="708"/>
        <w:jc w:val="both"/>
        <w:rPr>
          <w:rFonts w:ascii="Times New Roman" w:hAnsi="Times New Roman" w:cs="Times New Roman"/>
          <w:b/>
        </w:rPr>
      </w:pPr>
      <w:r w:rsidRPr="008A08B8">
        <w:rPr>
          <w:rFonts w:ascii="Times New Roman" w:hAnsi="Times New Roman" w:cs="Times New Roman"/>
          <w:b/>
        </w:rPr>
        <w:t>-</w:t>
      </w:r>
      <w:r w:rsidR="00FA0134" w:rsidRPr="008A08B8">
        <w:rPr>
          <w:rFonts w:ascii="Times New Roman" w:hAnsi="Times New Roman" w:cs="Times New Roman"/>
          <w:b/>
        </w:rPr>
        <w:t xml:space="preserve"> ambulanta</w:t>
      </w:r>
      <w:r w:rsidR="006910DE" w:rsidRPr="008A08B8">
        <w:rPr>
          <w:rFonts w:ascii="Times New Roman" w:hAnsi="Times New Roman" w:cs="Times New Roman"/>
          <w:b/>
        </w:rPr>
        <w:t xml:space="preserve"> - sveukupno</w:t>
      </w:r>
    </w:p>
    <w:p w14:paraId="3BFBC3CE" w14:textId="066E9CBC" w:rsidR="000A7B33" w:rsidRPr="008A08B8" w:rsidRDefault="00B72229" w:rsidP="000A7B33">
      <w:pPr>
        <w:ind w:left="12" w:firstLine="708"/>
        <w:jc w:val="both"/>
        <w:rPr>
          <w:rFonts w:ascii="Times New Roman" w:hAnsi="Times New Roman" w:cs="Times New Roman"/>
          <w:b/>
        </w:rPr>
      </w:pPr>
      <w:r w:rsidRPr="008A08B8">
        <w:rPr>
          <w:noProof/>
        </w:rPr>
        <w:drawing>
          <wp:inline distT="0" distB="0" distL="0" distR="0" wp14:anchorId="5C7F9E6E" wp14:editId="128476EE">
            <wp:extent cx="5133975" cy="3170555"/>
            <wp:effectExtent l="0" t="0" r="9525" b="10795"/>
            <wp:docPr id="1645216466" name="Grafikon 1">
              <a:extLst xmlns:a="http://schemas.openxmlformats.org/drawingml/2006/main">
                <a:ext uri="{FF2B5EF4-FFF2-40B4-BE49-F238E27FC236}">
                  <a16:creationId xmlns:a16="http://schemas.microsoft.com/office/drawing/2014/main" id="{CCF2E8B3-4441-3F34-85B3-AD716C310B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63F1388" w14:textId="77777777" w:rsidR="006910DE" w:rsidRPr="008A08B8" w:rsidRDefault="006910DE" w:rsidP="006910DE">
      <w:pPr>
        <w:ind w:left="12" w:firstLine="708"/>
        <w:jc w:val="both"/>
        <w:rPr>
          <w:rFonts w:ascii="Times New Roman" w:hAnsi="Times New Roman" w:cs="Times New Roman"/>
          <w:b/>
        </w:rPr>
      </w:pPr>
    </w:p>
    <w:p w14:paraId="2CAFB95B" w14:textId="77777777" w:rsidR="000C34F6" w:rsidRPr="008A08B8" w:rsidRDefault="000C34F6" w:rsidP="006910DE">
      <w:pPr>
        <w:ind w:left="12" w:firstLine="708"/>
        <w:jc w:val="both"/>
        <w:rPr>
          <w:rFonts w:ascii="Times New Roman" w:hAnsi="Times New Roman" w:cs="Times New Roman"/>
          <w:b/>
        </w:rPr>
      </w:pPr>
    </w:p>
    <w:p w14:paraId="18DBFE9F" w14:textId="77777777" w:rsidR="0080376B" w:rsidRPr="008A08B8" w:rsidRDefault="0080376B" w:rsidP="006910DE">
      <w:pPr>
        <w:ind w:left="12" w:firstLine="708"/>
        <w:jc w:val="both"/>
        <w:rPr>
          <w:rFonts w:ascii="Times New Roman" w:hAnsi="Times New Roman" w:cs="Times New Roman"/>
          <w:b/>
        </w:rPr>
      </w:pPr>
    </w:p>
    <w:p w14:paraId="574330B3" w14:textId="77777777" w:rsidR="0080376B" w:rsidRPr="008A08B8" w:rsidRDefault="0080376B" w:rsidP="006910DE">
      <w:pPr>
        <w:ind w:left="12" w:firstLine="708"/>
        <w:jc w:val="both"/>
        <w:rPr>
          <w:rFonts w:ascii="Times New Roman" w:hAnsi="Times New Roman" w:cs="Times New Roman"/>
          <w:b/>
        </w:rPr>
      </w:pPr>
    </w:p>
    <w:p w14:paraId="4A13E509" w14:textId="77777777" w:rsidR="0080376B" w:rsidRPr="008A08B8" w:rsidRDefault="0080376B" w:rsidP="006910DE">
      <w:pPr>
        <w:ind w:left="12" w:firstLine="708"/>
        <w:jc w:val="both"/>
        <w:rPr>
          <w:rFonts w:ascii="Times New Roman" w:hAnsi="Times New Roman" w:cs="Times New Roman"/>
          <w:b/>
        </w:rPr>
      </w:pPr>
    </w:p>
    <w:p w14:paraId="1C20A9B3" w14:textId="77777777" w:rsidR="00146F0E" w:rsidRPr="008A08B8" w:rsidRDefault="00146F0E" w:rsidP="00146F0E">
      <w:pPr>
        <w:spacing w:after="0" w:line="240" w:lineRule="auto"/>
        <w:ind w:firstLine="708"/>
        <w:jc w:val="both"/>
        <w:rPr>
          <w:rFonts w:ascii="Times New Roman" w:hAnsi="Times New Roman" w:cs="Times New Roman"/>
          <w:b/>
        </w:rPr>
      </w:pPr>
      <w:r w:rsidRPr="008A08B8">
        <w:rPr>
          <w:rFonts w:ascii="Times New Roman" w:hAnsi="Times New Roman" w:cs="Times New Roman"/>
          <w:b/>
        </w:rPr>
        <w:lastRenderedPageBreak/>
        <w:t xml:space="preserve">INTERVENCIJE </w:t>
      </w:r>
      <w:bookmarkStart w:id="2" w:name="_Hlk189250046"/>
      <w:r w:rsidRPr="008A08B8">
        <w:rPr>
          <w:rFonts w:ascii="Times New Roman" w:hAnsi="Times New Roman" w:cs="Times New Roman"/>
          <w:b/>
        </w:rPr>
        <w:t>I-XII. mj. 2024.god</w:t>
      </w:r>
      <w:bookmarkEnd w:id="2"/>
    </w:p>
    <w:p w14:paraId="41CE9046" w14:textId="224D6891" w:rsidR="00297C38" w:rsidRPr="008A08B8" w:rsidRDefault="006910DE" w:rsidP="003F5847">
      <w:pPr>
        <w:ind w:left="12" w:firstLine="708"/>
        <w:jc w:val="both"/>
        <w:rPr>
          <w:rFonts w:ascii="Times New Roman" w:hAnsi="Times New Roman" w:cs="Times New Roman"/>
          <w:b/>
        </w:rPr>
      </w:pPr>
      <w:r w:rsidRPr="008A08B8">
        <w:rPr>
          <w:rFonts w:ascii="Times New Roman" w:hAnsi="Times New Roman" w:cs="Times New Roman"/>
          <w:b/>
        </w:rPr>
        <w:t>- ambulanta – ukupno po ispostavama</w:t>
      </w:r>
    </w:p>
    <w:p w14:paraId="1CEE5D6A" w14:textId="63758E58" w:rsidR="00E336CB" w:rsidRPr="008A08B8" w:rsidRDefault="00146F0E" w:rsidP="00E336CB">
      <w:pPr>
        <w:jc w:val="both"/>
        <w:rPr>
          <w:rFonts w:ascii="Times New Roman" w:hAnsi="Times New Roman" w:cs="Times New Roman"/>
          <w:b/>
          <w:bCs/>
          <w:sz w:val="28"/>
          <w:szCs w:val="28"/>
          <w:u w:val="single"/>
        </w:rPr>
      </w:pPr>
      <w:r w:rsidRPr="008A08B8">
        <w:rPr>
          <w:noProof/>
        </w:rPr>
        <w:drawing>
          <wp:inline distT="0" distB="0" distL="0" distR="0" wp14:anchorId="2FE2B277" wp14:editId="7211141C">
            <wp:extent cx="6390640" cy="3074670"/>
            <wp:effectExtent l="0" t="0" r="10160" b="11430"/>
            <wp:docPr id="1342926824" name="Grafikon 1">
              <a:extLst xmlns:a="http://schemas.openxmlformats.org/drawingml/2006/main">
                <a:ext uri="{FF2B5EF4-FFF2-40B4-BE49-F238E27FC236}">
                  <a16:creationId xmlns:a16="http://schemas.microsoft.com/office/drawing/2014/main" id="{6D38BB3E-A3EB-B35A-121D-E8EF13123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2345759" w14:textId="77777777" w:rsidR="003F5847" w:rsidRPr="008A08B8" w:rsidRDefault="003F5847" w:rsidP="003F5847">
      <w:pPr>
        <w:ind w:left="12" w:firstLine="708"/>
        <w:jc w:val="both"/>
        <w:rPr>
          <w:rFonts w:ascii="Times New Roman" w:hAnsi="Times New Roman" w:cs="Times New Roman"/>
          <w:b/>
        </w:rPr>
      </w:pPr>
    </w:p>
    <w:p w14:paraId="704CAF5D" w14:textId="77777777" w:rsidR="001753FC" w:rsidRPr="008A08B8" w:rsidRDefault="001753FC" w:rsidP="003F5847">
      <w:pPr>
        <w:ind w:left="12" w:firstLine="708"/>
        <w:jc w:val="both"/>
        <w:rPr>
          <w:rFonts w:ascii="Times New Roman" w:hAnsi="Times New Roman" w:cs="Times New Roman"/>
          <w:b/>
        </w:rPr>
      </w:pPr>
    </w:p>
    <w:p w14:paraId="259A5EF8" w14:textId="77777777" w:rsidR="00B3100E" w:rsidRPr="008A08B8" w:rsidRDefault="00B3100E" w:rsidP="00B3100E">
      <w:pPr>
        <w:spacing w:after="0" w:line="240" w:lineRule="auto"/>
        <w:ind w:firstLine="708"/>
        <w:jc w:val="both"/>
        <w:rPr>
          <w:rFonts w:ascii="Times New Roman" w:hAnsi="Times New Roman" w:cs="Times New Roman"/>
          <w:b/>
        </w:rPr>
      </w:pPr>
      <w:r w:rsidRPr="008A08B8">
        <w:rPr>
          <w:rFonts w:ascii="Times New Roman" w:hAnsi="Times New Roman" w:cs="Times New Roman"/>
          <w:b/>
        </w:rPr>
        <w:t>INTERVENCIJE I-XII. mj. 2024.god</w:t>
      </w:r>
    </w:p>
    <w:p w14:paraId="3DF15D73" w14:textId="03F81A95" w:rsidR="003F5847" w:rsidRPr="008A08B8" w:rsidRDefault="00B3100E" w:rsidP="00B3100E">
      <w:pPr>
        <w:spacing w:after="0" w:line="240" w:lineRule="auto"/>
        <w:ind w:firstLine="708"/>
        <w:jc w:val="both"/>
        <w:rPr>
          <w:rFonts w:ascii="Times New Roman" w:hAnsi="Times New Roman" w:cs="Times New Roman"/>
          <w:b/>
        </w:rPr>
      </w:pPr>
      <w:r w:rsidRPr="008A08B8">
        <w:rPr>
          <w:rFonts w:ascii="Times New Roman" w:hAnsi="Times New Roman" w:cs="Times New Roman"/>
          <w:b/>
        </w:rPr>
        <w:t xml:space="preserve"> </w:t>
      </w:r>
      <w:r w:rsidR="003F5847" w:rsidRPr="008A08B8">
        <w:rPr>
          <w:rFonts w:ascii="Times New Roman" w:hAnsi="Times New Roman" w:cs="Times New Roman"/>
          <w:b/>
        </w:rPr>
        <w:t>- ambulanta – struktura po kriterijima hitnosti</w:t>
      </w:r>
    </w:p>
    <w:p w14:paraId="5B50052D" w14:textId="77777777" w:rsidR="00B3100E" w:rsidRPr="008A08B8" w:rsidRDefault="00B3100E" w:rsidP="00B3100E">
      <w:pPr>
        <w:spacing w:after="0" w:line="240" w:lineRule="auto"/>
        <w:ind w:firstLine="708"/>
        <w:jc w:val="both"/>
        <w:rPr>
          <w:rFonts w:ascii="Times New Roman" w:hAnsi="Times New Roman" w:cs="Times New Roman"/>
          <w:b/>
        </w:rPr>
      </w:pPr>
    </w:p>
    <w:p w14:paraId="1B785F98" w14:textId="35579A5B" w:rsidR="00DB493A" w:rsidRPr="008A08B8" w:rsidRDefault="00B3100E" w:rsidP="001753FC">
      <w:pPr>
        <w:jc w:val="both"/>
        <w:rPr>
          <w:rFonts w:ascii="Times New Roman" w:hAnsi="Times New Roman" w:cs="Times New Roman"/>
          <w:b/>
          <w:bCs/>
          <w:sz w:val="28"/>
          <w:szCs w:val="28"/>
          <w:u w:val="single"/>
        </w:rPr>
      </w:pPr>
      <w:r w:rsidRPr="008A08B8">
        <w:rPr>
          <w:noProof/>
        </w:rPr>
        <w:drawing>
          <wp:inline distT="0" distB="0" distL="0" distR="0" wp14:anchorId="7CC97710" wp14:editId="6B09C5F2">
            <wp:extent cx="5924550" cy="3400425"/>
            <wp:effectExtent l="0" t="0" r="0" b="9525"/>
            <wp:docPr id="805326658" name="Grafikon 1">
              <a:extLst xmlns:a="http://schemas.openxmlformats.org/drawingml/2006/main">
                <a:ext uri="{FF2B5EF4-FFF2-40B4-BE49-F238E27FC236}">
                  <a16:creationId xmlns:a16="http://schemas.microsoft.com/office/drawing/2014/main" id="{5F9AAC32-16C7-99D8-1A91-805B4E583B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6279A37" w14:textId="77777777" w:rsidR="00D3587D" w:rsidRPr="008A08B8" w:rsidRDefault="00D3587D" w:rsidP="003C5537">
      <w:pPr>
        <w:spacing w:after="0" w:line="240" w:lineRule="auto"/>
        <w:jc w:val="both"/>
        <w:rPr>
          <w:rFonts w:ascii="Times New Roman" w:hAnsi="Times New Roman" w:cs="Times New Roman"/>
          <w:b/>
        </w:rPr>
      </w:pPr>
    </w:p>
    <w:p w14:paraId="785418BA" w14:textId="77777777" w:rsidR="00D3587D" w:rsidRPr="008A08B8" w:rsidRDefault="00D3587D" w:rsidP="003C5537">
      <w:pPr>
        <w:spacing w:after="0" w:line="240" w:lineRule="auto"/>
        <w:jc w:val="both"/>
        <w:rPr>
          <w:rFonts w:ascii="Times New Roman" w:hAnsi="Times New Roman" w:cs="Times New Roman"/>
          <w:b/>
        </w:rPr>
      </w:pPr>
    </w:p>
    <w:p w14:paraId="4D459539" w14:textId="77777777" w:rsidR="00D3587D" w:rsidRPr="008A08B8" w:rsidRDefault="00D3587D" w:rsidP="003C5537">
      <w:pPr>
        <w:spacing w:after="0" w:line="240" w:lineRule="auto"/>
        <w:jc w:val="both"/>
        <w:rPr>
          <w:rFonts w:ascii="Times New Roman" w:hAnsi="Times New Roman" w:cs="Times New Roman"/>
          <w:b/>
        </w:rPr>
      </w:pPr>
    </w:p>
    <w:p w14:paraId="017A9D14" w14:textId="77777777" w:rsidR="00D3587D" w:rsidRPr="008A08B8" w:rsidRDefault="00D3587D" w:rsidP="003C5537">
      <w:pPr>
        <w:spacing w:after="0" w:line="240" w:lineRule="auto"/>
        <w:jc w:val="both"/>
        <w:rPr>
          <w:rFonts w:ascii="Times New Roman" w:hAnsi="Times New Roman" w:cs="Times New Roman"/>
          <w:b/>
        </w:rPr>
      </w:pPr>
    </w:p>
    <w:p w14:paraId="4AE424CC" w14:textId="77777777" w:rsidR="0080376B" w:rsidRPr="008A08B8" w:rsidRDefault="0080376B" w:rsidP="0080376B">
      <w:pPr>
        <w:spacing w:before="100" w:beforeAutospacing="1" w:after="100" w:afterAutospacing="1"/>
        <w:ind w:left="12" w:firstLine="708"/>
        <w:jc w:val="both"/>
      </w:pPr>
      <w:r w:rsidRPr="008A08B8">
        <w:rPr>
          <w:rFonts w:ascii="Times New Roman" w:hAnsi="Times New Roman" w:cs="Times New Roman"/>
          <w:b/>
          <w:bCs/>
          <w:sz w:val="28"/>
          <w:szCs w:val="28"/>
        </w:rPr>
        <w:t> </w:t>
      </w:r>
    </w:p>
    <w:tbl>
      <w:tblPr>
        <w:tblW w:w="0" w:type="auto"/>
        <w:tblInd w:w="12" w:type="dxa"/>
        <w:tblCellMar>
          <w:left w:w="0" w:type="dxa"/>
          <w:right w:w="0" w:type="dxa"/>
        </w:tblCellMar>
        <w:tblLook w:val="04A0" w:firstRow="1" w:lastRow="0" w:firstColumn="1" w:lastColumn="0" w:noHBand="0" w:noVBand="1"/>
      </w:tblPr>
      <w:tblGrid>
        <w:gridCol w:w="2263"/>
        <w:gridCol w:w="1422"/>
        <w:gridCol w:w="1576"/>
        <w:gridCol w:w="1623"/>
        <w:gridCol w:w="1756"/>
        <w:gridCol w:w="1549"/>
      </w:tblGrid>
      <w:tr w:rsidR="008A08B8" w:rsidRPr="008A08B8" w14:paraId="3DC59C36" w14:textId="77777777" w:rsidTr="009135B0">
        <w:trPr>
          <w:trHeight w:val="1020"/>
        </w:trPr>
        <w:tc>
          <w:tcPr>
            <w:tcW w:w="8640" w:type="dxa"/>
            <w:gridSpan w:val="5"/>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D649561" w14:textId="77777777" w:rsidR="0080376B" w:rsidRPr="008A08B8" w:rsidRDefault="0080376B" w:rsidP="009135B0">
            <w:pPr>
              <w:spacing w:before="100" w:beforeAutospacing="1" w:after="100" w:afterAutospacing="1"/>
              <w:ind w:left="108" w:firstLine="708"/>
              <w:jc w:val="center"/>
              <w:rPr>
                <w:kern w:val="2"/>
                <w14:ligatures w14:val="standardContextual"/>
              </w:rPr>
            </w:pPr>
            <w:r w:rsidRPr="008A08B8">
              <w:rPr>
                <w:rFonts w:ascii="Times New Roman" w:hAnsi="Times New Roman" w:cs="Times New Roman"/>
                <w:b/>
                <w:bCs/>
                <w:kern w:val="2"/>
                <w:sz w:val="28"/>
                <w:szCs w:val="28"/>
                <w:u w:val="single"/>
                <w14:ligatures w14:val="standardContextual"/>
              </w:rPr>
              <w:lastRenderedPageBreak/>
              <w:t>REKAPITULACIJA INTERVENCIJA NA TERENU</w:t>
            </w:r>
          </w:p>
          <w:p w14:paraId="06C379F7" w14:textId="77777777" w:rsidR="0080376B" w:rsidRPr="008A08B8" w:rsidRDefault="0080376B" w:rsidP="009135B0">
            <w:pPr>
              <w:spacing w:before="100" w:beforeAutospacing="1" w:after="100" w:afterAutospacing="1"/>
              <w:ind w:left="108" w:firstLine="708"/>
              <w:jc w:val="center"/>
              <w:rPr>
                <w:kern w:val="2"/>
                <w14:ligatures w14:val="standardContextual"/>
              </w:rPr>
            </w:pPr>
            <w:r w:rsidRPr="008A08B8">
              <w:rPr>
                <w:rFonts w:ascii="Times New Roman" w:hAnsi="Times New Roman" w:cs="Times New Roman"/>
                <w:kern w:val="2"/>
                <w14:ligatures w14:val="standardContextual"/>
              </w:rPr>
              <w:t>– PO STUPNJU HITNOSTI</w:t>
            </w:r>
          </w:p>
          <w:p w14:paraId="142AB666" w14:textId="77777777" w:rsidR="0080376B" w:rsidRPr="008A08B8" w:rsidRDefault="0080376B" w:rsidP="009135B0">
            <w:pPr>
              <w:spacing w:before="100" w:beforeAutospacing="1" w:after="100" w:afterAutospacing="1"/>
              <w:ind w:left="108" w:firstLine="708"/>
              <w:jc w:val="center"/>
              <w:rPr>
                <w:kern w:val="2"/>
                <w14:ligatures w14:val="standardContextual"/>
              </w:rPr>
            </w:pPr>
            <w:r w:rsidRPr="008A08B8">
              <w:rPr>
                <w:rFonts w:ascii="Times New Roman" w:hAnsi="Times New Roman" w:cs="Times New Roman"/>
                <w:kern w:val="2"/>
                <w14:ligatures w14:val="standardContextual"/>
              </w:rPr>
              <w:t>1.1.2024.-31.12.2024.</w:t>
            </w:r>
          </w:p>
        </w:tc>
        <w:tc>
          <w:tcPr>
            <w:tcW w:w="154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5A42D56"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14:ligatures w14:val="standardContextual"/>
              </w:rPr>
              <w:t> </w:t>
            </w:r>
          </w:p>
          <w:p w14:paraId="466C249E" w14:textId="77777777" w:rsidR="0080376B" w:rsidRPr="008A08B8" w:rsidRDefault="0080376B" w:rsidP="009135B0">
            <w:pPr>
              <w:spacing w:before="100" w:beforeAutospacing="1"/>
              <w:rPr>
                <w:kern w:val="2"/>
                <w14:ligatures w14:val="standardContextual"/>
              </w:rPr>
            </w:pPr>
            <w:r w:rsidRPr="008A08B8">
              <w:rPr>
                <w:rFonts w:ascii="Times New Roman" w:hAnsi="Times New Roman" w:cs="Times New Roman"/>
                <w:kern w:val="2"/>
                <w14:ligatures w14:val="standardContextual"/>
              </w:rPr>
              <w:t>UKUPNO</w:t>
            </w:r>
          </w:p>
        </w:tc>
      </w:tr>
      <w:tr w:rsidR="008A08B8" w:rsidRPr="008A08B8" w14:paraId="1959846A"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06A32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ISPOSTAVA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56ADD959"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CRVENO</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6677FE6D"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ŽUTO</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2468864C"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ZELENO</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58F4DE43"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NEODREĐENI TIP</w:t>
            </w: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44FF833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r>
      <w:tr w:rsidR="008A08B8" w:rsidRPr="008A08B8" w14:paraId="31960028"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398929"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2C4FBBA5"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09DE62F1"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33865B4B"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44691860"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0ED8E35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 </w:t>
            </w:r>
          </w:p>
        </w:tc>
      </w:tr>
      <w:tr w:rsidR="008A08B8" w:rsidRPr="008A08B8" w14:paraId="7B65D26A" w14:textId="77777777" w:rsidTr="009135B0">
        <w:trPr>
          <w:trHeight w:val="269"/>
        </w:trPr>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90D4EC"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DVOR</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69454C21"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110</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22868B7F"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462</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1EA24421"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35</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521C7A48" w14:textId="77777777" w:rsidR="0080376B" w:rsidRPr="008A08B8" w:rsidRDefault="0080376B" w:rsidP="009135B0">
            <w:pPr>
              <w:rPr>
                <w:kern w:val="2"/>
                <w14:ligatures w14:val="standardContextual"/>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298C0342"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607</w:t>
            </w:r>
          </w:p>
        </w:tc>
      </w:tr>
      <w:tr w:rsidR="008A08B8" w:rsidRPr="008A08B8" w14:paraId="7CEC69F8"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462BBD"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GLINA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7B08B59E"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403</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182C64F0"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798</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7A290C72"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98</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13CF79A3" w14:textId="77777777" w:rsidR="0080376B" w:rsidRPr="008A08B8" w:rsidRDefault="0080376B" w:rsidP="009135B0">
            <w:pPr>
              <w:rPr>
                <w:kern w:val="2"/>
                <w14:ligatures w14:val="standardContextual"/>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197A1E63"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1299</w:t>
            </w:r>
          </w:p>
        </w:tc>
      </w:tr>
      <w:tr w:rsidR="008A08B8" w:rsidRPr="008A08B8" w14:paraId="42272445"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AA3D2B"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HRV.KOSTAJNICA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61F947A7"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296</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33EB1E1"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548</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073AC0E9"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64</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740758A6" w14:textId="77777777" w:rsidR="0080376B" w:rsidRPr="008A08B8" w:rsidRDefault="0080376B" w:rsidP="009135B0">
            <w:pPr>
              <w:rPr>
                <w:kern w:val="2"/>
                <w14:ligatures w14:val="standardContextual"/>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58E0C660"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908</w:t>
            </w:r>
          </w:p>
        </w:tc>
      </w:tr>
      <w:tr w:rsidR="008A08B8" w:rsidRPr="008A08B8" w14:paraId="5731E766"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A74B4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KUTINA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16FF9EF7"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891</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678217CF"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1595</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04D8553E"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67</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7A4AD45B" w14:textId="77777777" w:rsidR="0080376B" w:rsidRPr="008A08B8" w:rsidRDefault="0080376B" w:rsidP="009135B0">
            <w:pPr>
              <w:rPr>
                <w:kern w:val="2"/>
                <w14:ligatures w14:val="standardContextual"/>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23C1A70A"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2553</w:t>
            </w:r>
          </w:p>
        </w:tc>
      </w:tr>
      <w:tr w:rsidR="008A08B8" w:rsidRPr="008A08B8" w14:paraId="3870360F"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8719CF"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NOVSKA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49F5E74D"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523</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79B74B49"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756</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07D03951"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140</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5A338D66" w14:textId="77777777" w:rsidR="0080376B" w:rsidRPr="008A08B8" w:rsidRDefault="0080376B" w:rsidP="009135B0">
            <w:pPr>
              <w:rPr>
                <w:kern w:val="2"/>
                <w14:ligatures w14:val="standardContextual"/>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06C46C02"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1419</w:t>
            </w:r>
          </w:p>
        </w:tc>
      </w:tr>
      <w:tr w:rsidR="008A08B8" w:rsidRPr="008A08B8" w14:paraId="00B3C60E"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D6B32B"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PETRINJA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1EA44AAC"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646</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1FD157FE"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1514</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3D2964E5"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72</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781072D0" w14:textId="77777777" w:rsidR="0080376B" w:rsidRPr="008A08B8" w:rsidRDefault="0080376B" w:rsidP="009135B0">
            <w:pPr>
              <w:rPr>
                <w:kern w:val="2"/>
                <w14:ligatures w14:val="standardContextual"/>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2A119CA9"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2262</w:t>
            </w:r>
          </w:p>
        </w:tc>
      </w:tr>
      <w:tr w:rsidR="008A08B8" w:rsidRPr="008A08B8" w14:paraId="31E858FE"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C1C594"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POPOVAČA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23C584FA"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355</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6B8B315D"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1048</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55F1AA5E"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25</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3321B7D5" w14:textId="77777777" w:rsidR="0080376B" w:rsidRPr="008A08B8" w:rsidRDefault="0080376B" w:rsidP="009135B0">
            <w:pPr>
              <w:rPr>
                <w:kern w:val="2"/>
                <w14:ligatures w14:val="standardContextual"/>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2F963E7F"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1428</w:t>
            </w:r>
          </w:p>
        </w:tc>
      </w:tr>
      <w:tr w:rsidR="008A08B8" w:rsidRPr="008A08B8" w14:paraId="0CD7C24C"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AACD5C"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SISAK</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68950807"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2328</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861EAEE"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4561</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1F7E8601"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712</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53E78A29"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68</w:t>
            </w: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74AC30C4"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7669</w:t>
            </w:r>
          </w:p>
        </w:tc>
      </w:tr>
      <w:tr w:rsidR="008A08B8" w:rsidRPr="008A08B8" w14:paraId="0CEE1366"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45911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SUNJA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23DBCAAB"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197</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41FAB526"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760</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4A044108"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41</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203F9BA9"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6</w:t>
            </w: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43436E5F"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1004</w:t>
            </w:r>
          </w:p>
        </w:tc>
      </w:tr>
      <w:tr w:rsidR="008A08B8" w:rsidRPr="008A08B8" w14:paraId="060875A4"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6ADE3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TOPUSKO</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32DB9343"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185</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2CAD3C6B"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755</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0CF3AEDD"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76</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7B880D87" w14:textId="77777777" w:rsidR="0080376B" w:rsidRPr="008A08B8" w:rsidRDefault="0080376B" w:rsidP="009135B0">
            <w:pPr>
              <w:rPr>
                <w:kern w:val="2"/>
                <w14:ligatures w14:val="standardContextual"/>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2D7BEB8E" w14:textId="77777777" w:rsidR="0080376B" w:rsidRPr="008A08B8" w:rsidRDefault="0080376B" w:rsidP="009135B0">
            <w:pPr>
              <w:spacing w:before="100" w:beforeAutospacing="1" w:after="100" w:afterAutospacing="1"/>
              <w:rPr>
                <w:kern w:val="2"/>
                <w14:ligatures w14:val="standardContextual"/>
              </w:rPr>
            </w:pPr>
            <w:r w:rsidRPr="008A08B8">
              <w:rPr>
                <w:rFonts w:ascii="Times New Roman" w:hAnsi="Times New Roman" w:cs="Times New Roman"/>
                <w:kern w:val="2"/>
                <w:sz w:val="20"/>
                <w:szCs w:val="20"/>
                <w14:ligatures w14:val="standardContextual"/>
              </w:rPr>
              <w:t>1016</w:t>
            </w:r>
          </w:p>
        </w:tc>
      </w:tr>
      <w:tr w:rsidR="008A08B8" w:rsidRPr="008A08B8" w14:paraId="6AF3147E"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95B9E5"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NEDEFINIRANO</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44094B33" w14:textId="77777777" w:rsidR="0080376B" w:rsidRPr="008A08B8" w:rsidRDefault="0080376B" w:rsidP="0080376B">
            <w:pPr>
              <w:jc w:val="both"/>
              <w:rPr>
                <w:kern w:val="2"/>
                <w14:ligatures w14:val="standardContextual"/>
              </w:rPr>
            </w:pP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396C888" w14:textId="77777777" w:rsidR="0080376B" w:rsidRPr="008A08B8" w:rsidRDefault="0080376B" w:rsidP="009135B0">
            <w:pPr>
              <w:rPr>
                <w:sz w:val="20"/>
                <w:szCs w:val="20"/>
              </w:rPr>
            </w:pP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3A97DD8D" w14:textId="77777777" w:rsidR="0080376B" w:rsidRPr="008A08B8" w:rsidRDefault="0080376B" w:rsidP="009135B0">
            <w:pPr>
              <w:rPr>
                <w:sz w:val="20"/>
                <w:szCs w:val="20"/>
              </w:rPr>
            </w:pP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6F1B4363" w14:textId="77777777" w:rsidR="0080376B" w:rsidRPr="008A08B8" w:rsidRDefault="0080376B" w:rsidP="009135B0">
            <w:pPr>
              <w:rPr>
                <w:sz w:val="20"/>
                <w:szCs w:val="20"/>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03F50CA7" w14:textId="77777777" w:rsidR="0080376B" w:rsidRPr="008A08B8" w:rsidRDefault="0080376B" w:rsidP="009135B0">
            <w:pPr>
              <w:rPr>
                <w:sz w:val="20"/>
                <w:szCs w:val="20"/>
              </w:rPr>
            </w:pPr>
          </w:p>
        </w:tc>
      </w:tr>
      <w:tr w:rsidR="008A08B8" w:rsidRPr="008A08B8" w14:paraId="2FDD8D22" w14:textId="77777777" w:rsidTr="009135B0">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661DF6" w14:textId="77777777" w:rsidR="0080376B" w:rsidRPr="008A08B8" w:rsidRDefault="0080376B" w:rsidP="009135B0">
            <w:pPr>
              <w:spacing w:before="100" w:beforeAutospacing="1" w:after="100" w:afterAutospacing="1"/>
              <w:jc w:val="both"/>
              <w:rPr>
                <w:kern w:val="2"/>
                <w14:ligatures w14:val="standardContextual"/>
              </w:rPr>
            </w:pPr>
            <w:r w:rsidRPr="008A08B8">
              <w:rPr>
                <w:rFonts w:ascii="Times New Roman" w:hAnsi="Times New Roman" w:cs="Times New Roman"/>
                <w:b/>
                <w:bCs/>
                <w:kern w:val="2"/>
                <w14:ligatures w14:val="standardContextual"/>
              </w:rPr>
              <w:t>UKUPNO</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0A982755" w14:textId="77777777" w:rsidR="0080376B" w:rsidRPr="008A08B8" w:rsidRDefault="0080376B" w:rsidP="0080376B">
            <w:pPr>
              <w:spacing w:before="100" w:beforeAutospacing="1" w:after="100" w:afterAutospacing="1"/>
              <w:jc w:val="both"/>
              <w:rPr>
                <w:kern w:val="2"/>
                <w14:ligatures w14:val="standardContextual"/>
              </w:rPr>
            </w:pPr>
            <w:r w:rsidRPr="008A08B8">
              <w:rPr>
                <w:rFonts w:ascii="Times New Roman" w:hAnsi="Times New Roman" w:cs="Times New Roman"/>
                <w:b/>
                <w:bCs/>
                <w:kern w:val="2"/>
                <w14:ligatures w14:val="standardContextual"/>
              </w:rPr>
              <w:t>5964</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0A29ADDE" w14:textId="77777777" w:rsidR="0080376B" w:rsidRPr="008A08B8" w:rsidRDefault="0080376B" w:rsidP="009135B0">
            <w:pPr>
              <w:spacing w:before="100" w:beforeAutospacing="1" w:after="100" w:afterAutospacing="1"/>
              <w:rPr>
                <w:rFonts w:ascii="Times New Roman" w:hAnsi="Times New Roman" w:cs="Times New Roman"/>
                <w:b/>
                <w:bCs/>
                <w:kern w:val="2"/>
                <w14:ligatures w14:val="standardContextual"/>
              </w:rPr>
            </w:pPr>
            <w:r w:rsidRPr="008A08B8">
              <w:rPr>
                <w:rFonts w:ascii="Times New Roman" w:hAnsi="Times New Roman" w:cs="Times New Roman"/>
                <w:b/>
                <w:bCs/>
                <w:kern w:val="2"/>
                <w14:ligatures w14:val="standardContextual"/>
              </w:rPr>
              <w:t>12798</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7BFFC3C9" w14:textId="77777777" w:rsidR="0080376B" w:rsidRPr="008A08B8" w:rsidRDefault="0080376B" w:rsidP="009135B0">
            <w:pPr>
              <w:spacing w:before="100" w:beforeAutospacing="1" w:after="100" w:afterAutospacing="1"/>
              <w:rPr>
                <w:rFonts w:ascii="Times New Roman" w:hAnsi="Times New Roman" w:cs="Times New Roman"/>
                <w:b/>
                <w:bCs/>
                <w:kern w:val="2"/>
                <w14:ligatures w14:val="standardContextual"/>
              </w:rPr>
            </w:pPr>
            <w:r w:rsidRPr="008A08B8">
              <w:rPr>
                <w:rFonts w:ascii="Times New Roman" w:hAnsi="Times New Roman" w:cs="Times New Roman"/>
                <w:b/>
                <w:bCs/>
                <w:kern w:val="2"/>
                <w14:ligatures w14:val="standardContextual"/>
              </w:rPr>
              <w:t>1330</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1E06E152" w14:textId="77777777" w:rsidR="0080376B" w:rsidRPr="008A08B8" w:rsidRDefault="0080376B" w:rsidP="009135B0">
            <w:pPr>
              <w:spacing w:before="100" w:beforeAutospacing="1" w:after="100" w:afterAutospacing="1"/>
              <w:rPr>
                <w:rFonts w:ascii="Times New Roman" w:hAnsi="Times New Roman" w:cs="Times New Roman"/>
                <w:b/>
                <w:bCs/>
                <w:kern w:val="2"/>
                <w14:ligatures w14:val="standardContextual"/>
              </w:rPr>
            </w:pPr>
            <w:r w:rsidRPr="008A08B8">
              <w:rPr>
                <w:rFonts w:ascii="Times New Roman" w:hAnsi="Times New Roman" w:cs="Times New Roman"/>
                <w:b/>
                <w:bCs/>
                <w:kern w:val="2"/>
                <w14:ligatures w14:val="standardContextual"/>
              </w:rPr>
              <w:t>74</w:t>
            </w: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08FEBE77" w14:textId="77777777" w:rsidR="0080376B" w:rsidRPr="008A08B8" w:rsidRDefault="0080376B" w:rsidP="009135B0">
            <w:pPr>
              <w:spacing w:before="100" w:beforeAutospacing="1" w:after="100" w:afterAutospacing="1"/>
              <w:rPr>
                <w:rFonts w:ascii="Times New Roman" w:hAnsi="Times New Roman" w:cs="Times New Roman"/>
                <w:b/>
                <w:bCs/>
                <w:kern w:val="2"/>
                <w14:ligatures w14:val="standardContextual"/>
              </w:rPr>
            </w:pPr>
            <w:r w:rsidRPr="008A08B8">
              <w:rPr>
                <w:rFonts w:ascii="Times New Roman" w:hAnsi="Times New Roman" w:cs="Times New Roman"/>
                <w:b/>
                <w:bCs/>
                <w:kern w:val="2"/>
                <w14:ligatures w14:val="standardContextual"/>
              </w:rPr>
              <w:t>20166</w:t>
            </w:r>
          </w:p>
        </w:tc>
      </w:tr>
    </w:tbl>
    <w:p w14:paraId="57E8B4EC" w14:textId="77777777" w:rsidR="00D3587D" w:rsidRPr="008A08B8" w:rsidRDefault="00D3587D" w:rsidP="003C5537">
      <w:pPr>
        <w:spacing w:after="0" w:line="240" w:lineRule="auto"/>
        <w:jc w:val="both"/>
        <w:rPr>
          <w:rFonts w:ascii="Times New Roman" w:hAnsi="Times New Roman" w:cs="Times New Roman"/>
          <w:b/>
        </w:rPr>
      </w:pPr>
    </w:p>
    <w:p w14:paraId="1571A578" w14:textId="77777777" w:rsidR="00D3587D" w:rsidRPr="008A08B8" w:rsidRDefault="00D3587D" w:rsidP="003C5537">
      <w:pPr>
        <w:spacing w:after="0" w:line="240" w:lineRule="auto"/>
        <w:jc w:val="both"/>
        <w:rPr>
          <w:rFonts w:ascii="Times New Roman" w:hAnsi="Times New Roman" w:cs="Times New Roman"/>
          <w:b/>
        </w:rPr>
      </w:pPr>
    </w:p>
    <w:p w14:paraId="43E5A278" w14:textId="77777777" w:rsidR="00D3587D" w:rsidRPr="008A08B8" w:rsidRDefault="00D3587D" w:rsidP="003C5537">
      <w:pPr>
        <w:spacing w:after="0" w:line="240" w:lineRule="auto"/>
        <w:jc w:val="both"/>
        <w:rPr>
          <w:rFonts w:ascii="Times New Roman" w:hAnsi="Times New Roman" w:cs="Times New Roman"/>
          <w:b/>
        </w:rPr>
      </w:pPr>
    </w:p>
    <w:p w14:paraId="5B96A012" w14:textId="77777777" w:rsidR="00D3587D" w:rsidRPr="008A08B8" w:rsidRDefault="00D3587D" w:rsidP="003C5537">
      <w:pPr>
        <w:spacing w:after="0" w:line="240" w:lineRule="auto"/>
        <w:jc w:val="both"/>
        <w:rPr>
          <w:rFonts w:ascii="Times New Roman" w:hAnsi="Times New Roman" w:cs="Times New Roman"/>
          <w:b/>
        </w:rPr>
      </w:pPr>
    </w:p>
    <w:p w14:paraId="3C87C182" w14:textId="77777777" w:rsidR="00D3587D" w:rsidRPr="008A08B8" w:rsidRDefault="00D3587D" w:rsidP="003C5537">
      <w:pPr>
        <w:spacing w:after="0" w:line="240" w:lineRule="auto"/>
        <w:jc w:val="both"/>
        <w:rPr>
          <w:rFonts w:ascii="Times New Roman" w:hAnsi="Times New Roman" w:cs="Times New Roman"/>
          <w:b/>
        </w:rPr>
      </w:pPr>
    </w:p>
    <w:p w14:paraId="30F93ECD" w14:textId="30DC2206" w:rsidR="003C5537" w:rsidRPr="008A08B8" w:rsidRDefault="003C5537" w:rsidP="003C5537">
      <w:pPr>
        <w:spacing w:after="0" w:line="240" w:lineRule="auto"/>
        <w:jc w:val="both"/>
        <w:rPr>
          <w:rFonts w:ascii="Times New Roman" w:hAnsi="Times New Roman" w:cs="Times New Roman"/>
          <w:b/>
        </w:rPr>
      </w:pPr>
      <w:r w:rsidRPr="008A08B8">
        <w:rPr>
          <w:rFonts w:ascii="Times New Roman" w:hAnsi="Times New Roman" w:cs="Times New Roman"/>
          <w:b/>
        </w:rPr>
        <w:t xml:space="preserve">INTERVENCIJE </w:t>
      </w:r>
      <w:bookmarkStart w:id="3" w:name="_Hlk189249908"/>
      <w:r w:rsidR="00F05DD5" w:rsidRPr="008A08B8">
        <w:rPr>
          <w:rFonts w:ascii="Times New Roman" w:hAnsi="Times New Roman" w:cs="Times New Roman"/>
          <w:b/>
        </w:rPr>
        <w:t>I-X</w:t>
      </w:r>
      <w:r w:rsidR="00B72229" w:rsidRPr="008A08B8">
        <w:rPr>
          <w:rFonts w:ascii="Times New Roman" w:hAnsi="Times New Roman" w:cs="Times New Roman"/>
          <w:b/>
        </w:rPr>
        <w:t>II</w:t>
      </w:r>
      <w:r w:rsidR="00DD4BAC" w:rsidRPr="008A08B8">
        <w:rPr>
          <w:rFonts w:ascii="Times New Roman" w:hAnsi="Times New Roman" w:cs="Times New Roman"/>
          <w:b/>
        </w:rPr>
        <w:t>. mj. 2024.god</w:t>
      </w:r>
      <w:bookmarkEnd w:id="3"/>
    </w:p>
    <w:p w14:paraId="63F1D5E5" w14:textId="762FFF17" w:rsidR="003C5537" w:rsidRPr="008A08B8" w:rsidRDefault="003C5537" w:rsidP="003C5537">
      <w:pPr>
        <w:spacing w:after="0" w:line="240" w:lineRule="auto"/>
        <w:jc w:val="both"/>
        <w:rPr>
          <w:rFonts w:ascii="Times New Roman" w:hAnsi="Times New Roman" w:cs="Times New Roman"/>
        </w:rPr>
      </w:pPr>
      <w:r w:rsidRPr="008A08B8">
        <w:rPr>
          <w:rFonts w:ascii="Times New Roman" w:hAnsi="Times New Roman" w:cs="Times New Roman"/>
        </w:rPr>
        <w:t xml:space="preserve">- BROJ PO ISPOSTAVAMA – svi kriteriji. </w:t>
      </w:r>
      <w:r w:rsidR="00DD4BAC" w:rsidRPr="008A08B8">
        <w:rPr>
          <w:rFonts w:ascii="Times New Roman" w:hAnsi="Times New Roman" w:cs="Times New Roman"/>
        </w:rPr>
        <w:t>- ukupno</w:t>
      </w:r>
    </w:p>
    <w:p w14:paraId="5B24817D" w14:textId="7680B872" w:rsidR="003C5537" w:rsidRPr="008A08B8" w:rsidRDefault="00B72229" w:rsidP="00E336CB">
      <w:pPr>
        <w:jc w:val="both"/>
        <w:rPr>
          <w:rFonts w:ascii="Times New Roman" w:hAnsi="Times New Roman" w:cs="Times New Roman"/>
          <w:bCs/>
          <w:sz w:val="28"/>
          <w:szCs w:val="28"/>
        </w:rPr>
      </w:pPr>
      <w:r w:rsidRPr="008A08B8">
        <w:rPr>
          <w:noProof/>
        </w:rPr>
        <w:drawing>
          <wp:inline distT="0" distB="0" distL="0" distR="0" wp14:anchorId="4330E693" wp14:editId="3FD6AE09">
            <wp:extent cx="6390640" cy="3395980"/>
            <wp:effectExtent l="0" t="0" r="10160" b="13970"/>
            <wp:docPr id="833662110" name="Grafikon 1">
              <a:extLst xmlns:a="http://schemas.openxmlformats.org/drawingml/2006/main">
                <a:ext uri="{FF2B5EF4-FFF2-40B4-BE49-F238E27FC236}">
                  <a16:creationId xmlns:a16="http://schemas.microsoft.com/office/drawing/2014/main" id="{01F2F6D6-B8DA-4500-8E42-539FFF8074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2887420" w14:textId="77777777" w:rsidR="003C5537" w:rsidRPr="008A08B8" w:rsidRDefault="003C5537" w:rsidP="00E336CB">
      <w:pPr>
        <w:jc w:val="both"/>
        <w:rPr>
          <w:rFonts w:ascii="Times New Roman" w:hAnsi="Times New Roman" w:cs="Times New Roman"/>
          <w:bCs/>
          <w:sz w:val="28"/>
          <w:szCs w:val="28"/>
        </w:rPr>
      </w:pPr>
    </w:p>
    <w:p w14:paraId="12E601BC" w14:textId="77777777" w:rsidR="002A34DF" w:rsidRPr="008A08B8" w:rsidRDefault="002A34DF" w:rsidP="00E336CB">
      <w:pPr>
        <w:jc w:val="both"/>
        <w:rPr>
          <w:rFonts w:ascii="Times New Roman" w:hAnsi="Times New Roman" w:cs="Times New Roman"/>
          <w:bCs/>
          <w:sz w:val="28"/>
          <w:szCs w:val="28"/>
        </w:rPr>
      </w:pPr>
    </w:p>
    <w:p w14:paraId="6C66A9CE" w14:textId="77777777" w:rsidR="000C34F6" w:rsidRPr="008A08B8" w:rsidRDefault="000C34F6" w:rsidP="00E336CB">
      <w:pPr>
        <w:jc w:val="both"/>
        <w:rPr>
          <w:rFonts w:ascii="Times New Roman" w:hAnsi="Times New Roman" w:cs="Times New Roman"/>
          <w:bCs/>
          <w:sz w:val="28"/>
          <w:szCs w:val="28"/>
        </w:rPr>
      </w:pPr>
    </w:p>
    <w:p w14:paraId="162C752C" w14:textId="46D2113E" w:rsidR="00DD4BAC" w:rsidRPr="008A08B8" w:rsidRDefault="00F05DD5" w:rsidP="00DD4BAC">
      <w:pPr>
        <w:spacing w:after="0" w:line="240" w:lineRule="auto"/>
        <w:jc w:val="both"/>
        <w:rPr>
          <w:rFonts w:ascii="Times New Roman" w:hAnsi="Times New Roman" w:cs="Times New Roman"/>
          <w:b/>
        </w:rPr>
      </w:pPr>
      <w:r w:rsidRPr="008A08B8">
        <w:rPr>
          <w:rFonts w:ascii="Times New Roman" w:hAnsi="Times New Roman" w:cs="Times New Roman"/>
          <w:b/>
        </w:rPr>
        <w:lastRenderedPageBreak/>
        <w:t>INTERVENCIJE I-X</w:t>
      </w:r>
      <w:r w:rsidR="00B72229" w:rsidRPr="008A08B8">
        <w:rPr>
          <w:rFonts w:ascii="Times New Roman" w:hAnsi="Times New Roman" w:cs="Times New Roman"/>
          <w:b/>
        </w:rPr>
        <w:t>II</w:t>
      </w:r>
      <w:r w:rsidR="00DD4BAC" w:rsidRPr="008A08B8">
        <w:rPr>
          <w:rFonts w:ascii="Times New Roman" w:hAnsi="Times New Roman" w:cs="Times New Roman"/>
          <w:b/>
        </w:rPr>
        <w:t xml:space="preserve">. mj. 2024.god. </w:t>
      </w:r>
    </w:p>
    <w:p w14:paraId="4A20A547" w14:textId="7F049630" w:rsidR="00DD4BAC" w:rsidRPr="008A08B8" w:rsidRDefault="00DD4BAC" w:rsidP="00DD4BAC">
      <w:pPr>
        <w:spacing w:after="0" w:line="240" w:lineRule="auto"/>
        <w:jc w:val="both"/>
        <w:rPr>
          <w:rFonts w:ascii="Times New Roman" w:hAnsi="Times New Roman" w:cs="Times New Roman"/>
        </w:rPr>
      </w:pPr>
      <w:r w:rsidRPr="008A08B8">
        <w:rPr>
          <w:rFonts w:ascii="Times New Roman" w:hAnsi="Times New Roman" w:cs="Times New Roman"/>
        </w:rPr>
        <w:t>- BROJ PO ISPOSTAVAMA – svi kriteriji- razdvojeni</w:t>
      </w:r>
    </w:p>
    <w:p w14:paraId="6E02ABE4" w14:textId="77777777" w:rsidR="00DD4BAC" w:rsidRPr="008A08B8" w:rsidRDefault="00DD4BAC" w:rsidP="00DD4BAC">
      <w:pPr>
        <w:spacing w:after="0" w:line="240" w:lineRule="auto"/>
        <w:jc w:val="both"/>
        <w:rPr>
          <w:rFonts w:ascii="Times New Roman" w:hAnsi="Times New Roman" w:cs="Times New Roman"/>
          <w:b/>
        </w:rPr>
      </w:pPr>
    </w:p>
    <w:p w14:paraId="77893ECA" w14:textId="228C8EE5" w:rsidR="00DD4BAC" w:rsidRPr="008A08B8" w:rsidRDefault="00B72229" w:rsidP="00DD4BAC">
      <w:pPr>
        <w:spacing w:after="0" w:line="240" w:lineRule="auto"/>
        <w:jc w:val="both"/>
        <w:rPr>
          <w:rFonts w:ascii="Times New Roman" w:hAnsi="Times New Roman" w:cs="Times New Roman"/>
          <w:b/>
        </w:rPr>
      </w:pPr>
      <w:r w:rsidRPr="008A08B8">
        <w:rPr>
          <w:noProof/>
        </w:rPr>
        <w:drawing>
          <wp:inline distT="0" distB="0" distL="0" distR="0" wp14:anchorId="0552AFF3" wp14:editId="25EB7FDF">
            <wp:extent cx="6390640" cy="3107690"/>
            <wp:effectExtent l="0" t="0" r="10160" b="16510"/>
            <wp:docPr id="175813358" name="Grafikon 1">
              <a:extLst xmlns:a="http://schemas.openxmlformats.org/drawingml/2006/main">
                <a:ext uri="{FF2B5EF4-FFF2-40B4-BE49-F238E27FC236}">
                  <a16:creationId xmlns:a16="http://schemas.microsoft.com/office/drawing/2014/main" id="{AE790645-D0BA-4DC5-AF1A-811F036C24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73ABA0D" w14:textId="77777777" w:rsidR="00DD4BAC" w:rsidRPr="008A08B8" w:rsidRDefault="00DD4BAC" w:rsidP="00DD4BAC">
      <w:pPr>
        <w:spacing w:after="0" w:line="240" w:lineRule="auto"/>
        <w:jc w:val="both"/>
        <w:rPr>
          <w:rFonts w:ascii="Times New Roman" w:hAnsi="Times New Roman" w:cs="Times New Roman"/>
          <w:b/>
        </w:rPr>
      </w:pPr>
    </w:p>
    <w:p w14:paraId="53006980" w14:textId="77777777" w:rsidR="00DD4BAC" w:rsidRPr="008A08B8" w:rsidRDefault="00DD4BAC" w:rsidP="00DD4BAC">
      <w:pPr>
        <w:spacing w:after="0" w:line="240" w:lineRule="auto"/>
        <w:jc w:val="both"/>
        <w:rPr>
          <w:rFonts w:ascii="Times New Roman" w:hAnsi="Times New Roman" w:cs="Times New Roman"/>
          <w:b/>
        </w:rPr>
      </w:pPr>
    </w:p>
    <w:p w14:paraId="51DC391A" w14:textId="77777777" w:rsidR="00DD4BAC" w:rsidRPr="008A08B8" w:rsidRDefault="00DD4BAC" w:rsidP="00DD4BAC">
      <w:pPr>
        <w:spacing w:after="0" w:line="240" w:lineRule="auto"/>
        <w:jc w:val="both"/>
        <w:rPr>
          <w:rFonts w:ascii="Times New Roman" w:hAnsi="Times New Roman" w:cs="Times New Roman"/>
          <w:b/>
        </w:rPr>
      </w:pPr>
    </w:p>
    <w:p w14:paraId="08877FFA" w14:textId="77777777" w:rsidR="00DD4BAC" w:rsidRPr="008A08B8" w:rsidRDefault="00DD4BAC" w:rsidP="00DD4BAC">
      <w:pPr>
        <w:spacing w:after="0" w:line="240" w:lineRule="auto"/>
        <w:jc w:val="both"/>
        <w:rPr>
          <w:rFonts w:ascii="Times New Roman" w:hAnsi="Times New Roman" w:cs="Times New Roman"/>
          <w:b/>
        </w:rPr>
      </w:pPr>
    </w:p>
    <w:p w14:paraId="67DBAFB0" w14:textId="77777777" w:rsidR="003C5537" w:rsidRPr="008A08B8" w:rsidRDefault="003C5537" w:rsidP="00E336CB">
      <w:pPr>
        <w:jc w:val="both"/>
        <w:rPr>
          <w:rFonts w:ascii="Times New Roman" w:hAnsi="Times New Roman" w:cs="Times New Roman"/>
          <w:bCs/>
          <w:sz w:val="28"/>
          <w:szCs w:val="28"/>
        </w:rPr>
      </w:pPr>
    </w:p>
    <w:p w14:paraId="7E5412DB" w14:textId="0915F00E" w:rsidR="00DD4BAC" w:rsidRPr="008A08B8" w:rsidRDefault="0075609C" w:rsidP="00DD4BAC">
      <w:pPr>
        <w:spacing w:after="0" w:line="240" w:lineRule="auto"/>
        <w:jc w:val="both"/>
        <w:rPr>
          <w:rFonts w:ascii="Times New Roman" w:hAnsi="Times New Roman" w:cs="Times New Roman"/>
          <w:b/>
        </w:rPr>
      </w:pPr>
      <w:r w:rsidRPr="008A08B8">
        <w:rPr>
          <w:rFonts w:ascii="Times New Roman" w:hAnsi="Times New Roman" w:cs="Times New Roman"/>
          <w:b/>
        </w:rPr>
        <w:t>INTERVENCIJE</w:t>
      </w:r>
      <w:r w:rsidR="00E336CB" w:rsidRPr="008A08B8">
        <w:rPr>
          <w:rFonts w:ascii="Times New Roman" w:hAnsi="Times New Roman" w:cs="Times New Roman"/>
          <w:b/>
        </w:rPr>
        <w:t xml:space="preserve"> </w:t>
      </w:r>
      <w:r w:rsidR="00C02656" w:rsidRPr="008A08B8">
        <w:rPr>
          <w:rFonts w:ascii="Times New Roman" w:hAnsi="Times New Roman" w:cs="Times New Roman"/>
          <w:b/>
        </w:rPr>
        <w:t>I-</w:t>
      </w:r>
      <w:proofErr w:type="spellStart"/>
      <w:r w:rsidR="00C02656" w:rsidRPr="008A08B8">
        <w:rPr>
          <w:rFonts w:ascii="Times New Roman" w:hAnsi="Times New Roman" w:cs="Times New Roman"/>
          <w:b/>
        </w:rPr>
        <w:t>X</w:t>
      </w:r>
      <w:r w:rsidR="00F12EF8" w:rsidRPr="008A08B8">
        <w:rPr>
          <w:rFonts w:ascii="Times New Roman" w:hAnsi="Times New Roman" w:cs="Times New Roman"/>
          <w:b/>
        </w:rPr>
        <w:t>II</w:t>
      </w:r>
      <w:r w:rsidRPr="008A08B8">
        <w:rPr>
          <w:rFonts w:ascii="Times New Roman" w:hAnsi="Times New Roman" w:cs="Times New Roman"/>
          <w:b/>
        </w:rPr>
        <w:t>.mj</w:t>
      </w:r>
      <w:proofErr w:type="spellEnd"/>
      <w:r w:rsidRPr="008A08B8">
        <w:rPr>
          <w:rFonts w:ascii="Times New Roman" w:hAnsi="Times New Roman" w:cs="Times New Roman"/>
          <w:b/>
        </w:rPr>
        <w:t xml:space="preserve">. 2024.god </w:t>
      </w:r>
    </w:p>
    <w:p w14:paraId="69E608F8" w14:textId="0FD128C5" w:rsidR="00DD4BAC" w:rsidRPr="008A08B8" w:rsidRDefault="00F05DD5" w:rsidP="00DD4BAC">
      <w:pPr>
        <w:spacing w:after="0" w:line="240" w:lineRule="auto"/>
        <w:jc w:val="both"/>
        <w:rPr>
          <w:rFonts w:ascii="Times New Roman" w:hAnsi="Times New Roman" w:cs="Times New Roman"/>
        </w:rPr>
      </w:pPr>
      <w:r w:rsidRPr="008A08B8">
        <w:rPr>
          <w:rFonts w:ascii="Times New Roman" w:hAnsi="Times New Roman" w:cs="Times New Roman"/>
        </w:rPr>
        <w:t>- usporedba s  I-</w:t>
      </w:r>
      <w:r w:rsidR="00C02656" w:rsidRPr="008A08B8">
        <w:rPr>
          <w:rFonts w:ascii="Times New Roman" w:hAnsi="Times New Roman" w:cs="Times New Roman"/>
        </w:rPr>
        <w:t>X</w:t>
      </w:r>
      <w:r w:rsidR="00F12EF8" w:rsidRPr="008A08B8">
        <w:rPr>
          <w:rFonts w:ascii="Times New Roman" w:hAnsi="Times New Roman" w:cs="Times New Roman"/>
        </w:rPr>
        <w:t>II</w:t>
      </w:r>
      <w:r w:rsidR="0075609C" w:rsidRPr="008A08B8">
        <w:rPr>
          <w:rFonts w:ascii="Times New Roman" w:hAnsi="Times New Roman" w:cs="Times New Roman"/>
        </w:rPr>
        <w:t>. mj. 2023.god.</w:t>
      </w:r>
    </w:p>
    <w:p w14:paraId="0265F5FB" w14:textId="77777777" w:rsidR="00F12EF8" w:rsidRPr="008A08B8" w:rsidRDefault="00F12EF8" w:rsidP="00DD4BAC">
      <w:pPr>
        <w:spacing w:after="0" w:line="240" w:lineRule="auto"/>
        <w:jc w:val="both"/>
        <w:rPr>
          <w:rFonts w:ascii="Times New Roman" w:hAnsi="Times New Roman" w:cs="Times New Roman"/>
        </w:rPr>
      </w:pPr>
    </w:p>
    <w:p w14:paraId="42DBBC16" w14:textId="56015F2B" w:rsidR="000A7B33" w:rsidRPr="008A08B8" w:rsidRDefault="00F12EF8" w:rsidP="000A7B33">
      <w:pPr>
        <w:ind w:left="12" w:firstLine="708"/>
        <w:jc w:val="both"/>
        <w:rPr>
          <w:rFonts w:ascii="Times New Roman" w:hAnsi="Times New Roman" w:cs="Times New Roman"/>
          <w:b/>
          <w:bCs/>
          <w:sz w:val="28"/>
          <w:szCs w:val="28"/>
          <w:u w:val="single"/>
        </w:rPr>
      </w:pPr>
      <w:r w:rsidRPr="008A08B8">
        <w:rPr>
          <w:noProof/>
        </w:rPr>
        <w:drawing>
          <wp:inline distT="0" distB="0" distL="0" distR="0" wp14:anchorId="0DACDC07" wp14:editId="4C6C2E42">
            <wp:extent cx="4819650" cy="3241040"/>
            <wp:effectExtent l="0" t="0" r="0" b="16510"/>
            <wp:docPr id="609770817" name="Grafikon 1">
              <a:extLst xmlns:a="http://schemas.openxmlformats.org/drawingml/2006/main">
                <a:ext uri="{FF2B5EF4-FFF2-40B4-BE49-F238E27FC236}">
                  <a16:creationId xmlns:a16="http://schemas.microsoft.com/office/drawing/2014/main" id="{5F631042-8410-495D-01CA-BAE2892F7D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923C2EB" w14:textId="41F464A8" w:rsidR="00E336CB" w:rsidRPr="008A08B8" w:rsidRDefault="00E336CB" w:rsidP="000A7B33">
      <w:pPr>
        <w:ind w:left="12" w:firstLine="708"/>
        <w:jc w:val="both"/>
        <w:rPr>
          <w:rFonts w:ascii="Times New Roman" w:hAnsi="Times New Roman" w:cs="Times New Roman"/>
          <w:b/>
          <w:bCs/>
          <w:sz w:val="28"/>
          <w:szCs w:val="28"/>
          <w:u w:val="single"/>
        </w:rPr>
      </w:pPr>
    </w:p>
    <w:p w14:paraId="398D2432" w14:textId="77777777" w:rsidR="000C34F6" w:rsidRPr="008A08B8" w:rsidRDefault="000C34F6" w:rsidP="000A7B33">
      <w:pPr>
        <w:ind w:left="12" w:firstLine="708"/>
        <w:jc w:val="both"/>
        <w:rPr>
          <w:rFonts w:ascii="Times New Roman" w:hAnsi="Times New Roman" w:cs="Times New Roman"/>
          <w:b/>
          <w:bCs/>
          <w:sz w:val="28"/>
          <w:szCs w:val="28"/>
          <w:u w:val="single"/>
        </w:rPr>
      </w:pPr>
    </w:p>
    <w:p w14:paraId="33904EF0" w14:textId="77777777" w:rsidR="000C34F6" w:rsidRPr="008A08B8" w:rsidRDefault="000C34F6" w:rsidP="000A7B33">
      <w:pPr>
        <w:ind w:left="12" w:firstLine="708"/>
        <w:jc w:val="both"/>
        <w:rPr>
          <w:rFonts w:ascii="Times New Roman" w:hAnsi="Times New Roman" w:cs="Times New Roman"/>
          <w:b/>
          <w:bCs/>
          <w:sz w:val="28"/>
          <w:szCs w:val="28"/>
          <w:u w:val="single"/>
        </w:rPr>
      </w:pPr>
    </w:p>
    <w:p w14:paraId="7F23A0BD" w14:textId="72C8D996" w:rsidR="00AE4C87" w:rsidRPr="008A08B8" w:rsidRDefault="00F05DD5" w:rsidP="00AE4C87">
      <w:pPr>
        <w:spacing w:after="0" w:line="240" w:lineRule="auto"/>
        <w:jc w:val="both"/>
        <w:rPr>
          <w:rFonts w:ascii="Times New Roman" w:hAnsi="Times New Roman" w:cs="Times New Roman"/>
          <w:b/>
        </w:rPr>
      </w:pPr>
      <w:r w:rsidRPr="008A08B8">
        <w:rPr>
          <w:rFonts w:ascii="Times New Roman" w:hAnsi="Times New Roman" w:cs="Times New Roman"/>
          <w:b/>
        </w:rPr>
        <w:lastRenderedPageBreak/>
        <w:t>INTERVENCIJE I-X</w:t>
      </w:r>
      <w:r w:rsidR="000A32DE" w:rsidRPr="008A08B8">
        <w:rPr>
          <w:rFonts w:ascii="Times New Roman" w:hAnsi="Times New Roman" w:cs="Times New Roman"/>
          <w:b/>
        </w:rPr>
        <w:t>II</w:t>
      </w:r>
      <w:r w:rsidR="00AE4C87" w:rsidRPr="008A08B8">
        <w:rPr>
          <w:rFonts w:ascii="Times New Roman" w:hAnsi="Times New Roman" w:cs="Times New Roman"/>
          <w:b/>
        </w:rPr>
        <w:t xml:space="preserve">. mj. 2024.god. </w:t>
      </w:r>
    </w:p>
    <w:p w14:paraId="14DA76C3" w14:textId="06CE2209" w:rsidR="00AE4C87" w:rsidRPr="008A08B8" w:rsidRDefault="00AE4C87" w:rsidP="00AE4C87">
      <w:pPr>
        <w:spacing w:after="0" w:line="240" w:lineRule="auto"/>
        <w:jc w:val="both"/>
        <w:rPr>
          <w:rFonts w:ascii="Times New Roman" w:hAnsi="Times New Roman" w:cs="Times New Roman"/>
        </w:rPr>
      </w:pPr>
      <w:r w:rsidRPr="008A08B8">
        <w:rPr>
          <w:rFonts w:ascii="Times New Roman" w:hAnsi="Times New Roman" w:cs="Times New Roman"/>
        </w:rPr>
        <w:t>- struktura po kriterijima hitnosti</w:t>
      </w:r>
    </w:p>
    <w:p w14:paraId="29C507EF" w14:textId="77777777" w:rsidR="00AE4C87" w:rsidRPr="008A08B8" w:rsidRDefault="00AE4C87" w:rsidP="00AE4C87">
      <w:pPr>
        <w:spacing w:after="0" w:line="240" w:lineRule="auto"/>
        <w:jc w:val="both"/>
        <w:rPr>
          <w:rFonts w:ascii="Times New Roman" w:hAnsi="Times New Roman" w:cs="Times New Roman"/>
        </w:rPr>
      </w:pPr>
    </w:p>
    <w:p w14:paraId="3A774706" w14:textId="1E503386" w:rsidR="00AE4C87" w:rsidRPr="008A08B8" w:rsidRDefault="000A32DE" w:rsidP="000A7B33">
      <w:pPr>
        <w:ind w:left="12" w:firstLine="708"/>
        <w:jc w:val="both"/>
        <w:rPr>
          <w:rFonts w:ascii="Times New Roman" w:hAnsi="Times New Roman" w:cs="Times New Roman"/>
          <w:b/>
          <w:bCs/>
          <w:sz w:val="28"/>
          <w:szCs w:val="28"/>
          <w:u w:val="single"/>
        </w:rPr>
      </w:pPr>
      <w:r w:rsidRPr="008A08B8">
        <w:rPr>
          <w:noProof/>
        </w:rPr>
        <w:drawing>
          <wp:inline distT="0" distB="0" distL="0" distR="0" wp14:anchorId="78F068D2" wp14:editId="78C62066">
            <wp:extent cx="5200650" cy="3381375"/>
            <wp:effectExtent l="0" t="0" r="0" b="9525"/>
            <wp:docPr id="1517749539" name="Grafikon 1">
              <a:extLst xmlns:a="http://schemas.openxmlformats.org/drawingml/2006/main">
                <a:ext uri="{FF2B5EF4-FFF2-40B4-BE49-F238E27FC236}">
                  <a16:creationId xmlns:a16="http://schemas.microsoft.com/office/drawing/2014/main" id="{E2A1CC3C-771F-E6EC-F528-3C7E86A33D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C514781" w14:textId="77777777" w:rsidR="001753FC" w:rsidRPr="008A08B8" w:rsidRDefault="001753FC" w:rsidP="000A7B33">
      <w:pPr>
        <w:ind w:left="12" w:firstLine="708"/>
        <w:jc w:val="both"/>
        <w:rPr>
          <w:rFonts w:ascii="Times New Roman" w:hAnsi="Times New Roman" w:cs="Times New Roman"/>
          <w:b/>
          <w:bCs/>
          <w:sz w:val="28"/>
          <w:szCs w:val="28"/>
          <w:u w:val="single"/>
        </w:rPr>
      </w:pPr>
    </w:p>
    <w:p w14:paraId="708A1D25" w14:textId="28BDAEB2" w:rsidR="00AE4C87" w:rsidRPr="008A08B8" w:rsidRDefault="00F05DD5" w:rsidP="00AE4C87">
      <w:pPr>
        <w:spacing w:after="0" w:line="240" w:lineRule="auto"/>
        <w:jc w:val="both"/>
        <w:rPr>
          <w:rFonts w:ascii="Times New Roman" w:hAnsi="Times New Roman" w:cs="Times New Roman"/>
          <w:b/>
        </w:rPr>
      </w:pPr>
      <w:r w:rsidRPr="008A08B8">
        <w:rPr>
          <w:rFonts w:ascii="Times New Roman" w:hAnsi="Times New Roman" w:cs="Times New Roman"/>
          <w:b/>
        </w:rPr>
        <w:t>INTERVENCIJE I-X</w:t>
      </w:r>
      <w:r w:rsidR="000A32DE" w:rsidRPr="008A08B8">
        <w:rPr>
          <w:rFonts w:ascii="Times New Roman" w:hAnsi="Times New Roman" w:cs="Times New Roman"/>
          <w:b/>
        </w:rPr>
        <w:t>II</w:t>
      </w:r>
      <w:r w:rsidR="00AE4C87" w:rsidRPr="008A08B8">
        <w:rPr>
          <w:rFonts w:ascii="Times New Roman" w:hAnsi="Times New Roman" w:cs="Times New Roman"/>
          <w:b/>
        </w:rPr>
        <w:t xml:space="preserve">. mj. 2024.god. </w:t>
      </w:r>
    </w:p>
    <w:p w14:paraId="324CD7C6" w14:textId="10F393B4" w:rsidR="00AE4C87" w:rsidRPr="008A08B8" w:rsidRDefault="00AE4C87" w:rsidP="00AE4C87">
      <w:pPr>
        <w:spacing w:after="0" w:line="240" w:lineRule="auto"/>
        <w:jc w:val="both"/>
        <w:rPr>
          <w:rFonts w:ascii="Times New Roman" w:hAnsi="Times New Roman" w:cs="Times New Roman"/>
        </w:rPr>
      </w:pPr>
      <w:r w:rsidRPr="008A08B8">
        <w:rPr>
          <w:rFonts w:ascii="Times New Roman" w:hAnsi="Times New Roman" w:cs="Times New Roman"/>
        </w:rPr>
        <w:t>-  broj intervencija po cilju</w:t>
      </w:r>
    </w:p>
    <w:p w14:paraId="36D4B575" w14:textId="77777777" w:rsidR="00B72229" w:rsidRPr="008A08B8" w:rsidRDefault="00B72229" w:rsidP="00AE4C87">
      <w:pPr>
        <w:spacing w:after="0" w:line="240" w:lineRule="auto"/>
        <w:jc w:val="both"/>
        <w:rPr>
          <w:rFonts w:ascii="Times New Roman" w:hAnsi="Times New Roman" w:cs="Times New Roman"/>
        </w:rPr>
      </w:pPr>
    </w:p>
    <w:p w14:paraId="4B9389D0" w14:textId="433B9BBA" w:rsidR="006B1C36" w:rsidRPr="008A08B8" w:rsidRDefault="000A32DE" w:rsidP="00F0386D">
      <w:pPr>
        <w:ind w:left="12" w:firstLine="708"/>
        <w:jc w:val="both"/>
        <w:rPr>
          <w:rFonts w:ascii="Times New Roman" w:hAnsi="Times New Roman" w:cs="Times New Roman"/>
          <w:b/>
          <w:bCs/>
          <w:sz w:val="28"/>
          <w:szCs w:val="28"/>
          <w:u w:val="single"/>
        </w:rPr>
      </w:pPr>
      <w:r w:rsidRPr="008A08B8">
        <w:rPr>
          <w:noProof/>
        </w:rPr>
        <w:drawing>
          <wp:inline distT="0" distB="0" distL="0" distR="0" wp14:anchorId="7C8422CC" wp14:editId="7B535C74">
            <wp:extent cx="6143625" cy="4581525"/>
            <wp:effectExtent l="0" t="0" r="9525" b="9525"/>
            <wp:docPr id="109323656" name="Grafikon 1">
              <a:extLst xmlns:a="http://schemas.openxmlformats.org/drawingml/2006/main">
                <a:ext uri="{FF2B5EF4-FFF2-40B4-BE49-F238E27FC236}">
                  <a16:creationId xmlns:a16="http://schemas.microsoft.com/office/drawing/2014/main" id="{EA957DF8-F23D-F997-2CC2-3C618AF572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6687F26" w14:textId="5017C678" w:rsidR="009E3E05" w:rsidRPr="008A08B8" w:rsidRDefault="00325B8C" w:rsidP="002C4E8E">
      <w:pPr>
        <w:pStyle w:val="Odlomakpopisa"/>
        <w:numPr>
          <w:ilvl w:val="2"/>
          <w:numId w:val="4"/>
        </w:numPr>
        <w:spacing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lastRenderedPageBreak/>
        <w:t>Medicinska prijavno dojavna jedinica</w:t>
      </w:r>
    </w:p>
    <w:p w14:paraId="5FA0D5A4" w14:textId="2590FDE2" w:rsidR="009E3E05" w:rsidRPr="008A08B8" w:rsidRDefault="002248BB" w:rsidP="00E74AD6">
      <w:pPr>
        <w:spacing w:line="240" w:lineRule="auto"/>
        <w:jc w:val="both"/>
        <w:rPr>
          <w:rFonts w:ascii="Times New Roman" w:hAnsi="Times New Roman" w:cs="Times New Roman"/>
        </w:rPr>
      </w:pPr>
      <w:r w:rsidRPr="008A08B8">
        <w:rPr>
          <w:rFonts w:ascii="Times New Roman" w:hAnsi="Times New Roman" w:cs="Times New Roman"/>
        </w:rPr>
        <w:t xml:space="preserve">Rad medicinsko prijavno – dojavne jedinice je organiziran tijekom 24 sata u sjedištu Zavoda u Sisku, a u kojoj sve pozive građana zaprimaju dva dispečera (prvostupnici sestrinstva/medicinske sestre – medicinski tehničari). </w:t>
      </w:r>
    </w:p>
    <w:tbl>
      <w:tblPr>
        <w:tblW w:w="0" w:type="auto"/>
        <w:tblInd w:w="12" w:type="dxa"/>
        <w:tblCellMar>
          <w:left w:w="0" w:type="dxa"/>
          <w:right w:w="0" w:type="dxa"/>
        </w:tblCellMar>
        <w:tblLook w:val="04A0" w:firstRow="1" w:lastRow="0" w:firstColumn="1" w:lastColumn="0" w:noHBand="0" w:noVBand="1"/>
      </w:tblPr>
      <w:tblGrid>
        <w:gridCol w:w="6740"/>
      </w:tblGrid>
      <w:tr w:rsidR="008A08B8" w:rsidRPr="008A08B8" w14:paraId="1A84EBBD" w14:textId="77777777" w:rsidTr="009135B0">
        <w:tc>
          <w:tcPr>
            <w:tcW w:w="66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5602B42"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b/>
                <w:bCs/>
                <w:kern w:val="2"/>
                <w:sz w:val="28"/>
                <w:szCs w:val="28"/>
                <w:u w:val="single"/>
                <w14:ligatures w14:val="standardContextual"/>
              </w:rPr>
              <w:t>MEDICINSKO PRIJAVNO DOJAVNA JEDINICA</w:t>
            </w:r>
          </w:p>
          <w:p w14:paraId="556839F9" w14:textId="77777777" w:rsidR="006B1C36" w:rsidRPr="008A08B8" w:rsidRDefault="006B1C36" w:rsidP="009135B0">
            <w:pPr>
              <w:spacing w:before="100" w:beforeAutospacing="1" w:after="100" w:afterAutospacing="1"/>
              <w:jc w:val="center"/>
              <w:rPr>
                <w:kern w:val="2"/>
                <w14:ligatures w14:val="standardContextual"/>
              </w:rPr>
            </w:pPr>
            <w:r w:rsidRPr="008A08B8">
              <w:rPr>
                <w:rFonts w:ascii="Times New Roman" w:hAnsi="Times New Roman" w:cs="Times New Roman"/>
                <w:kern w:val="2"/>
                <w14:ligatures w14:val="standardContextual"/>
              </w:rPr>
              <w:t>1.1.2024.-31.12.2024.</w:t>
            </w:r>
          </w:p>
        </w:tc>
      </w:tr>
      <w:tr w:rsidR="008A08B8" w:rsidRPr="008A08B8" w14:paraId="3BB5DDAF" w14:textId="77777777" w:rsidTr="009135B0">
        <w:tc>
          <w:tcPr>
            <w:tcW w:w="6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tbl>
            <w:tblPr>
              <w:tblW w:w="6504" w:type="dxa"/>
              <w:tblCellMar>
                <w:left w:w="0" w:type="dxa"/>
                <w:right w:w="0" w:type="dxa"/>
              </w:tblCellMar>
              <w:tblLook w:val="04A0" w:firstRow="1" w:lastRow="0" w:firstColumn="1" w:lastColumn="0" w:noHBand="0" w:noVBand="1"/>
            </w:tblPr>
            <w:tblGrid>
              <w:gridCol w:w="4094"/>
              <w:gridCol w:w="2410"/>
            </w:tblGrid>
            <w:tr w:rsidR="008A08B8" w:rsidRPr="008A08B8" w14:paraId="6858F9D1" w14:textId="77777777" w:rsidTr="009135B0">
              <w:trPr>
                <w:trHeight w:val="493"/>
              </w:trPr>
              <w:tc>
                <w:tcPr>
                  <w:tcW w:w="409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85462CF"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b/>
                      <w:bCs/>
                      <w:kern w:val="2"/>
                      <w14:ligatures w14:val="standardContextual"/>
                    </w:rPr>
                    <w:t>STUPANJ HITNOSTI</w:t>
                  </w:r>
                </w:p>
              </w:tc>
              <w:tc>
                <w:tcPr>
                  <w:tcW w:w="24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5FA565"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b/>
                      <w:bCs/>
                      <w:kern w:val="2"/>
                      <w14:ligatures w14:val="standardContextual"/>
                    </w:rPr>
                    <w:t>BROJ POZIVA</w:t>
                  </w:r>
                </w:p>
              </w:tc>
            </w:tr>
            <w:tr w:rsidR="008A08B8" w:rsidRPr="008A08B8" w14:paraId="1D778083" w14:textId="77777777" w:rsidTr="009135B0">
              <w:trPr>
                <w:trHeight w:val="447"/>
              </w:trPr>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74B6DF"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CRVENI KRITERIJ</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70984AB9" w14:textId="77777777" w:rsidR="006B1C36" w:rsidRPr="008A08B8" w:rsidRDefault="006B1C36" w:rsidP="009135B0">
                  <w:pPr>
                    <w:spacing w:before="100" w:beforeAutospacing="1" w:after="100" w:afterAutospacing="1"/>
                    <w:rPr>
                      <w:kern w:val="2"/>
                      <w14:ligatures w14:val="standardContextual"/>
                    </w:rPr>
                  </w:pPr>
                  <w:r w:rsidRPr="008A08B8">
                    <w:rPr>
                      <w:rFonts w:ascii="Times New Roman" w:hAnsi="Times New Roman" w:cs="Times New Roman"/>
                      <w:kern w:val="2"/>
                      <w14:ligatures w14:val="standardContextual"/>
                    </w:rPr>
                    <w:t>5955</w:t>
                  </w:r>
                </w:p>
              </w:tc>
            </w:tr>
            <w:tr w:rsidR="008A08B8" w:rsidRPr="008A08B8" w14:paraId="3E73D3DC" w14:textId="77777777" w:rsidTr="009135B0">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89EB3F"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ŽUTI KRITERIJ</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22129892" w14:textId="77777777" w:rsidR="006B1C36" w:rsidRPr="008A08B8" w:rsidRDefault="006B1C36" w:rsidP="009135B0">
                  <w:pPr>
                    <w:spacing w:before="100" w:beforeAutospacing="1" w:after="100" w:afterAutospacing="1"/>
                    <w:rPr>
                      <w:kern w:val="2"/>
                      <w14:ligatures w14:val="standardContextual"/>
                    </w:rPr>
                  </w:pPr>
                  <w:r w:rsidRPr="008A08B8">
                    <w:rPr>
                      <w:rFonts w:ascii="Times New Roman" w:hAnsi="Times New Roman" w:cs="Times New Roman"/>
                      <w:kern w:val="2"/>
                      <w14:ligatures w14:val="standardContextual"/>
                    </w:rPr>
                    <w:t>13641</w:t>
                  </w:r>
                </w:p>
              </w:tc>
            </w:tr>
            <w:tr w:rsidR="008A08B8" w:rsidRPr="008A08B8" w14:paraId="0A3A0E21" w14:textId="77777777" w:rsidTr="009135B0">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9368F3"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ZELENI KRITERIJ</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3E2E1DCD" w14:textId="77777777" w:rsidR="006B1C36" w:rsidRPr="008A08B8" w:rsidRDefault="006B1C36" w:rsidP="009135B0">
                  <w:pPr>
                    <w:spacing w:before="100" w:beforeAutospacing="1" w:after="100" w:afterAutospacing="1"/>
                    <w:rPr>
                      <w:kern w:val="2"/>
                      <w14:ligatures w14:val="standardContextual"/>
                    </w:rPr>
                  </w:pPr>
                  <w:r w:rsidRPr="008A08B8">
                    <w:rPr>
                      <w:rFonts w:ascii="Times New Roman" w:hAnsi="Times New Roman" w:cs="Times New Roman"/>
                      <w:kern w:val="2"/>
                      <w14:ligatures w14:val="standardContextual"/>
                    </w:rPr>
                    <w:t>5024</w:t>
                  </w:r>
                </w:p>
              </w:tc>
            </w:tr>
            <w:tr w:rsidR="008A08B8" w:rsidRPr="008A08B8" w14:paraId="6D1F208C" w14:textId="77777777" w:rsidTr="009135B0">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3CB47E"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SAVJETI</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63E541EE" w14:textId="77777777" w:rsidR="006B1C36" w:rsidRPr="008A08B8" w:rsidRDefault="006B1C36" w:rsidP="009135B0">
                  <w:pPr>
                    <w:spacing w:before="100" w:beforeAutospacing="1" w:after="100" w:afterAutospacing="1"/>
                    <w:rPr>
                      <w:kern w:val="2"/>
                      <w14:ligatures w14:val="standardContextual"/>
                    </w:rPr>
                  </w:pPr>
                  <w:r w:rsidRPr="008A08B8">
                    <w:rPr>
                      <w:rFonts w:ascii="Times New Roman" w:hAnsi="Times New Roman" w:cs="Times New Roman"/>
                      <w:kern w:val="2"/>
                      <w14:ligatures w14:val="standardContextual"/>
                    </w:rPr>
                    <w:t>4950</w:t>
                  </w:r>
                </w:p>
              </w:tc>
            </w:tr>
            <w:tr w:rsidR="008A08B8" w:rsidRPr="008A08B8" w14:paraId="3748E814" w14:textId="77777777" w:rsidTr="009135B0">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3099F0"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OSTALO</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098E686E" w14:textId="77777777" w:rsidR="006B1C36" w:rsidRPr="008A08B8" w:rsidRDefault="006B1C36" w:rsidP="009135B0">
                  <w:pPr>
                    <w:spacing w:before="100" w:beforeAutospacing="1" w:after="100" w:afterAutospacing="1"/>
                    <w:rPr>
                      <w:kern w:val="2"/>
                      <w14:ligatures w14:val="standardContextual"/>
                    </w:rPr>
                  </w:pPr>
                  <w:r w:rsidRPr="008A08B8">
                    <w:rPr>
                      <w:rFonts w:ascii="Times New Roman" w:hAnsi="Times New Roman" w:cs="Times New Roman"/>
                      <w:kern w:val="2"/>
                      <w14:ligatures w14:val="standardContextual"/>
                    </w:rPr>
                    <w:t>57030</w:t>
                  </w:r>
                </w:p>
              </w:tc>
            </w:tr>
            <w:tr w:rsidR="008A08B8" w:rsidRPr="008A08B8" w14:paraId="791D5738" w14:textId="77777777" w:rsidTr="009135B0">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FC0FE0"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kern w:val="2"/>
                      <w14:ligatures w14:val="standardContextual"/>
                    </w:rPr>
                    <w:t>UZNEMIRAVANJE</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1AF9B83A" w14:textId="77777777" w:rsidR="006B1C36" w:rsidRPr="008A08B8" w:rsidRDefault="006B1C36" w:rsidP="009135B0">
                  <w:pPr>
                    <w:spacing w:before="100" w:beforeAutospacing="1" w:after="100" w:afterAutospacing="1"/>
                    <w:rPr>
                      <w:kern w:val="2"/>
                      <w14:ligatures w14:val="standardContextual"/>
                    </w:rPr>
                  </w:pPr>
                  <w:r w:rsidRPr="008A08B8">
                    <w:rPr>
                      <w:rFonts w:ascii="Times New Roman" w:hAnsi="Times New Roman" w:cs="Times New Roman"/>
                      <w:kern w:val="2"/>
                      <w14:ligatures w14:val="standardContextual"/>
                    </w:rPr>
                    <w:t>1298</w:t>
                  </w:r>
                </w:p>
              </w:tc>
            </w:tr>
            <w:tr w:rsidR="008A08B8" w:rsidRPr="008A08B8" w14:paraId="57042EE6" w14:textId="77777777" w:rsidTr="009135B0">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A8017E" w14:textId="77777777" w:rsidR="006B1C36" w:rsidRPr="008A08B8" w:rsidRDefault="006B1C36" w:rsidP="009135B0">
                  <w:pPr>
                    <w:spacing w:before="100" w:beforeAutospacing="1" w:after="100" w:afterAutospacing="1"/>
                    <w:jc w:val="both"/>
                    <w:rPr>
                      <w:kern w:val="2"/>
                      <w14:ligatures w14:val="standardContextual"/>
                    </w:rPr>
                  </w:pPr>
                  <w:r w:rsidRPr="008A08B8">
                    <w:rPr>
                      <w:rFonts w:ascii="Times New Roman" w:hAnsi="Times New Roman" w:cs="Times New Roman"/>
                      <w:b/>
                      <w:bCs/>
                      <w:kern w:val="2"/>
                      <w14:ligatures w14:val="standardContextual"/>
                    </w:rPr>
                    <w:t>UKUPNO</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494E2C3E" w14:textId="77777777" w:rsidR="006B1C36" w:rsidRPr="008A08B8" w:rsidRDefault="006B1C36" w:rsidP="009135B0">
                  <w:pPr>
                    <w:spacing w:before="100" w:beforeAutospacing="1" w:after="100" w:afterAutospacing="1"/>
                    <w:rPr>
                      <w:kern w:val="2"/>
                      <w14:ligatures w14:val="standardContextual"/>
                    </w:rPr>
                  </w:pPr>
                  <w:r w:rsidRPr="008A08B8">
                    <w:rPr>
                      <w:rFonts w:ascii="Times New Roman" w:hAnsi="Times New Roman" w:cs="Times New Roman"/>
                      <w:b/>
                      <w:bCs/>
                      <w:kern w:val="2"/>
                      <w14:ligatures w14:val="standardContextual"/>
                    </w:rPr>
                    <w:t>82714</w:t>
                  </w:r>
                </w:p>
              </w:tc>
            </w:tr>
          </w:tbl>
          <w:p w14:paraId="5688085E" w14:textId="77777777" w:rsidR="006B1C36" w:rsidRPr="008A08B8" w:rsidRDefault="006B1C36" w:rsidP="009135B0">
            <w:pPr>
              <w:rPr>
                <w:kern w:val="2"/>
                <w14:ligatures w14:val="standardContextual"/>
              </w:rPr>
            </w:pPr>
          </w:p>
        </w:tc>
      </w:tr>
    </w:tbl>
    <w:p w14:paraId="2425AE2F" w14:textId="77777777" w:rsidR="006B1C36" w:rsidRPr="008A08B8" w:rsidRDefault="006B1C36" w:rsidP="002C4E8E">
      <w:pPr>
        <w:spacing w:after="0" w:line="240" w:lineRule="auto"/>
        <w:jc w:val="both"/>
      </w:pPr>
    </w:p>
    <w:p w14:paraId="09304B35" w14:textId="072EA968" w:rsidR="00C549F0" w:rsidRPr="008A08B8" w:rsidRDefault="00F05DD5" w:rsidP="002C4E8E">
      <w:pPr>
        <w:spacing w:after="0" w:line="240" w:lineRule="auto"/>
        <w:jc w:val="both"/>
        <w:rPr>
          <w:rFonts w:ascii="Times New Roman" w:hAnsi="Times New Roman" w:cs="Times New Roman"/>
        </w:rPr>
      </w:pPr>
      <w:r w:rsidRPr="008A08B8">
        <w:rPr>
          <w:rFonts w:ascii="Times New Roman" w:hAnsi="Times New Roman" w:cs="Times New Roman"/>
        </w:rPr>
        <w:t xml:space="preserve">Broj intervencija Hitne helikopterske medicinske službe (HHMS) </w:t>
      </w:r>
      <w:r w:rsidR="000C34F6" w:rsidRPr="008A08B8">
        <w:rPr>
          <w:rFonts w:ascii="Times New Roman" w:hAnsi="Times New Roman" w:cs="Times New Roman"/>
        </w:rPr>
        <w:t xml:space="preserve"> je </w:t>
      </w:r>
      <w:r w:rsidR="00A458C6" w:rsidRPr="008A08B8">
        <w:rPr>
          <w:rFonts w:ascii="Times New Roman" w:hAnsi="Times New Roman" w:cs="Times New Roman"/>
        </w:rPr>
        <w:t>25</w:t>
      </w:r>
      <w:r w:rsidRPr="008A08B8">
        <w:rPr>
          <w:rFonts w:ascii="Times New Roman" w:hAnsi="Times New Roman" w:cs="Times New Roman"/>
        </w:rPr>
        <w:t>.</w:t>
      </w:r>
    </w:p>
    <w:p w14:paraId="2A58F295" w14:textId="77777777" w:rsidR="001753FC" w:rsidRPr="008A08B8" w:rsidRDefault="001753FC" w:rsidP="002C4E8E">
      <w:pPr>
        <w:spacing w:after="0" w:line="240" w:lineRule="auto"/>
        <w:jc w:val="both"/>
        <w:rPr>
          <w:rFonts w:ascii="Times New Roman" w:hAnsi="Times New Roman" w:cs="Times New Roman"/>
          <w:b/>
          <w:sz w:val="28"/>
          <w:szCs w:val="28"/>
          <w:u w:val="single"/>
        </w:rPr>
      </w:pPr>
    </w:p>
    <w:p w14:paraId="188D62B9" w14:textId="77777777" w:rsidR="00F05DD5" w:rsidRPr="008A08B8" w:rsidRDefault="00F05DD5" w:rsidP="002C4E8E">
      <w:pPr>
        <w:spacing w:after="0" w:line="240" w:lineRule="auto"/>
        <w:jc w:val="both"/>
        <w:rPr>
          <w:rFonts w:ascii="Times New Roman" w:hAnsi="Times New Roman" w:cs="Times New Roman"/>
          <w:b/>
          <w:sz w:val="28"/>
          <w:szCs w:val="28"/>
          <w:u w:val="single"/>
        </w:rPr>
      </w:pPr>
    </w:p>
    <w:p w14:paraId="42310D8D" w14:textId="77777777" w:rsidR="000C34F6" w:rsidRPr="008A08B8" w:rsidRDefault="000C34F6" w:rsidP="002C4E8E">
      <w:pPr>
        <w:spacing w:after="0" w:line="240" w:lineRule="auto"/>
        <w:jc w:val="both"/>
        <w:rPr>
          <w:rFonts w:ascii="Times New Roman" w:hAnsi="Times New Roman" w:cs="Times New Roman"/>
          <w:b/>
          <w:sz w:val="28"/>
          <w:szCs w:val="28"/>
          <w:u w:val="single"/>
        </w:rPr>
      </w:pPr>
    </w:p>
    <w:p w14:paraId="1775EBED"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74CB2137"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61E4F6E3"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633C4E10"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5796BB35"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19EB9F1C"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631109CF"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13594010"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02E7FA32"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0395EF53"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00C13A62"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073814BB"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03391A99"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58DDD1D0"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7E81663A"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224AB98D"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1EF5527B"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2F450AAE"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47B8FCC5"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2A15A442"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2EBD6814"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6AF1B5B1" w14:textId="77777777" w:rsidR="00D52A24" w:rsidRDefault="00D52A24" w:rsidP="002C4E8E">
      <w:pPr>
        <w:spacing w:after="0" w:line="240" w:lineRule="auto"/>
        <w:jc w:val="both"/>
        <w:rPr>
          <w:rFonts w:ascii="Times New Roman" w:hAnsi="Times New Roman" w:cs="Times New Roman"/>
          <w:b/>
          <w:sz w:val="28"/>
          <w:szCs w:val="28"/>
          <w:u w:val="single"/>
        </w:rPr>
      </w:pPr>
    </w:p>
    <w:p w14:paraId="7687DF92" w14:textId="77777777" w:rsidR="00F0386D" w:rsidRDefault="00F0386D" w:rsidP="002C4E8E">
      <w:pPr>
        <w:spacing w:after="0" w:line="240" w:lineRule="auto"/>
        <w:jc w:val="both"/>
        <w:rPr>
          <w:rFonts w:ascii="Times New Roman" w:hAnsi="Times New Roman" w:cs="Times New Roman"/>
          <w:b/>
          <w:sz w:val="28"/>
          <w:szCs w:val="28"/>
          <w:u w:val="single"/>
        </w:rPr>
      </w:pPr>
    </w:p>
    <w:p w14:paraId="62AA509A" w14:textId="77777777" w:rsidR="00F0386D" w:rsidRDefault="00F0386D" w:rsidP="002C4E8E">
      <w:pPr>
        <w:spacing w:after="0" w:line="240" w:lineRule="auto"/>
        <w:jc w:val="both"/>
        <w:rPr>
          <w:rFonts w:ascii="Times New Roman" w:hAnsi="Times New Roman" w:cs="Times New Roman"/>
          <w:b/>
          <w:sz w:val="28"/>
          <w:szCs w:val="28"/>
          <w:u w:val="single"/>
        </w:rPr>
      </w:pPr>
    </w:p>
    <w:p w14:paraId="31543803" w14:textId="77777777" w:rsidR="00F0386D" w:rsidRPr="008A08B8" w:rsidRDefault="00F0386D" w:rsidP="002C4E8E">
      <w:pPr>
        <w:spacing w:after="0" w:line="240" w:lineRule="auto"/>
        <w:jc w:val="both"/>
        <w:rPr>
          <w:rFonts w:ascii="Times New Roman" w:hAnsi="Times New Roman" w:cs="Times New Roman"/>
          <w:b/>
          <w:sz w:val="28"/>
          <w:szCs w:val="28"/>
          <w:u w:val="single"/>
        </w:rPr>
      </w:pPr>
    </w:p>
    <w:p w14:paraId="4BDC10C8" w14:textId="77777777" w:rsidR="00D52A24" w:rsidRPr="008A08B8" w:rsidRDefault="00D52A24" w:rsidP="002C4E8E">
      <w:pPr>
        <w:spacing w:after="0" w:line="240" w:lineRule="auto"/>
        <w:jc w:val="both"/>
        <w:rPr>
          <w:rFonts w:ascii="Times New Roman" w:hAnsi="Times New Roman" w:cs="Times New Roman"/>
          <w:b/>
          <w:sz w:val="28"/>
          <w:szCs w:val="28"/>
          <w:u w:val="single"/>
        </w:rPr>
      </w:pPr>
    </w:p>
    <w:p w14:paraId="6CAE4915" w14:textId="4217331D" w:rsidR="002248BB" w:rsidRPr="008A08B8" w:rsidRDefault="002248BB" w:rsidP="002C4E8E">
      <w:pPr>
        <w:pStyle w:val="Odlomakpopisa"/>
        <w:numPr>
          <w:ilvl w:val="2"/>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lastRenderedPageBreak/>
        <w:t>Odjel sanitetskog prijevoza</w:t>
      </w:r>
    </w:p>
    <w:p w14:paraId="0CB06B90" w14:textId="77777777" w:rsidR="002C4E8E" w:rsidRPr="008A08B8" w:rsidRDefault="002C4E8E" w:rsidP="002C4E8E">
      <w:pPr>
        <w:pStyle w:val="Odlomakpopisa"/>
        <w:spacing w:after="0" w:line="240" w:lineRule="auto"/>
        <w:ind w:left="1800"/>
        <w:jc w:val="both"/>
        <w:rPr>
          <w:rFonts w:ascii="Times New Roman" w:hAnsi="Times New Roman" w:cs="Times New Roman"/>
          <w:b/>
          <w:sz w:val="28"/>
          <w:szCs w:val="28"/>
          <w:u w:val="single"/>
        </w:rPr>
      </w:pPr>
    </w:p>
    <w:p w14:paraId="0E5D3AF5" w14:textId="77777777" w:rsidR="0016204F" w:rsidRPr="008A08B8" w:rsidRDefault="002248BB" w:rsidP="00E74AD6">
      <w:pPr>
        <w:spacing w:line="240" w:lineRule="auto"/>
        <w:jc w:val="both"/>
        <w:rPr>
          <w:rFonts w:ascii="Times New Roman" w:hAnsi="Times New Roman" w:cs="Times New Roman"/>
        </w:rPr>
      </w:pPr>
      <w:r w:rsidRPr="008A08B8">
        <w:rPr>
          <w:rFonts w:ascii="Times New Roman" w:hAnsi="Times New Roman" w:cs="Times New Roman"/>
        </w:rPr>
        <w:t xml:space="preserve">Odlukom o osnovama za sklapanje ugovora o provođenju zdravstvene zaštite iz obveznog zdravstvenog osiguranja („Narodne novine“, br. 56/2017.) utvrđeno je da u Sisačko-moslavačkoj županiji ima 18 timova sanitetskog prijevoza, a Odlukom o prihvaćanju zaključka Povjerenstva za utvrđivanje prava na poseban standard u provođenju zdravstvene zaštite iz obveznog zdravstvenog osiguranja KLASA: 025-04/17-01/228, URBROJ:338-01-01-17-1 od 16 . studenog 2017.g.,  Zavodu za hitnu medicinu Sisačko-moslavačke županije je priznato pravo na 1 dodatni tim sanitetskog prijevoza na lokaciji u Sisku, Ulica 1. svibnja 20 te je sukladno tome uvećan broj timova sanitetskog prijevoza na 19 timova. </w:t>
      </w:r>
    </w:p>
    <w:p w14:paraId="7A561AAD" w14:textId="77777777" w:rsidR="0016204F" w:rsidRPr="00F0386D" w:rsidRDefault="0016204F" w:rsidP="0016204F">
      <w:pPr>
        <w:pStyle w:val="gmail-box461092"/>
        <w:spacing w:before="240" w:beforeAutospacing="0" w:after="135" w:afterAutospacing="0"/>
        <w:jc w:val="both"/>
        <w:rPr>
          <w:b/>
          <w:bCs/>
          <w:sz w:val="22"/>
          <w:szCs w:val="22"/>
          <w:lang w:eastAsia="en-US"/>
        </w:rPr>
      </w:pPr>
      <w:r w:rsidRPr="008A08B8">
        <w:rPr>
          <w:sz w:val="22"/>
          <w:szCs w:val="22"/>
          <w:lang w:eastAsia="en-US"/>
        </w:rPr>
        <w:t>Na temelju članka 138. stavka 5. </w:t>
      </w:r>
      <w:hyperlink r:id="rId23" w:history="1">
        <w:r w:rsidRPr="008A08B8">
          <w:rPr>
            <w:lang w:eastAsia="en-US"/>
          </w:rPr>
          <w:t>Zakona o zdravstvenoj zaštiti</w:t>
        </w:r>
      </w:hyperlink>
      <w:r w:rsidRPr="008A08B8">
        <w:rPr>
          <w:sz w:val="22"/>
          <w:szCs w:val="22"/>
          <w:lang w:eastAsia="en-US"/>
        </w:rPr>
        <w:t xml:space="preserve"> (»Narodne novine«, br. 100/18, 125/19, 147/20, 119/22, 156/22, 33/23) na prijedlog Hrvatskog zavoda za hitnu medicinu, uz prethodno pribavljeno mišljenje predstavničkih tijela jedinica područne (regionalne) samouprave odnosno Grada Zagreba, donesena je </w:t>
      </w:r>
      <w:r w:rsidRPr="00F0386D">
        <w:rPr>
          <w:b/>
          <w:bCs/>
          <w:sz w:val="22"/>
          <w:szCs w:val="22"/>
          <w:lang w:eastAsia="en-US"/>
        </w:rPr>
        <w:t xml:space="preserve">Odluka o donošenju mreže hitne medicine i sanitetskog prijevoza kojom je za Sisačko-moslavačku županiju predviđeno 20 timova sanitetskog prijevoza i 4 djelatnika u Prijavno dojavnoj jedinici sanitetskog prijevoza. </w:t>
      </w:r>
    </w:p>
    <w:p w14:paraId="244D6320" w14:textId="0C03998F" w:rsidR="001753FC" w:rsidRPr="008A08B8" w:rsidRDefault="0016204F" w:rsidP="000C34F6">
      <w:pPr>
        <w:pStyle w:val="gmail-box461092"/>
        <w:spacing w:before="240" w:beforeAutospacing="0" w:after="135" w:afterAutospacing="0"/>
        <w:jc w:val="both"/>
        <w:rPr>
          <w:sz w:val="22"/>
          <w:szCs w:val="22"/>
          <w:lang w:eastAsia="en-US"/>
        </w:rPr>
      </w:pPr>
      <w:r w:rsidRPr="008A08B8">
        <w:rPr>
          <w:sz w:val="22"/>
          <w:szCs w:val="22"/>
          <w:lang w:eastAsia="en-US"/>
        </w:rPr>
        <w:t>Tim sanitetskog prijevoza čine 2 zdravstvena radnika srednje stručne spreme s edukacijom za provođenje osnovnih postupaka održavanja života i korištenje automatskog vanjskog defibrilatora, od kojih je najmanje jedan medicinska sestra/medicinski tehničar i 2 vozača (2 sanitetska vozila).</w:t>
      </w:r>
    </w:p>
    <w:p w14:paraId="47E09618" w14:textId="77777777" w:rsidR="001753FC" w:rsidRPr="008A08B8" w:rsidRDefault="001753FC" w:rsidP="00E74AD6">
      <w:pPr>
        <w:spacing w:line="240" w:lineRule="auto"/>
        <w:jc w:val="both"/>
        <w:rPr>
          <w:rFonts w:ascii="Times New Roman" w:hAnsi="Times New Roman" w:cs="Times New Roman"/>
        </w:rPr>
      </w:pPr>
    </w:p>
    <w:tbl>
      <w:tblPr>
        <w:tblStyle w:val="Reetkatablice"/>
        <w:tblW w:w="0" w:type="auto"/>
        <w:jc w:val="center"/>
        <w:tblLook w:val="04A0" w:firstRow="1" w:lastRow="0" w:firstColumn="1" w:lastColumn="0" w:noHBand="0" w:noVBand="1"/>
      </w:tblPr>
      <w:tblGrid>
        <w:gridCol w:w="2518"/>
        <w:gridCol w:w="2268"/>
      </w:tblGrid>
      <w:tr w:rsidR="008A08B8" w:rsidRPr="008A08B8" w14:paraId="6D6AEFDB" w14:textId="77777777" w:rsidTr="002C4E8E">
        <w:trPr>
          <w:jc w:val="center"/>
        </w:trPr>
        <w:tc>
          <w:tcPr>
            <w:tcW w:w="2518" w:type="dxa"/>
          </w:tcPr>
          <w:p w14:paraId="4BC91032" w14:textId="77777777" w:rsidR="002248BB" w:rsidRPr="008A08B8" w:rsidRDefault="002248BB" w:rsidP="00457868">
            <w:pPr>
              <w:jc w:val="both"/>
              <w:rPr>
                <w:rFonts w:ascii="Times New Roman" w:hAnsi="Times New Roman" w:cs="Times New Roman"/>
              </w:rPr>
            </w:pPr>
          </w:p>
          <w:p w14:paraId="7B7F357D" w14:textId="77777777" w:rsidR="002248BB" w:rsidRPr="008A08B8" w:rsidRDefault="002248BB" w:rsidP="00457868">
            <w:pPr>
              <w:jc w:val="both"/>
              <w:rPr>
                <w:rFonts w:ascii="Times New Roman" w:hAnsi="Times New Roman" w:cs="Times New Roman"/>
                <w:b/>
              </w:rPr>
            </w:pPr>
            <w:r w:rsidRPr="008A08B8">
              <w:rPr>
                <w:rFonts w:ascii="Times New Roman" w:hAnsi="Times New Roman" w:cs="Times New Roman"/>
                <w:b/>
              </w:rPr>
              <w:t>ISPOSTAVA</w:t>
            </w:r>
          </w:p>
        </w:tc>
        <w:tc>
          <w:tcPr>
            <w:tcW w:w="2268" w:type="dxa"/>
          </w:tcPr>
          <w:p w14:paraId="5A33E8C1" w14:textId="2478F8E0" w:rsidR="002248BB" w:rsidRPr="008A08B8" w:rsidRDefault="002248BB" w:rsidP="00457868">
            <w:pPr>
              <w:jc w:val="center"/>
              <w:rPr>
                <w:rFonts w:ascii="Times New Roman" w:hAnsi="Times New Roman" w:cs="Times New Roman"/>
              </w:rPr>
            </w:pPr>
            <w:r w:rsidRPr="008A08B8">
              <w:rPr>
                <w:rFonts w:ascii="Times New Roman" w:hAnsi="Times New Roman" w:cs="Times New Roman"/>
              </w:rPr>
              <w:t>TIM</w:t>
            </w:r>
          </w:p>
          <w:p w14:paraId="14752722" w14:textId="77777777" w:rsidR="002248BB" w:rsidRPr="008A08B8" w:rsidRDefault="002248BB" w:rsidP="00457868">
            <w:pPr>
              <w:jc w:val="center"/>
              <w:rPr>
                <w:rFonts w:ascii="Times New Roman" w:hAnsi="Times New Roman" w:cs="Times New Roman"/>
              </w:rPr>
            </w:pPr>
            <w:r w:rsidRPr="008A08B8">
              <w:rPr>
                <w:rFonts w:ascii="Times New Roman" w:hAnsi="Times New Roman" w:cs="Times New Roman"/>
              </w:rPr>
              <w:t>SANITETSKI PRIJEVOZ</w:t>
            </w:r>
          </w:p>
        </w:tc>
      </w:tr>
      <w:tr w:rsidR="008A08B8" w:rsidRPr="008A08B8" w14:paraId="381F6AC1" w14:textId="77777777" w:rsidTr="002C4E8E">
        <w:trPr>
          <w:jc w:val="center"/>
        </w:trPr>
        <w:tc>
          <w:tcPr>
            <w:tcW w:w="2518" w:type="dxa"/>
          </w:tcPr>
          <w:p w14:paraId="3A80A0B7" w14:textId="77777777" w:rsidR="002248BB" w:rsidRPr="008A08B8" w:rsidRDefault="002248BB" w:rsidP="00457868">
            <w:pPr>
              <w:jc w:val="both"/>
              <w:rPr>
                <w:rFonts w:ascii="Times New Roman" w:hAnsi="Times New Roman" w:cs="Times New Roman"/>
              </w:rPr>
            </w:pPr>
            <w:r w:rsidRPr="008A08B8">
              <w:rPr>
                <w:rFonts w:ascii="Times New Roman" w:hAnsi="Times New Roman" w:cs="Times New Roman"/>
              </w:rPr>
              <w:t>SISAK</w:t>
            </w:r>
          </w:p>
        </w:tc>
        <w:tc>
          <w:tcPr>
            <w:tcW w:w="2268" w:type="dxa"/>
          </w:tcPr>
          <w:p w14:paraId="73A26591" w14:textId="35E384B3" w:rsidR="002248BB" w:rsidRPr="008A08B8" w:rsidRDefault="0054514C" w:rsidP="00457868">
            <w:pPr>
              <w:jc w:val="center"/>
              <w:rPr>
                <w:rFonts w:ascii="Times New Roman" w:hAnsi="Times New Roman" w:cs="Times New Roman"/>
              </w:rPr>
            </w:pPr>
            <w:r w:rsidRPr="008A08B8">
              <w:rPr>
                <w:rFonts w:ascii="Times New Roman" w:hAnsi="Times New Roman" w:cs="Times New Roman"/>
              </w:rPr>
              <w:t>6</w:t>
            </w:r>
          </w:p>
        </w:tc>
      </w:tr>
      <w:tr w:rsidR="008A08B8" w:rsidRPr="008A08B8" w14:paraId="400C6BF4" w14:textId="77777777" w:rsidTr="002C4E8E">
        <w:trPr>
          <w:jc w:val="center"/>
        </w:trPr>
        <w:tc>
          <w:tcPr>
            <w:tcW w:w="2518" w:type="dxa"/>
          </w:tcPr>
          <w:p w14:paraId="284F4A5A" w14:textId="77777777" w:rsidR="002248BB" w:rsidRPr="008A08B8" w:rsidRDefault="002248BB" w:rsidP="00457868">
            <w:pPr>
              <w:jc w:val="both"/>
              <w:rPr>
                <w:rFonts w:ascii="Times New Roman" w:hAnsi="Times New Roman" w:cs="Times New Roman"/>
              </w:rPr>
            </w:pPr>
            <w:r w:rsidRPr="008A08B8">
              <w:rPr>
                <w:rFonts w:ascii="Times New Roman" w:hAnsi="Times New Roman" w:cs="Times New Roman"/>
              </w:rPr>
              <w:t>KUTINA</w:t>
            </w:r>
          </w:p>
        </w:tc>
        <w:tc>
          <w:tcPr>
            <w:tcW w:w="2268" w:type="dxa"/>
          </w:tcPr>
          <w:p w14:paraId="04E4292E" w14:textId="60767F02" w:rsidR="002248BB" w:rsidRPr="008A08B8" w:rsidRDefault="002248BB" w:rsidP="00457868">
            <w:pPr>
              <w:jc w:val="center"/>
              <w:rPr>
                <w:rFonts w:ascii="Times New Roman" w:hAnsi="Times New Roman" w:cs="Times New Roman"/>
              </w:rPr>
            </w:pPr>
            <w:r w:rsidRPr="008A08B8">
              <w:rPr>
                <w:rFonts w:ascii="Times New Roman" w:hAnsi="Times New Roman" w:cs="Times New Roman"/>
              </w:rPr>
              <w:t>2</w:t>
            </w:r>
          </w:p>
        </w:tc>
      </w:tr>
      <w:tr w:rsidR="008A08B8" w:rsidRPr="008A08B8" w14:paraId="50391EE7" w14:textId="77777777" w:rsidTr="002C4E8E">
        <w:trPr>
          <w:jc w:val="center"/>
        </w:trPr>
        <w:tc>
          <w:tcPr>
            <w:tcW w:w="2518" w:type="dxa"/>
          </w:tcPr>
          <w:p w14:paraId="379649DB" w14:textId="77777777" w:rsidR="002248BB" w:rsidRPr="008A08B8" w:rsidRDefault="002248BB" w:rsidP="00457868">
            <w:pPr>
              <w:jc w:val="both"/>
              <w:rPr>
                <w:rFonts w:ascii="Times New Roman" w:hAnsi="Times New Roman" w:cs="Times New Roman"/>
              </w:rPr>
            </w:pPr>
            <w:r w:rsidRPr="008A08B8">
              <w:rPr>
                <w:rFonts w:ascii="Times New Roman" w:hAnsi="Times New Roman" w:cs="Times New Roman"/>
              </w:rPr>
              <w:t>NOVSKA</w:t>
            </w:r>
          </w:p>
        </w:tc>
        <w:tc>
          <w:tcPr>
            <w:tcW w:w="2268" w:type="dxa"/>
          </w:tcPr>
          <w:p w14:paraId="1B9C24B6" w14:textId="7080C3DA" w:rsidR="002248BB" w:rsidRPr="008A08B8" w:rsidRDefault="002248BB" w:rsidP="00457868">
            <w:pPr>
              <w:jc w:val="center"/>
              <w:rPr>
                <w:rFonts w:ascii="Times New Roman" w:hAnsi="Times New Roman" w:cs="Times New Roman"/>
              </w:rPr>
            </w:pPr>
            <w:r w:rsidRPr="008A08B8">
              <w:rPr>
                <w:rFonts w:ascii="Times New Roman" w:hAnsi="Times New Roman" w:cs="Times New Roman"/>
              </w:rPr>
              <w:t>2</w:t>
            </w:r>
          </w:p>
        </w:tc>
      </w:tr>
      <w:tr w:rsidR="008A08B8" w:rsidRPr="008A08B8" w14:paraId="480D9E68" w14:textId="77777777" w:rsidTr="002C4E8E">
        <w:trPr>
          <w:jc w:val="center"/>
        </w:trPr>
        <w:tc>
          <w:tcPr>
            <w:tcW w:w="2518" w:type="dxa"/>
          </w:tcPr>
          <w:p w14:paraId="3A635404" w14:textId="77777777" w:rsidR="002248BB" w:rsidRPr="008A08B8" w:rsidRDefault="002248BB" w:rsidP="00457868">
            <w:pPr>
              <w:jc w:val="both"/>
              <w:rPr>
                <w:rFonts w:ascii="Times New Roman" w:hAnsi="Times New Roman" w:cs="Times New Roman"/>
              </w:rPr>
            </w:pPr>
            <w:r w:rsidRPr="008A08B8">
              <w:rPr>
                <w:rFonts w:ascii="Times New Roman" w:hAnsi="Times New Roman" w:cs="Times New Roman"/>
              </w:rPr>
              <w:t>PETRINJA</w:t>
            </w:r>
          </w:p>
        </w:tc>
        <w:tc>
          <w:tcPr>
            <w:tcW w:w="2268" w:type="dxa"/>
          </w:tcPr>
          <w:p w14:paraId="0F9AFDF7" w14:textId="77777777" w:rsidR="002248BB" w:rsidRPr="008A08B8" w:rsidRDefault="002248BB" w:rsidP="00457868">
            <w:pPr>
              <w:jc w:val="center"/>
              <w:rPr>
                <w:rFonts w:ascii="Times New Roman" w:hAnsi="Times New Roman" w:cs="Times New Roman"/>
              </w:rPr>
            </w:pPr>
            <w:r w:rsidRPr="008A08B8">
              <w:rPr>
                <w:rFonts w:ascii="Times New Roman" w:hAnsi="Times New Roman" w:cs="Times New Roman"/>
              </w:rPr>
              <w:t>2</w:t>
            </w:r>
          </w:p>
        </w:tc>
      </w:tr>
      <w:tr w:rsidR="008A08B8" w:rsidRPr="008A08B8" w14:paraId="1C223FC5" w14:textId="77777777" w:rsidTr="002C4E8E">
        <w:trPr>
          <w:jc w:val="center"/>
        </w:trPr>
        <w:tc>
          <w:tcPr>
            <w:tcW w:w="2518" w:type="dxa"/>
          </w:tcPr>
          <w:p w14:paraId="4D82E607" w14:textId="77777777" w:rsidR="002248BB" w:rsidRPr="008A08B8" w:rsidRDefault="002248BB" w:rsidP="00457868">
            <w:pPr>
              <w:jc w:val="both"/>
              <w:rPr>
                <w:rFonts w:ascii="Times New Roman" w:hAnsi="Times New Roman" w:cs="Times New Roman"/>
              </w:rPr>
            </w:pPr>
            <w:r w:rsidRPr="008A08B8">
              <w:rPr>
                <w:rFonts w:ascii="Times New Roman" w:hAnsi="Times New Roman" w:cs="Times New Roman"/>
              </w:rPr>
              <w:t>GLINA</w:t>
            </w:r>
          </w:p>
        </w:tc>
        <w:tc>
          <w:tcPr>
            <w:tcW w:w="2268" w:type="dxa"/>
          </w:tcPr>
          <w:p w14:paraId="31BF8A1D" w14:textId="77777777" w:rsidR="002248BB" w:rsidRPr="008A08B8" w:rsidRDefault="002248BB" w:rsidP="00457868">
            <w:pPr>
              <w:jc w:val="center"/>
              <w:rPr>
                <w:rFonts w:ascii="Times New Roman" w:hAnsi="Times New Roman" w:cs="Times New Roman"/>
              </w:rPr>
            </w:pPr>
            <w:r w:rsidRPr="008A08B8">
              <w:rPr>
                <w:rFonts w:ascii="Times New Roman" w:hAnsi="Times New Roman" w:cs="Times New Roman"/>
              </w:rPr>
              <w:t>2</w:t>
            </w:r>
          </w:p>
        </w:tc>
      </w:tr>
      <w:tr w:rsidR="008A08B8" w:rsidRPr="008A08B8" w14:paraId="34E9B9B7" w14:textId="77777777" w:rsidTr="002C4E8E">
        <w:trPr>
          <w:jc w:val="center"/>
        </w:trPr>
        <w:tc>
          <w:tcPr>
            <w:tcW w:w="2518" w:type="dxa"/>
          </w:tcPr>
          <w:p w14:paraId="68F53C1C" w14:textId="77777777" w:rsidR="002248BB" w:rsidRPr="008A08B8" w:rsidRDefault="002248BB" w:rsidP="00457868">
            <w:pPr>
              <w:jc w:val="both"/>
              <w:rPr>
                <w:rFonts w:ascii="Times New Roman" w:hAnsi="Times New Roman" w:cs="Times New Roman"/>
              </w:rPr>
            </w:pPr>
            <w:r w:rsidRPr="008A08B8">
              <w:rPr>
                <w:rFonts w:ascii="Times New Roman" w:hAnsi="Times New Roman" w:cs="Times New Roman"/>
              </w:rPr>
              <w:t>HRVATSKA KOSTAJNICA</w:t>
            </w:r>
          </w:p>
        </w:tc>
        <w:tc>
          <w:tcPr>
            <w:tcW w:w="2268" w:type="dxa"/>
          </w:tcPr>
          <w:p w14:paraId="230FEC52" w14:textId="77777777" w:rsidR="002248BB" w:rsidRPr="008A08B8" w:rsidRDefault="002248BB" w:rsidP="00457868">
            <w:pPr>
              <w:jc w:val="center"/>
              <w:rPr>
                <w:rFonts w:ascii="Times New Roman" w:hAnsi="Times New Roman" w:cs="Times New Roman"/>
              </w:rPr>
            </w:pPr>
            <w:r w:rsidRPr="008A08B8">
              <w:rPr>
                <w:rFonts w:ascii="Times New Roman" w:hAnsi="Times New Roman" w:cs="Times New Roman"/>
              </w:rPr>
              <w:t>2</w:t>
            </w:r>
          </w:p>
        </w:tc>
      </w:tr>
      <w:tr w:rsidR="008A08B8" w:rsidRPr="008A08B8" w14:paraId="6E50DB24" w14:textId="77777777" w:rsidTr="002C4E8E">
        <w:trPr>
          <w:jc w:val="center"/>
        </w:trPr>
        <w:tc>
          <w:tcPr>
            <w:tcW w:w="2518" w:type="dxa"/>
          </w:tcPr>
          <w:p w14:paraId="0586769A" w14:textId="77777777" w:rsidR="002248BB" w:rsidRPr="008A08B8" w:rsidRDefault="002248BB" w:rsidP="00457868">
            <w:pPr>
              <w:jc w:val="both"/>
              <w:rPr>
                <w:rFonts w:ascii="Times New Roman" w:hAnsi="Times New Roman" w:cs="Times New Roman"/>
              </w:rPr>
            </w:pPr>
            <w:r w:rsidRPr="008A08B8">
              <w:rPr>
                <w:rFonts w:ascii="Times New Roman" w:hAnsi="Times New Roman" w:cs="Times New Roman"/>
              </w:rPr>
              <w:t xml:space="preserve">POPOVAČA </w:t>
            </w:r>
          </w:p>
        </w:tc>
        <w:tc>
          <w:tcPr>
            <w:tcW w:w="2268" w:type="dxa"/>
          </w:tcPr>
          <w:p w14:paraId="1280B29D" w14:textId="1DEEB093" w:rsidR="002248BB" w:rsidRPr="008A08B8" w:rsidRDefault="0054514C" w:rsidP="00457868">
            <w:pPr>
              <w:jc w:val="center"/>
              <w:rPr>
                <w:rFonts w:ascii="Times New Roman" w:hAnsi="Times New Roman" w:cs="Times New Roman"/>
              </w:rPr>
            </w:pPr>
            <w:r w:rsidRPr="008A08B8">
              <w:rPr>
                <w:rFonts w:ascii="Times New Roman" w:hAnsi="Times New Roman" w:cs="Times New Roman"/>
              </w:rPr>
              <w:t>2</w:t>
            </w:r>
          </w:p>
        </w:tc>
      </w:tr>
      <w:tr w:rsidR="008A08B8" w:rsidRPr="008A08B8" w14:paraId="1000C0B0" w14:textId="77777777" w:rsidTr="002C4E8E">
        <w:trPr>
          <w:jc w:val="center"/>
        </w:trPr>
        <w:tc>
          <w:tcPr>
            <w:tcW w:w="2518" w:type="dxa"/>
          </w:tcPr>
          <w:p w14:paraId="2EF3F76E" w14:textId="77777777" w:rsidR="002248BB" w:rsidRPr="008A08B8" w:rsidRDefault="002248BB" w:rsidP="00457868">
            <w:pPr>
              <w:jc w:val="both"/>
              <w:rPr>
                <w:rFonts w:ascii="Times New Roman" w:hAnsi="Times New Roman" w:cs="Times New Roman"/>
              </w:rPr>
            </w:pPr>
            <w:r w:rsidRPr="008A08B8">
              <w:rPr>
                <w:rFonts w:ascii="Times New Roman" w:hAnsi="Times New Roman" w:cs="Times New Roman"/>
              </w:rPr>
              <w:t>SUNJA</w:t>
            </w:r>
          </w:p>
        </w:tc>
        <w:tc>
          <w:tcPr>
            <w:tcW w:w="2268" w:type="dxa"/>
          </w:tcPr>
          <w:p w14:paraId="6067FA78" w14:textId="77777777" w:rsidR="002248BB" w:rsidRPr="008A08B8" w:rsidRDefault="002248BB" w:rsidP="00457868">
            <w:pPr>
              <w:jc w:val="center"/>
              <w:rPr>
                <w:rFonts w:ascii="Times New Roman" w:hAnsi="Times New Roman" w:cs="Times New Roman"/>
              </w:rPr>
            </w:pPr>
            <w:r w:rsidRPr="008A08B8">
              <w:rPr>
                <w:rFonts w:ascii="Times New Roman" w:hAnsi="Times New Roman" w:cs="Times New Roman"/>
              </w:rPr>
              <w:t>0</w:t>
            </w:r>
          </w:p>
        </w:tc>
      </w:tr>
      <w:tr w:rsidR="008A08B8" w:rsidRPr="008A08B8" w14:paraId="34F1CD1A" w14:textId="77777777" w:rsidTr="002C4E8E">
        <w:trPr>
          <w:jc w:val="center"/>
        </w:trPr>
        <w:tc>
          <w:tcPr>
            <w:tcW w:w="2518" w:type="dxa"/>
          </w:tcPr>
          <w:p w14:paraId="07ECD36B" w14:textId="77777777" w:rsidR="002248BB" w:rsidRPr="008A08B8" w:rsidRDefault="002248BB" w:rsidP="00457868">
            <w:pPr>
              <w:rPr>
                <w:rFonts w:ascii="Times New Roman" w:hAnsi="Times New Roman" w:cs="Times New Roman"/>
              </w:rPr>
            </w:pPr>
            <w:r w:rsidRPr="008A08B8">
              <w:rPr>
                <w:rFonts w:ascii="Times New Roman" w:hAnsi="Times New Roman" w:cs="Times New Roman"/>
              </w:rPr>
              <w:t>DVOR</w:t>
            </w:r>
          </w:p>
        </w:tc>
        <w:tc>
          <w:tcPr>
            <w:tcW w:w="2268" w:type="dxa"/>
          </w:tcPr>
          <w:p w14:paraId="23775B2F" w14:textId="77777777" w:rsidR="002248BB" w:rsidRPr="008A08B8" w:rsidRDefault="002248BB" w:rsidP="00457868">
            <w:pPr>
              <w:jc w:val="center"/>
              <w:rPr>
                <w:rFonts w:ascii="Times New Roman" w:hAnsi="Times New Roman" w:cs="Times New Roman"/>
              </w:rPr>
            </w:pPr>
            <w:r w:rsidRPr="008A08B8">
              <w:rPr>
                <w:rFonts w:ascii="Times New Roman" w:hAnsi="Times New Roman" w:cs="Times New Roman"/>
              </w:rPr>
              <w:t>1</w:t>
            </w:r>
          </w:p>
        </w:tc>
      </w:tr>
      <w:tr w:rsidR="008A08B8" w:rsidRPr="008A08B8" w14:paraId="3AE98623" w14:textId="77777777" w:rsidTr="002C4E8E">
        <w:trPr>
          <w:jc w:val="center"/>
        </w:trPr>
        <w:tc>
          <w:tcPr>
            <w:tcW w:w="2518" w:type="dxa"/>
          </w:tcPr>
          <w:p w14:paraId="3B562CAC" w14:textId="77777777" w:rsidR="002248BB" w:rsidRPr="008A08B8" w:rsidRDefault="002248BB" w:rsidP="00457868">
            <w:pPr>
              <w:rPr>
                <w:rFonts w:ascii="Times New Roman" w:hAnsi="Times New Roman" w:cs="Times New Roman"/>
              </w:rPr>
            </w:pPr>
            <w:r w:rsidRPr="008A08B8">
              <w:rPr>
                <w:rFonts w:ascii="Times New Roman" w:hAnsi="Times New Roman" w:cs="Times New Roman"/>
              </w:rPr>
              <w:t>TOPUSKO</w:t>
            </w:r>
          </w:p>
        </w:tc>
        <w:tc>
          <w:tcPr>
            <w:tcW w:w="2268" w:type="dxa"/>
          </w:tcPr>
          <w:p w14:paraId="73FC8E3C" w14:textId="77777777" w:rsidR="002248BB" w:rsidRPr="008A08B8" w:rsidRDefault="002248BB" w:rsidP="00457868">
            <w:pPr>
              <w:jc w:val="center"/>
              <w:rPr>
                <w:rFonts w:ascii="Times New Roman" w:hAnsi="Times New Roman" w:cs="Times New Roman"/>
              </w:rPr>
            </w:pPr>
            <w:r w:rsidRPr="008A08B8">
              <w:rPr>
                <w:rFonts w:ascii="Times New Roman" w:hAnsi="Times New Roman" w:cs="Times New Roman"/>
              </w:rPr>
              <w:t>1</w:t>
            </w:r>
          </w:p>
        </w:tc>
      </w:tr>
      <w:tr w:rsidR="002248BB" w:rsidRPr="008A08B8" w14:paraId="6EC3FDDE" w14:textId="77777777" w:rsidTr="002C4E8E">
        <w:trPr>
          <w:jc w:val="center"/>
        </w:trPr>
        <w:tc>
          <w:tcPr>
            <w:tcW w:w="2518" w:type="dxa"/>
          </w:tcPr>
          <w:p w14:paraId="2BCBCDC0" w14:textId="77777777" w:rsidR="002248BB" w:rsidRPr="008A08B8" w:rsidRDefault="002248BB" w:rsidP="00457868">
            <w:pPr>
              <w:jc w:val="both"/>
              <w:rPr>
                <w:rFonts w:ascii="Times New Roman" w:hAnsi="Times New Roman" w:cs="Times New Roman"/>
                <w:b/>
              </w:rPr>
            </w:pPr>
            <w:r w:rsidRPr="008A08B8">
              <w:rPr>
                <w:rFonts w:ascii="Times New Roman" w:hAnsi="Times New Roman" w:cs="Times New Roman"/>
                <w:b/>
              </w:rPr>
              <w:t>UKUPNO</w:t>
            </w:r>
          </w:p>
        </w:tc>
        <w:tc>
          <w:tcPr>
            <w:tcW w:w="2268" w:type="dxa"/>
          </w:tcPr>
          <w:p w14:paraId="44A0FAD8" w14:textId="4877EDC2" w:rsidR="002248BB" w:rsidRPr="008A08B8" w:rsidRDefault="008F7B26" w:rsidP="00457868">
            <w:pPr>
              <w:jc w:val="center"/>
              <w:rPr>
                <w:rFonts w:ascii="Times New Roman" w:hAnsi="Times New Roman" w:cs="Times New Roman"/>
                <w:b/>
              </w:rPr>
            </w:pPr>
            <w:r w:rsidRPr="008A08B8">
              <w:rPr>
                <w:rFonts w:ascii="Times New Roman" w:hAnsi="Times New Roman" w:cs="Times New Roman"/>
                <w:b/>
              </w:rPr>
              <w:t>20</w:t>
            </w:r>
          </w:p>
        </w:tc>
      </w:tr>
    </w:tbl>
    <w:p w14:paraId="6FEF1FD6" w14:textId="088933B1" w:rsidR="00F03D61" w:rsidRPr="008A08B8" w:rsidRDefault="00F03D61" w:rsidP="002248BB">
      <w:pPr>
        <w:spacing w:after="0" w:line="240" w:lineRule="auto"/>
        <w:jc w:val="both"/>
        <w:rPr>
          <w:rFonts w:ascii="Times New Roman" w:hAnsi="Times New Roman" w:cs="Times New Roman"/>
        </w:rPr>
      </w:pPr>
    </w:p>
    <w:p w14:paraId="4D5EED96" w14:textId="7789CE3C" w:rsidR="00A90E18" w:rsidRPr="008A08B8" w:rsidRDefault="00A90E18" w:rsidP="00A90E18">
      <w:pPr>
        <w:jc w:val="both"/>
        <w:rPr>
          <w:rFonts w:ascii="Times New Roman" w:hAnsi="Times New Roman" w:cs="Times New Roman"/>
        </w:rPr>
      </w:pPr>
      <w:r w:rsidRPr="008A08B8">
        <w:rPr>
          <w:rFonts w:ascii="Times New Roman" w:hAnsi="Times New Roman" w:cs="Times New Roman"/>
        </w:rPr>
        <w:t xml:space="preserve">U SMŽ imamo službeno </w:t>
      </w:r>
      <w:r w:rsidR="00D52A24" w:rsidRPr="008A08B8">
        <w:rPr>
          <w:rFonts w:ascii="Times New Roman" w:hAnsi="Times New Roman" w:cs="Times New Roman"/>
        </w:rPr>
        <w:t>2</w:t>
      </w:r>
      <w:r w:rsidRPr="008A08B8">
        <w:rPr>
          <w:rFonts w:ascii="Times New Roman" w:hAnsi="Times New Roman" w:cs="Times New Roman"/>
        </w:rPr>
        <w:t>0 sanitetskih timova raspoređenih u  9 ispostava i 4 sanitetska dispečera. Tijekom radnog dana ovisno o količini prijevoza aktivno je od 17 do 2</w:t>
      </w:r>
      <w:r w:rsidR="00D52A24" w:rsidRPr="008A08B8">
        <w:rPr>
          <w:rFonts w:ascii="Times New Roman" w:hAnsi="Times New Roman" w:cs="Times New Roman"/>
        </w:rPr>
        <w:t>0</w:t>
      </w:r>
      <w:r w:rsidRPr="008A08B8">
        <w:rPr>
          <w:rFonts w:ascii="Times New Roman" w:hAnsi="Times New Roman" w:cs="Times New Roman"/>
        </w:rPr>
        <w:t xml:space="preserve"> tim</w:t>
      </w:r>
      <w:r w:rsidR="00D52A24" w:rsidRPr="008A08B8">
        <w:rPr>
          <w:rFonts w:ascii="Times New Roman" w:hAnsi="Times New Roman" w:cs="Times New Roman"/>
        </w:rPr>
        <w:t>ov</w:t>
      </w:r>
      <w:r w:rsidRPr="008A08B8">
        <w:rPr>
          <w:rFonts w:ascii="Times New Roman" w:hAnsi="Times New Roman" w:cs="Times New Roman"/>
        </w:rPr>
        <w:t>a dok vikendom od 4 do 8 timova. Broj i radno vrijeme timova raspoređeno prema potrebi stanovništva i veličini područja. Djelatnici sanitetskog prijevoza popunjavaju po potrebi slobodna mjesta u hitnim timovima.</w:t>
      </w:r>
    </w:p>
    <w:p w14:paraId="68C6E34D" w14:textId="7EF21560" w:rsidR="00A37089" w:rsidRPr="008A08B8" w:rsidRDefault="00A90E18" w:rsidP="00A90E18">
      <w:pPr>
        <w:jc w:val="both"/>
        <w:rPr>
          <w:rFonts w:ascii="Times New Roman" w:hAnsi="Times New Roman" w:cs="Times New Roman"/>
        </w:rPr>
      </w:pPr>
      <w:r w:rsidRPr="008A08B8">
        <w:rPr>
          <w:rFonts w:ascii="Times New Roman" w:hAnsi="Times New Roman" w:cs="Times New Roman"/>
        </w:rPr>
        <w:t xml:space="preserve"> </w:t>
      </w:r>
      <w:r w:rsidR="00105E9E" w:rsidRPr="008A08B8">
        <w:rPr>
          <w:rFonts w:ascii="Times New Roman" w:hAnsi="Times New Roman" w:cs="Times New Roman"/>
        </w:rPr>
        <w:t>Timovi sanitetskog prijevoza su u 202</w:t>
      </w:r>
      <w:r w:rsidR="008F7B26" w:rsidRPr="008A08B8">
        <w:rPr>
          <w:rFonts w:ascii="Times New Roman" w:hAnsi="Times New Roman" w:cs="Times New Roman"/>
        </w:rPr>
        <w:t>4</w:t>
      </w:r>
      <w:r w:rsidR="00105E9E" w:rsidRPr="008A08B8">
        <w:rPr>
          <w:rFonts w:ascii="Times New Roman" w:hAnsi="Times New Roman" w:cs="Times New Roman"/>
        </w:rPr>
        <w:t xml:space="preserve">. koristili </w:t>
      </w:r>
      <w:r w:rsidR="00250516" w:rsidRPr="008A08B8">
        <w:rPr>
          <w:rFonts w:ascii="Times New Roman" w:hAnsi="Times New Roman" w:cs="Times New Roman"/>
        </w:rPr>
        <w:t xml:space="preserve">su </w:t>
      </w:r>
      <w:r w:rsidR="00D52A24" w:rsidRPr="008A08B8">
        <w:rPr>
          <w:rFonts w:ascii="Times New Roman" w:hAnsi="Times New Roman" w:cs="Times New Roman"/>
        </w:rPr>
        <w:t>31</w:t>
      </w:r>
      <w:r w:rsidR="00755DEB" w:rsidRPr="008A08B8">
        <w:rPr>
          <w:rFonts w:ascii="Times New Roman" w:hAnsi="Times New Roman" w:cs="Times New Roman"/>
        </w:rPr>
        <w:t xml:space="preserve"> </w:t>
      </w:r>
      <w:r w:rsidR="00105E9E" w:rsidRPr="008A08B8">
        <w:rPr>
          <w:rFonts w:ascii="Times New Roman" w:hAnsi="Times New Roman" w:cs="Times New Roman"/>
        </w:rPr>
        <w:t>vozil</w:t>
      </w:r>
      <w:r w:rsidR="00D52A24" w:rsidRPr="008A08B8">
        <w:rPr>
          <w:rFonts w:ascii="Times New Roman" w:hAnsi="Times New Roman" w:cs="Times New Roman"/>
        </w:rPr>
        <w:t>o</w:t>
      </w:r>
      <w:r w:rsidR="00105E9E" w:rsidRPr="008A08B8">
        <w:rPr>
          <w:rFonts w:ascii="Times New Roman" w:hAnsi="Times New Roman" w:cs="Times New Roman"/>
        </w:rPr>
        <w:t xml:space="preserve"> za </w:t>
      </w:r>
      <w:r w:rsidR="00A37089" w:rsidRPr="008A08B8">
        <w:rPr>
          <w:rFonts w:ascii="Times New Roman" w:hAnsi="Times New Roman" w:cs="Times New Roman"/>
        </w:rPr>
        <w:t>potrebe sanitetskog prijevoza.</w:t>
      </w:r>
    </w:p>
    <w:p w14:paraId="562E37F9" w14:textId="77777777" w:rsidR="00015B25" w:rsidRDefault="00015B25" w:rsidP="002C4E8E">
      <w:pPr>
        <w:jc w:val="both"/>
        <w:rPr>
          <w:rFonts w:ascii="Times New Roman" w:hAnsi="Times New Roman" w:cs="Times New Roman"/>
        </w:rPr>
      </w:pPr>
    </w:p>
    <w:p w14:paraId="2A8D0434" w14:textId="77777777" w:rsidR="009B0895" w:rsidRDefault="009B0895" w:rsidP="002C4E8E">
      <w:pPr>
        <w:jc w:val="both"/>
        <w:rPr>
          <w:rFonts w:ascii="Times New Roman" w:hAnsi="Times New Roman" w:cs="Times New Roman"/>
        </w:rPr>
      </w:pPr>
    </w:p>
    <w:p w14:paraId="0205D71C" w14:textId="77777777" w:rsidR="009B0895" w:rsidRDefault="009B0895" w:rsidP="002C4E8E">
      <w:pPr>
        <w:jc w:val="both"/>
        <w:rPr>
          <w:rFonts w:ascii="Times New Roman" w:hAnsi="Times New Roman" w:cs="Times New Roman"/>
        </w:rPr>
      </w:pPr>
    </w:p>
    <w:p w14:paraId="42D9A37F" w14:textId="77777777" w:rsidR="009B0895" w:rsidRDefault="009B0895" w:rsidP="002C4E8E">
      <w:pPr>
        <w:jc w:val="both"/>
        <w:rPr>
          <w:rFonts w:ascii="Times New Roman" w:hAnsi="Times New Roman" w:cs="Times New Roman"/>
        </w:rPr>
      </w:pPr>
    </w:p>
    <w:p w14:paraId="75D87DD9" w14:textId="77777777" w:rsidR="009B0895" w:rsidRDefault="009B0895" w:rsidP="002C4E8E">
      <w:pPr>
        <w:jc w:val="both"/>
        <w:rPr>
          <w:rFonts w:ascii="Times New Roman" w:hAnsi="Times New Roman" w:cs="Times New Roman"/>
        </w:rPr>
      </w:pPr>
    </w:p>
    <w:p w14:paraId="56FDEA9B" w14:textId="77777777" w:rsidR="009B0895" w:rsidRDefault="009B0895" w:rsidP="002C4E8E">
      <w:pPr>
        <w:jc w:val="both"/>
        <w:rPr>
          <w:rFonts w:ascii="Times New Roman" w:hAnsi="Times New Roman" w:cs="Times New Roman"/>
        </w:rPr>
      </w:pPr>
    </w:p>
    <w:p w14:paraId="2A502C79" w14:textId="77777777" w:rsidR="009B0895" w:rsidRPr="008A08B8" w:rsidRDefault="009B0895" w:rsidP="002C4E8E">
      <w:pPr>
        <w:jc w:val="both"/>
        <w:rPr>
          <w:rFonts w:ascii="Times New Roman" w:hAnsi="Times New Roman" w:cs="Times New Roman"/>
        </w:rPr>
      </w:pPr>
    </w:p>
    <w:tbl>
      <w:tblPr>
        <w:tblW w:w="9060" w:type="dxa"/>
        <w:tblCellMar>
          <w:left w:w="0" w:type="dxa"/>
          <w:right w:w="0" w:type="dxa"/>
        </w:tblCellMar>
        <w:tblLook w:val="04A0" w:firstRow="1" w:lastRow="0" w:firstColumn="1" w:lastColumn="0" w:noHBand="0" w:noVBand="1"/>
      </w:tblPr>
      <w:tblGrid>
        <w:gridCol w:w="2395"/>
        <w:gridCol w:w="2110"/>
        <w:gridCol w:w="1698"/>
        <w:gridCol w:w="2797"/>
        <w:gridCol w:w="60"/>
      </w:tblGrid>
      <w:tr w:rsidR="008A08B8" w:rsidRPr="006B1C36" w14:paraId="580EB2F6" w14:textId="77777777" w:rsidTr="009135B0">
        <w:trPr>
          <w:trHeight w:val="360"/>
        </w:trPr>
        <w:tc>
          <w:tcPr>
            <w:tcW w:w="9052" w:type="dxa"/>
            <w:gridSpan w:val="4"/>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3F06A9" w14:textId="77777777" w:rsidR="006B1C36" w:rsidRPr="006B1C36" w:rsidRDefault="006B1C36" w:rsidP="006B1C36">
            <w:pPr>
              <w:spacing w:after="0" w:line="240" w:lineRule="auto"/>
              <w:ind w:left="108" w:firstLine="708"/>
              <w:jc w:val="center"/>
              <w:rPr>
                <w:rFonts w:ascii="Calibri" w:eastAsia="Aptos" w:hAnsi="Calibri" w:cs="Calibri"/>
                <w:kern w:val="2"/>
                <w14:ligatures w14:val="standardContextual"/>
              </w:rPr>
            </w:pPr>
            <w:r w:rsidRPr="006B1C36">
              <w:rPr>
                <w:rFonts w:ascii="Times New Roman" w:eastAsia="Aptos" w:hAnsi="Times New Roman" w:cs="Times New Roman"/>
                <w:b/>
                <w:bCs/>
                <w:kern w:val="2"/>
                <w:sz w:val="28"/>
                <w:szCs w:val="28"/>
                <w:u w:val="single"/>
                <w14:ligatures w14:val="standardContextual"/>
              </w:rPr>
              <w:lastRenderedPageBreak/>
              <w:t>REKAPITULACIJA SANITETSKIH PRIJEVOZA</w:t>
            </w:r>
          </w:p>
          <w:p w14:paraId="67EF34DE" w14:textId="77777777" w:rsidR="006B1C36" w:rsidRPr="006B1C36" w:rsidRDefault="006B1C36" w:rsidP="006B1C36">
            <w:pPr>
              <w:spacing w:after="24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1.1.2024.-31.12.2024.</w:t>
            </w:r>
          </w:p>
        </w:tc>
        <w:tc>
          <w:tcPr>
            <w:tcW w:w="15" w:type="dxa"/>
            <w:tcBorders>
              <w:top w:val="nil"/>
              <w:left w:val="nil"/>
              <w:bottom w:val="single" w:sz="8" w:space="0" w:color="000000"/>
              <w:right w:val="nil"/>
            </w:tcBorders>
            <w:vAlign w:val="center"/>
            <w:hideMark/>
          </w:tcPr>
          <w:p w14:paraId="5ECC20AF" w14:textId="77777777" w:rsidR="006B1C36" w:rsidRPr="006B1C36" w:rsidRDefault="006B1C36" w:rsidP="006B1C36">
            <w:pPr>
              <w:spacing w:after="160" w:line="235" w:lineRule="atLeast"/>
              <w:rPr>
                <w:rFonts w:ascii="Calibri" w:eastAsia="Aptos" w:hAnsi="Calibri" w:cs="Calibri"/>
                <w:kern w:val="2"/>
                <w14:ligatures w14:val="standardContextual"/>
              </w:rPr>
            </w:pPr>
            <w:r w:rsidRPr="006B1C36">
              <w:rPr>
                <w:rFonts w:ascii="Calibri" w:eastAsia="Aptos" w:hAnsi="Calibri" w:cs="Calibri"/>
                <w:kern w:val="2"/>
                <w14:ligatures w14:val="standardContextual"/>
              </w:rPr>
              <w:t> </w:t>
            </w:r>
          </w:p>
        </w:tc>
      </w:tr>
      <w:tr w:rsidR="008A08B8" w:rsidRPr="006B1C36" w14:paraId="586054B3"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6F47BF5"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b/>
                <w:bCs/>
                <w:kern w:val="2"/>
                <w14:ligatures w14:val="standardContextual"/>
              </w:rPr>
              <w:t>ISPOSTAVA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hideMark/>
          </w:tcPr>
          <w:p w14:paraId="2C4431C2"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b/>
                <w:bCs/>
                <w:kern w:val="2"/>
                <w14:ligatures w14:val="standardContextual"/>
              </w:rPr>
              <w:t>BROJ PRIJEVOZA</w:t>
            </w:r>
          </w:p>
        </w:tc>
        <w:tc>
          <w:tcPr>
            <w:tcW w:w="1701" w:type="dxa"/>
            <w:tcBorders>
              <w:top w:val="nil"/>
              <w:left w:val="nil"/>
              <w:bottom w:val="single" w:sz="8" w:space="0" w:color="000000"/>
              <w:right w:val="single" w:sz="8" w:space="0" w:color="000000"/>
            </w:tcBorders>
            <w:tcMar>
              <w:top w:w="0" w:type="dxa"/>
              <w:left w:w="108" w:type="dxa"/>
              <w:bottom w:w="0" w:type="dxa"/>
              <w:right w:w="108" w:type="dxa"/>
            </w:tcMar>
            <w:hideMark/>
          </w:tcPr>
          <w:p w14:paraId="4F35AB74"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b/>
                <w:bCs/>
                <w:kern w:val="2"/>
                <w14:ligatures w14:val="standardContextual"/>
              </w:rPr>
              <w:t>BROJ PACIJENATA</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58FF6206"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b/>
                <w:bCs/>
                <w:kern w:val="2"/>
                <w14:ligatures w14:val="standardContextual"/>
              </w:rPr>
              <w:t>UKUPNO PRIJEĐENIH KILOMETARA</w:t>
            </w:r>
          </w:p>
        </w:tc>
      </w:tr>
      <w:tr w:rsidR="008A08B8" w:rsidRPr="006B1C36" w14:paraId="5426858F"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29E2CAD" w14:textId="77777777" w:rsidR="006B1C36" w:rsidRPr="006B1C36" w:rsidRDefault="006B1C36" w:rsidP="006B1C36">
            <w:pPr>
              <w:spacing w:after="0" w:line="240" w:lineRule="auto"/>
              <w:rPr>
                <w:rFonts w:ascii="Calibri" w:eastAsia="Aptos" w:hAnsi="Calibri" w:cs="Calibri"/>
                <w:kern w:val="2"/>
                <w14:ligatures w14:val="standardContextual"/>
              </w:rPr>
            </w:pPr>
          </w:p>
        </w:tc>
        <w:tc>
          <w:tcPr>
            <w:tcW w:w="2126" w:type="dxa"/>
            <w:tcBorders>
              <w:top w:val="nil"/>
              <w:left w:val="nil"/>
              <w:bottom w:val="single" w:sz="8" w:space="0" w:color="000000"/>
              <w:right w:val="single" w:sz="8" w:space="0" w:color="000000"/>
            </w:tcBorders>
            <w:tcMar>
              <w:top w:w="0" w:type="dxa"/>
              <w:left w:w="108" w:type="dxa"/>
              <w:bottom w:w="0" w:type="dxa"/>
              <w:right w:w="108" w:type="dxa"/>
            </w:tcMar>
            <w:hideMark/>
          </w:tcPr>
          <w:p w14:paraId="09248D91" w14:textId="77777777" w:rsidR="006B1C36" w:rsidRPr="006B1C36" w:rsidRDefault="006B1C36" w:rsidP="006B1C36">
            <w:pPr>
              <w:spacing w:after="0" w:line="240" w:lineRule="auto"/>
              <w:rPr>
                <w:rFonts w:ascii="Aptos" w:eastAsia="Aptos" w:hAnsi="Aptos" w:cs="Times New Roman"/>
                <w:sz w:val="20"/>
                <w:szCs w:val="20"/>
                <w:lang w:eastAsia="hr-HR"/>
              </w:rPr>
            </w:pPr>
          </w:p>
        </w:tc>
        <w:tc>
          <w:tcPr>
            <w:tcW w:w="1701" w:type="dxa"/>
            <w:tcBorders>
              <w:top w:val="nil"/>
              <w:left w:val="nil"/>
              <w:bottom w:val="single" w:sz="8" w:space="0" w:color="000000"/>
              <w:right w:val="single" w:sz="8" w:space="0" w:color="000000"/>
            </w:tcBorders>
            <w:tcMar>
              <w:top w:w="0" w:type="dxa"/>
              <w:left w:w="108" w:type="dxa"/>
              <w:bottom w:w="0" w:type="dxa"/>
              <w:right w:w="108" w:type="dxa"/>
            </w:tcMar>
            <w:hideMark/>
          </w:tcPr>
          <w:p w14:paraId="5A57A74D" w14:textId="77777777" w:rsidR="006B1C36" w:rsidRPr="006B1C36" w:rsidRDefault="006B1C36" w:rsidP="006B1C36">
            <w:pPr>
              <w:spacing w:after="0" w:line="240" w:lineRule="auto"/>
              <w:rPr>
                <w:rFonts w:ascii="Aptos" w:eastAsia="Aptos" w:hAnsi="Aptos" w:cs="Times New Roman"/>
                <w:sz w:val="20"/>
                <w:szCs w:val="20"/>
                <w:lang w:eastAsia="hr-HR"/>
              </w:rPr>
            </w:pP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6FBA2B92" w14:textId="77777777" w:rsidR="006B1C36" w:rsidRPr="006B1C36" w:rsidRDefault="006B1C36" w:rsidP="006B1C36">
            <w:pPr>
              <w:spacing w:after="0" w:line="240" w:lineRule="auto"/>
              <w:rPr>
                <w:rFonts w:ascii="Aptos" w:eastAsia="Aptos" w:hAnsi="Aptos" w:cs="Times New Roman"/>
                <w:sz w:val="20"/>
                <w:szCs w:val="20"/>
                <w:lang w:eastAsia="hr-HR"/>
              </w:rPr>
            </w:pPr>
          </w:p>
        </w:tc>
      </w:tr>
      <w:tr w:rsidR="008A08B8" w:rsidRPr="006B1C36" w14:paraId="14F07380"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4DEB329" w14:textId="77777777" w:rsidR="006B1C36" w:rsidRPr="006B1C36" w:rsidRDefault="006B1C36" w:rsidP="006B1C36">
            <w:pPr>
              <w:spacing w:after="0" w:line="240" w:lineRule="auto"/>
              <w:jc w:val="both"/>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SISAK</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E8C2188"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13491</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0EF3EFC"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4483</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5504EEC"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398138</w:t>
            </w:r>
          </w:p>
        </w:tc>
      </w:tr>
      <w:tr w:rsidR="008A08B8" w:rsidRPr="006B1C36" w14:paraId="09EE06A8"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78BBF14" w14:textId="77777777" w:rsidR="006B1C36" w:rsidRPr="006B1C36" w:rsidRDefault="006B1C36" w:rsidP="006B1C36">
            <w:pPr>
              <w:spacing w:after="0" w:line="240" w:lineRule="auto"/>
              <w:jc w:val="both"/>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POPOVAČA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72E4A57"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4529</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5E6D0E9"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1373</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2E9444D"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169729</w:t>
            </w:r>
          </w:p>
        </w:tc>
      </w:tr>
      <w:tr w:rsidR="008A08B8" w:rsidRPr="006B1C36" w14:paraId="242AE725"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B8215DA" w14:textId="77777777" w:rsidR="006B1C36" w:rsidRPr="006B1C36" w:rsidRDefault="006B1C36" w:rsidP="006B1C36">
            <w:pPr>
              <w:spacing w:after="0" w:line="240" w:lineRule="auto"/>
              <w:jc w:val="both"/>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KUTINA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88D163A"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4259</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79A743A"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1015</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B69C802"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177569</w:t>
            </w:r>
          </w:p>
        </w:tc>
      </w:tr>
      <w:tr w:rsidR="008A08B8" w:rsidRPr="006B1C36" w14:paraId="49E43DED"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CF23802" w14:textId="77777777" w:rsidR="006B1C36" w:rsidRPr="006B1C36" w:rsidRDefault="006B1C36" w:rsidP="006B1C36">
            <w:pPr>
              <w:spacing w:after="0" w:line="240" w:lineRule="auto"/>
              <w:jc w:val="both"/>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PETRINJA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35B55BC"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3630</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1F4B8D5"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1369</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4638B50"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111319</w:t>
            </w:r>
          </w:p>
        </w:tc>
      </w:tr>
      <w:tr w:rsidR="008A08B8" w:rsidRPr="006B1C36" w14:paraId="7F037DCC"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42879F9" w14:textId="77777777" w:rsidR="006B1C36" w:rsidRPr="006B1C36" w:rsidRDefault="006B1C36" w:rsidP="006B1C36">
            <w:pPr>
              <w:spacing w:after="0" w:line="240" w:lineRule="auto"/>
              <w:jc w:val="both"/>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NOVSKA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FDC2D3C"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3318</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CC0203A"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821</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1A12B35"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190000</w:t>
            </w:r>
          </w:p>
        </w:tc>
      </w:tr>
      <w:tr w:rsidR="008A08B8" w:rsidRPr="006B1C36" w14:paraId="0E19D9E6"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3FDEA61" w14:textId="77777777" w:rsidR="006B1C36" w:rsidRPr="006B1C36" w:rsidRDefault="006B1C36" w:rsidP="006B1C36">
            <w:pPr>
              <w:spacing w:after="0" w:line="240" w:lineRule="auto"/>
              <w:jc w:val="both"/>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HRV.KOSTAJNICA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F155B09"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1908</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1525344"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714</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E51403A"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77619</w:t>
            </w:r>
          </w:p>
        </w:tc>
      </w:tr>
      <w:tr w:rsidR="008A08B8" w:rsidRPr="006B1C36" w14:paraId="0623075F"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0C90488" w14:textId="77777777" w:rsidR="006B1C36" w:rsidRPr="006B1C36" w:rsidRDefault="006B1C36" w:rsidP="006B1C36">
            <w:pPr>
              <w:spacing w:after="0" w:line="240" w:lineRule="auto"/>
              <w:jc w:val="both"/>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GLINA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ABF7CD2"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1640</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F244C98"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694</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E9B47EC"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66110</w:t>
            </w:r>
          </w:p>
        </w:tc>
      </w:tr>
      <w:tr w:rsidR="008A08B8" w:rsidRPr="006B1C36" w14:paraId="6E24051B"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8DE8ACD" w14:textId="77777777" w:rsidR="006B1C36" w:rsidRPr="006B1C36" w:rsidRDefault="006B1C36" w:rsidP="006B1C36">
            <w:pPr>
              <w:spacing w:after="0" w:line="240" w:lineRule="auto"/>
              <w:jc w:val="both"/>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DVOR</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C7F924B"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1601</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51C2D73"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670</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5086553"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89174</w:t>
            </w:r>
          </w:p>
        </w:tc>
      </w:tr>
      <w:tr w:rsidR="008A08B8" w:rsidRPr="006B1C36" w14:paraId="7721DC9D"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6E4C27C" w14:textId="77777777" w:rsidR="006B1C36" w:rsidRPr="006B1C36" w:rsidRDefault="006B1C36" w:rsidP="006B1C36">
            <w:pPr>
              <w:spacing w:after="0" w:line="240" w:lineRule="auto"/>
              <w:jc w:val="both"/>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TOPUSKO</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105FB9E"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1550</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D92BDE2"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456</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18B46A5" w14:textId="77777777" w:rsidR="006B1C36" w:rsidRPr="006B1C36" w:rsidRDefault="006B1C36" w:rsidP="006B1C36">
            <w:pPr>
              <w:spacing w:after="0" w:line="240" w:lineRule="auto"/>
              <w:jc w:val="center"/>
              <w:rPr>
                <w:rFonts w:ascii="Calibri" w:eastAsia="Aptos" w:hAnsi="Calibri" w:cs="Calibri"/>
                <w:kern w:val="2"/>
                <w14:ligatures w14:val="standardContextual"/>
              </w:rPr>
            </w:pPr>
            <w:r w:rsidRPr="006B1C36">
              <w:rPr>
                <w:rFonts w:ascii="Times New Roman" w:eastAsia="Aptos" w:hAnsi="Times New Roman" w:cs="Times New Roman"/>
                <w:kern w:val="2"/>
                <w:sz w:val="24"/>
                <w:szCs w:val="24"/>
                <w14:ligatures w14:val="standardContextual"/>
              </w:rPr>
              <w:t>79548</w:t>
            </w:r>
          </w:p>
        </w:tc>
      </w:tr>
      <w:tr w:rsidR="008A08B8" w:rsidRPr="006B1C36" w14:paraId="5F8D79F8" w14:textId="77777777" w:rsidTr="009135B0">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9196779" w14:textId="77777777" w:rsidR="006B1C36" w:rsidRPr="006B1C36" w:rsidRDefault="006B1C36" w:rsidP="006B1C36">
            <w:pPr>
              <w:spacing w:line="240" w:lineRule="auto"/>
              <w:jc w:val="both"/>
              <w:rPr>
                <w:rFonts w:ascii="Calibri" w:eastAsia="Aptos" w:hAnsi="Calibri" w:cs="Calibri"/>
                <w:kern w:val="2"/>
                <w14:ligatures w14:val="standardContextual"/>
              </w:rPr>
            </w:pPr>
            <w:r w:rsidRPr="006B1C36">
              <w:rPr>
                <w:rFonts w:ascii="Times New Roman" w:eastAsia="Aptos" w:hAnsi="Times New Roman" w:cs="Times New Roman"/>
                <w:b/>
                <w:bCs/>
                <w:kern w:val="2"/>
                <w:sz w:val="24"/>
                <w:szCs w:val="24"/>
                <w14:ligatures w14:val="standardContextual"/>
              </w:rPr>
              <w:t>UKUPNO</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EA3714A" w14:textId="77777777" w:rsidR="006B1C36" w:rsidRPr="006B1C36" w:rsidRDefault="006B1C36" w:rsidP="006B1C36">
            <w:pPr>
              <w:spacing w:line="240" w:lineRule="auto"/>
              <w:jc w:val="center"/>
              <w:rPr>
                <w:rFonts w:ascii="Calibri" w:eastAsia="Aptos" w:hAnsi="Calibri" w:cs="Calibri"/>
                <w:kern w:val="2"/>
                <w14:ligatures w14:val="standardContextual"/>
              </w:rPr>
            </w:pPr>
            <w:r w:rsidRPr="006B1C36">
              <w:rPr>
                <w:rFonts w:ascii="Times New Roman" w:eastAsia="Aptos" w:hAnsi="Times New Roman" w:cs="Times New Roman"/>
                <w:b/>
                <w:bCs/>
                <w:kern w:val="2"/>
                <w:sz w:val="24"/>
                <w:szCs w:val="24"/>
                <w14:ligatures w14:val="standardContextual"/>
              </w:rPr>
              <w:t>35926</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F3DDFAD" w14:textId="77777777" w:rsidR="006B1C36" w:rsidRPr="006B1C36" w:rsidRDefault="006B1C36" w:rsidP="006B1C36">
            <w:pPr>
              <w:spacing w:line="240" w:lineRule="auto"/>
              <w:jc w:val="center"/>
              <w:rPr>
                <w:rFonts w:ascii="Calibri" w:eastAsia="Aptos" w:hAnsi="Calibri" w:cs="Calibri"/>
                <w:kern w:val="2"/>
                <w14:ligatures w14:val="standardContextual"/>
              </w:rPr>
            </w:pPr>
            <w:r w:rsidRPr="006B1C36">
              <w:rPr>
                <w:rFonts w:ascii="Times New Roman" w:eastAsia="Aptos" w:hAnsi="Times New Roman" w:cs="Times New Roman"/>
                <w:b/>
                <w:bCs/>
                <w:kern w:val="2"/>
                <w:sz w:val="24"/>
                <w:szCs w:val="24"/>
                <w14:ligatures w14:val="standardContextual"/>
              </w:rPr>
              <w:t>11595</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3BAC7BC" w14:textId="77777777" w:rsidR="006B1C36" w:rsidRPr="006B1C36" w:rsidRDefault="006B1C36" w:rsidP="006B1C36">
            <w:pPr>
              <w:spacing w:line="240" w:lineRule="auto"/>
              <w:jc w:val="center"/>
              <w:rPr>
                <w:rFonts w:ascii="Calibri" w:eastAsia="Aptos" w:hAnsi="Calibri" w:cs="Calibri"/>
                <w:kern w:val="2"/>
                <w14:ligatures w14:val="standardContextual"/>
              </w:rPr>
            </w:pPr>
            <w:r w:rsidRPr="006B1C36">
              <w:rPr>
                <w:rFonts w:ascii="Times New Roman" w:eastAsia="Aptos" w:hAnsi="Times New Roman" w:cs="Times New Roman"/>
                <w:b/>
                <w:bCs/>
                <w:kern w:val="2"/>
                <w:sz w:val="24"/>
                <w:szCs w:val="24"/>
                <w14:ligatures w14:val="standardContextual"/>
              </w:rPr>
              <w:t>1359206</w:t>
            </w:r>
          </w:p>
        </w:tc>
      </w:tr>
    </w:tbl>
    <w:p w14:paraId="5CE5C40A" w14:textId="77777777" w:rsidR="000C34F6" w:rsidRPr="008A08B8" w:rsidRDefault="000C34F6" w:rsidP="002C4E8E">
      <w:pPr>
        <w:jc w:val="both"/>
        <w:rPr>
          <w:rFonts w:ascii="Times New Roman" w:hAnsi="Times New Roman" w:cs="Times New Roman"/>
        </w:rPr>
      </w:pPr>
    </w:p>
    <w:p w14:paraId="5D65DDE7" w14:textId="77777777" w:rsidR="00D52A24" w:rsidRPr="008A08B8" w:rsidRDefault="00D52A24" w:rsidP="00D52A24">
      <w:pPr>
        <w:ind w:left="12" w:firstLine="708"/>
        <w:jc w:val="both"/>
        <w:rPr>
          <w:rFonts w:ascii="Times New Roman" w:hAnsi="Times New Roman" w:cs="Times New Roman"/>
          <w:b/>
          <w:bCs/>
          <w:sz w:val="28"/>
          <w:szCs w:val="28"/>
          <w:u w:val="single"/>
        </w:rPr>
      </w:pPr>
    </w:p>
    <w:p w14:paraId="27FED6DD" w14:textId="77777777" w:rsidR="00D52A24" w:rsidRPr="008A08B8" w:rsidRDefault="00D52A24" w:rsidP="00D52A24">
      <w:pPr>
        <w:ind w:left="12" w:firstLine="708"/>
        <w:jc w:val="both"/>
        <w:rPr>
          <w:rFonts w:ascii="Times New Roman" w:hAnsi="Times New Roman" w:cs="Times New Roman"/>
          <w:b/>
          <w:bCs/>
          <w:sz w:val="28"/>
          <w:szCs w:val="28"/>
          <w:u w:val="single"/>
        </w:rPr>
      </w:pPr>
    </w:p>
    <w:p w14:paraId="76859DFF" w14:textId="77777777" w:rsidR="00D52A24" w:rsidRPr="008A08B8" w:rsidRDefault="00D52A24" w:rsidP="00D52A24">
      <w:pPr>
        <w:spacing w:after="0" w:line="240" w:lineRule="auto"/>
        <w:jc w:val="both"/>
        <w:rPr>
          <w:rFonts w:ascii="Times New Roman" w:hAnsi="Times New Roman" w:cs="Times New Roman"/>
          <w:b/>
        </w:rPr>
      </w:pPr>
      <w:r w:rsidRPr="008A08B8">
        <w:rPr>
          <w:rFonts w:ascii="Times New Roman" w:hAnsi="Times New Roman" w:cs="Times New Roman"/>
          <w:b/>
        </w:rPr>
        <w:t xml:space="preserve">KILOMETRI  SANITETSKIH TIMOVA   I-XII. mj. 2024.god. </w:t>
      </w:r>
    </w:p>
    <w:p w14:paraId="7F0B24F0" w14:textId="77777777" w:rsidR="00D52A24" w:rsidRPr="008A08B8" w:rsidRDefault="00D52A24" w:rsidP="00D52A24">
      <w:pPr>
        <w:pStyle w:val="Odlomakpopisa"/>
        <w:numPr>
          <w:ilvl w:val="0"/>
          <w:numId w:val="24"/>
        </w:numPr>
        <w:spacing w:after="0" w:line="240" w:lineRule="auto"/>
        <w:jc w:val="both"/>
        <w:rPr>
          <w:rFonts w:ascii="Times New Roman" w:hAnsi="Times New Roman" w:cs="Times New Roman"/>
        </w:rPr>
      </w:pPr>
      <w:r w:rsidRPr="008A08B8">
        <w:rPr>
          <w:rFonts w:ascii="Times New Roman" w:hAnsi="Times New Roman" w:cs="Times New Roman"/>
        </w:rPr>
        <w:t>po ispostavama (ukupno 1.359.206 km)</w:t>
      </w:r>
    </w:p>
    <w:p w14:paraId="6994FB34" w14:textId="77777777" w:rsidR="00D52A24" w:rsidRPr="008A08B8" w:rsidRDefault="00D52A24" w:rsidP="00D52A24">
      <w:pPr>
        <w:pStyle w:val="Odlomakpopisa"/>
        <w:numPr>
          <w:ilvl w:val="0"/>
          <w:numId w:val="24"/>
        </w:numPr>
        <w:spacing w:after="0" w:line="240" w:lineRule="auto"/>
        <w:jc w:val="both"/>
        <w:rPr>
          <w:rFonts w:ascii="Times New Roman" w:hAnsi="Times New Roman" w:cs="Times New Roman"/>
        </w:rPr>
      </w:pPr>
      <w:r w:rsidRPr="008A08B8">
        <w:rPr>
          <w:rFonts w:ascii="Times New Roman" w:hAnsi="Times New Roman" w:cs="Times New Roman"/>
        </w:rPr>
        <w:t xml:space="preserve">BROJ PACIJENATA : 11 595     </w:t>
      </w:r>
    </w:p>
    <w:p w14:paraId="1375E903" w14:textId="77777777" w:rsidR="00D52A24" w:rsidRPr="008A08B8" w:rsidRDefault="00D52A24" w:rsidP="00D52A24">
      <w:pPr>
        <w:pStyle w:val="Odlomakpopisa"/>
        <w:numPr>
          <w:ilvl w:val="0"/>
          <w:numId w:val="24"/>
        </w:numPr>
        <w:spacing w:after="0" w:line="240" w:lineRule="auto"/>
        <w:jc w:val="both"/>
        <w:rPr>
          <w:rFonts w:ascii="Times New Roman" w:hAnsi="Times New Roman" w:cs="Times New Roman"/>
        </w:rPr>
      </w:pPr>
      <w:r w:rsidRPr="008A08B8">
        <w:rPr>
          <w:rFonts w:ascii="Times New Roman" w:hAnsi="Times New Roman" w:cs="Times New Roman"/>
        </w:rPr>
        <w:t>KM HITNIH TIMOVA: 728 611</w:t>
      </w:r>
    </w:p>
    <w:p w14:paraId="2D78D9E1" w14:textId="77777777" w:rsidR="00D52A24" w:rsidRPr="008A08B8" w:rsidRDefault="00D52A24" w:rsidP="00D52A24">
      <w:pPr>
        <w:ind w:left="12" w:firstLine="708"/>
        <w:jc w:val="both"/>
        <w:rPr>
          <w:rFonts w:ascii="Times New Roman" w:hAnsi="Times New Roman" w:cs="Times New Roman"/>
        </w:rPr>
      </w:pPr>
    </w:p>
    <w:p w14:paraId="104B52A6" w14:textId="77777777" w:rsidR="00D52A24" w:rsidRPr="008A08B8" w:rsidRDefault="00D52A24" w:rsidP="00D52A24">
      <w:pPr>
        <w:ind w:left="12" w:firstLine="708"/>
        <w:jc w:val="both"/>
        <w:rPr>
          <w:rFonts w:ascii="Times New Roman" w:hAnsi="Times New Roman" w:cs="Times New Roman"/>
          <w:b/>
          <w:bCs/>
          <w:sz w:val="28"/>
          <w:szCs w:val="28"/>
          <w:u w:val="single"/>
        </w:rPr>
      </w:pPr>
      <w:r w:rsidRPr="008A08B8">
        <w:rPr>
          <w:noProof/>
        </w:rPr>
        <w:drawing>
          <wp:inline distT="0" distB="0" distL="0" distR="0" wp14:anchorId="2305542A" wp14:editId="1E7A868F">
            <wp:extent cx="5553075" cy="3057525"/>
            <wp:effectExtent l="0" t="0" r="9525" b="9525"/>
            <wp:docPr id="442158801" name="Grafikon 1">
              <a:extLst xmlns:a="http://schemas.openxmlformats.org/drawingml/2006/main">
                <a:ext uri="{FF2B5EF4-FFF2-40B4-BE49-F238E27FC236}">
                  <a16:creationId xmlns:a16="http://schemas.microsoft.com/office/drawing/2014/main" id="{90778F35-56B4-40AB-8CC2-814936FD2A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4AE6FD7" w14:textId="77777777" w:rsidR="00D52A24" w:rsidRPr="008A08B8" w:rsidRDefault="00D52A24" w:rsidP="00D52A24">
      <w:pPr>
        <w:ind w:left="12" w:firstLine="708"/>
        <w:jc w:val="both"/>
        <w:rPr>
          <w:rFonts w:ascii="Times New Roman" w:hAnsi="Times New Roman" w:cs="Times New Roman"/>
          <w:b/>
          <w:bCs/>
          <w:sz w:val="28"/>
          <w:szCs w:val="28"/>
          <w:u w:val="single"/>
        </w:rPr>
      </w:pPr>
    </w:p>
    <w:p w14:paraId="060E695B" w14:textId="77777777" w:rsidR="00D52A24" w:rsidRDefault="00D52A24" w:rsidP="002C4E8E">
      <w:pPr>
        <w:jc w:val="both"/>
        <w:rPr>
          <w:rFonts w:ascii="Times New Roman" w:hAnsi="Times New Roman" w:cs="Times New Roman"/>
        </w:rPr>
      </w:pPr>
    </w:p>
    <w:p w14:paraId="470CB91B" w14:textId="77777777" w:rsidR="009B0895" w:rsidRPr="008A08B8" w:rsidRDefault="009B0895" w:rsidP="002C4E8E">
      <w:pPr>
        <w:jc w:val="both"/>
        <w:rPr>
          <w:rFonts w:ascii="Times New Roman" w:hAnsi="Times New Roman" w:cs="Times New Roman"/>
        </w:rPr>
      </w:pPr>
    </w:p>
    <w:p w14:paraId="17F2EC74" w14:textId="77777777" w:rsidR="00D52A24" w:rsidRPr="008A08B8" w:rsidRDefault="00D52A24" w:rsidP="002C4E8E">
      <w:pPr>
        <w:jc w:val="both"/>
        <w:rPr>
          <w:rFonts w:ascii="Times New Roman" w:hAnsi="Times New Roman" w:cs="Times New Roman"/>
        </w:rPr>
      </w:pPr>
    </w:p>
    <w:p w14:paraId="69893EEC" w14:textId="2B567698" w:rsidR="00295DDD" w:rsidRPr="008A08B8" w:rsidRDefault="00965BBF" w:rsidP="00295DDD">
      <w:pPr>
        <w:pStyle w:val="Odlomakpopisa"/>
        <w:numPr>
          <w:ilvl w:val="0"/>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lastRenderedPageBreak/>
        <w:t>TEHNIČKA SLUŽBA</w:t>
      </w:r>
    </w:p>
    <w:p w14:paraId="4A9CFDC1" w14:textId="77777777" w:rsidR="00295DDD" w:rsidRPr="008A08B8" w:rsidRDefault="00295DDD" w:rsidP="00D43E56">
      <w:pPr>
        <w:pStyle w:val="Odlomakpopisa"/>
        <w:spacing w:after="0" w:line="240" w:lineRule="auto"/>
        <w:jc w:val="both"/>
        <w:rPr>
          <w:rFonts w:ascii="Times New Roman" w:hAnsi="Times New Roman" w:cs="Times New Roman"/>
        </w:rPr>
      </w:pPr>
    </w:p>
    <w:p w14:paraId="575A59D8" w14:textId="49EEB861" w:rsidR="000E4AE2" w:rsidRPr="008A08B8" w:rsidRDefault="00127F4C" w:rsidP="000E4AE2">
      <w:pPr>
        <w:spacing w:after="0" w:line="240" w:lineRule="auto"/>
        <w:jc w:val="both"/>
        <w:rPr>
          <w:rFonts w:ascii="Times New Roman" w:hAnsi="Times New Roman" w:cs="Times New Roman"/>
        </w:rPr>
      </w:pPr>
      <w:r w:rsidRPr="008A08B8">
        <w:rPr>
          <w:rFonts w:ascii="Times New Roman" w:hAnsi="Times New Roman" w:cs="Times New Roman"/>
        </w:rPr>
        <w:t>IZVJEŠĆE O OZLJEDAMA NA RADU</w:t>
      </w:r>
    </w:p>
    <w:p w14:paraId="39B49847" w14:textId="4D88102B" w:rsidR="000E4AE2" w:rsidRPr="008A08B8" w:rsidRDefault="000E4AE2" w:rsidP="00F30300">
      <w:pPr>
        <w:tabs>
          <w:tab w:val="left" w:pos="7980"/>
        </w:tabs>
        <w:spacing w:after="0" w:line="240" w:lineRule="auto"/>
        <w:jc w:val="both"/>
        <w:rPr>
          <w:rFonts w:ascii="Times New Roman" w:hAnsi="Times New Roman" w:cs="Times New Roman"/>
        </w:rPr>
      </w:pPr>
      <w:r w:rsidRPr="008A08B8">
        <w:rPr>
          <w:rFonts w:ascii="Times New Roman" w:hAnsi="Times New Roman" w:cs="Times New Roman"/>
        </w:rPr>
        <w:t>U razdoblju od 1. siječnja do 3</w:t>
      </w:r>
      <w:r w:rsidR="00F30300" w:rsidRPr="008A08B8">
        <w:rPr>
          <w:rFonts w:ascii="Times New Roman" w:hAnsi="Times New Roman" w:cs="Times New Roman"/>
        </w:rPr>
        <w:t>1</w:t>
      </w:r>
      <w:r w:rsidRPr="008A08B8">
        <w:rPr>
          <w:rFonts w:ascii="Times New Roman" w:hAnsi="Times New Roman" w:cs="Times New Roman"/>
        </w:rPr>
        <w:t xml:space="preserve">. </w:t>
      </w:r>
      <w:r w:rsidR="00F30300" w:rsidRPr="008A08B8">
        <w:rPr>
          <w:rFonts w:ascii="Times New Roman" w:hAnsi="Times New Roman" w:cs="Times New Roman"/>
        </w:rPr>
        <w:t>prosinca</w:t>
      </w:r>
      <w:r w:rsidRPr="008A08B8">
        <w:rPr>
          <w:rFonts w:ascii="Times New Roman" w:hAnsi="Times New Roman" w:cs="Times New Roman"/>
        </w:rPr>
        <w:t xml:space="preserve"> 2024. dogodil</w:t>
      </w:r>
      <w:r w:rsidR="00F30300" w:rsidRPr="008A08B8">
        <w:rPr>
          <w:rFonts w:ascii="Times New Roman" w:hAnsi="Times New Roman" w:cs="Times New Roman"/>
        </w:rPr>
        <w:t>o</w:t>
      </w:r>
      <w:r w:rsidR="00691B14" w:rsidRPr="008A08B8">
        <w:rPr>
          <w:rFonts w:ascii="Times New Roman" w:hAnsi="Times New Roman" w:cs="Times New Roman"/>
        </w:rPr>
        <w:t xml:space="preserve"> se (</w:t>
      </w:r>
      <w:r w:rsidR="00F30300" w:rsidRPr="008A08B8">
        <w:rPr>
          <w:rFonts w:ascii="Times New Roman" w:hAnsi="Times New Roman" w:cs="Times New Roman"/>
        </w:rPr>
        <w:t>6</w:t>
      </w:r>
      <w:r w:rsidRPr="008A08B8">
        <w:rPr>
          <w:rFonts w:ascii="Times New Roman" w:hAnsi="Times New Roman" w:cs="Times New Roman"/>
        </w:rPr>
        <w:t xml:space="preserve">) </w:t>
      </w:r>
      <w:r w:rsidR="00F30300" w:rsidRPr="008A08B8">
        <w:rPr>
          <w:rFonts w:ascii="Times New Roman" w:hAnsi="Times New Roman" w:cs="Times New Roman"/>
        </w:rPr>
        <w:t>šest</w:t>
      </w:r>
      <w:r w:rsidRPr="008A08B8">
        <w:rPr>
          <w:rFonts w:ascii="Times New Roman" w:hAnsi="Times New Roman" w:cs="Times New Roman"/>
        </w:rPr>
        <w:t xml:space="preserve"> </w:t>
      </w:r>
      <w:proofErr w:type="spellStart"/>
      <w:r w:rsidRPr="008A08B8">
        <w:rPr>
          <w:rFonts w:ascii="Times New Roman" w:hAnsi="Times New Roman" w:cs="Times New Roman"/>
        </w:rPr>
        <w:t>ozl</w:t>
      </w:r>
      <w:r w:rsidR="00F30300" w:rsidRPr="008A08B8">
        <w:rPr>
          <w:rFonts w:ascii="Times New Roman" w:hAnsi="Times New Roman" w:cs="Times New Roman"/>
        </w:rPr>
        <w:t>i</w:t>
      </w:r>
      <w:r w:rsidRPr="008A08B8">
        <w:rPr>
          <w:rFonts w:ascii="Times New Roman" w:hAnsi="Times New Roman" w:cs="Times New Roman"/>
        </w:rPr>
        <w:t>jed</w:t>
      </w:r>
      <w:r w:rsidR="00F30300" w:rsidRPr="008A08B8">
        <w:rPr>
          <w:rFonts w:ascii="Times New Roman" w:hAnsi="Times New Roman" w:cs="Times New Roman"/>
        </w:rPr>
        <w:t>a</w:t>
      </w:r>
      <w:proofErr w:type="spellEnd"/>
      <w:r w:rsidRPr="008A08B8">
        <w:rPr>
          <w:rFonts w:ascii="Times New Roman" w:hAnsi="Times New Roman" w:cs="Times New Roman"/>
        </w:rPr>
        <w:t xml:space="preserve"> na radu</w:t>
      </w:r>
      <w:r w:rsidR="00F30300" w:rsidRPr="008A08B8">
        <w:rPr>
          <w:rFonts w:ascii="Times New Roman" w:hAnsi="Times New Roman" w:cs="Times New Roman"/>
        </w:rPr>
        <w:t>.</w:t>
      </w:r>
      <w:r w:rsidR="00F30300" w:rsidRPr="008A08B8">
        <w:rPr>
          <w:rFonts w:ascii="Times New Roman" w:hAnsi="Times New Roman" w:cs="Times New Roman"/>
        </w:rPr>
        <w:tab/>
      </w:r>
    </w:p>
    <w:p w14:paraId="123D8BAA" w14:textId="0D386F61" w:rsidR="00F30300" w:rsidRPr="008A08B8" w:rsidRDefault="00F30300" w:rsidP="00F30300">
      <w:pPr>
        <w:tabs>
          <w:tab w:val="left" w:pos="7980"/>
        </w:tabs>
        <w:spacing w:after="0" w:line="240" w:lineRule="auto"/>
        <w:jc w:val="both"/>
        <w:rPr>
          <w:rFonts w:ascii="Times New Roman" w:hAnsi="Times New Roman" w:cs="Times New Roman"/>
        </w:rPr>
      </w:pPr>
      <w:r w:rsidRPr="00F30300">
        <w:rPr>
          <w:rFonts w:ascii="Times New Roman" w:hAnsi="Times New Roman" w:cs="Times New Roman"/>
        </w:rPr>
        <w:t>Tijekom 2024. godine nije se dogodio nijedan ubodni incident.</w:t>
      </w:r>
    </w:p>
    <w:p w14:paraId="26CA891C" w14:textId="1688EAC8"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 xml:space="preserve">U trenutku nastanka ozljeda obje su bile klasificirane kao lakše ozljede zbog uvjeta koji su vezani uz terenski rad, najčešće ozljede su </w:t>
      </w:r>
      <w:proofErr w:type="spellStart"/>
      <w:r w:rsidRPr="008A08B8">
        <w:rPr>
          <w:rFonts w:ascii="Times New Roman" w:hAnsi="Times New Roman" w:cs="Times New Roman"/>
        </w:rPr>
        <w:t>su</w:t>
      </w:r>
      <w:proofErr w:type="spellEnd"/>
      <w:r w:rsidRPr="008A08B8">
        <w:rPr>
          <w:rFonts w:ascii="Times New Roman" w:hAnsi="Times New Roman" w:cs="Times New Roman"/>
        </w:rPr>
        <w:t xml:space="preserve"> ozljede iščašenja , uganuća i istegnuća koje se događaju zbog nepredvidljive radne okoline, brzine izvođenja intervencija na terenu, te podizanje tereta.</w:t>
      </w:r>
    </w:p>
    <w:p w14:paraId="2B087557" w14:textId="77777777" w:rsidR="000E4AE2" w:rsidRPr="008A08B8" w:rsidRDefault="000E4AE2" w:rsidP="000E4AE2">
      <w:pPr>
        <w:spacing w:after="0" w:line="240" w:lineRule="auto"/>
        <w:jc w:val="both"/>
        <w:rPr>
          <w:rFonts w:ascii="Times New Roman" w:hAnsi="Times New Roman" w:cs="Times New Roman"/>
        </w:rPr>
      </w:pPr>
    </w:p>
    <w:p w14:paraId="1C704FC8" w14:textId="162C4940"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IZ</w:t>
      </w:r>
      <w:r w:rsidR="00127F4C" w:rsidRPr="008A08B8">
        <w:rPr>
          <w:rFonts w:ascii="Times New Roman" w:hAnsi="Times New Roman" w:cs="Times New Roman"/>
        </w:rPr>
        <w:t>VRŠENA SU SLJEDEĆA ISPITIVANJA:</w:t>
      </w:r>
    </w:p>
    <w:p w14:paraId="7FA3E11F" w14:textId="1DA3A8BD"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b/>
        </w:rPr>
        <w:t>Vatrogasni aparati</w:t>
      </w:r>
      <w:r w:rsidRPr="008A08B8">
        <w:rPr>
          <w:rFonts w:ascii="Times New Roman" w:hAnsi="Times New Roman" w:cs="Times New Roman"/>
        </w:rPr>
        <w:t xml:space="preserve"> – servis je izvršen u veljači 2024. godine.</w:t>
      </w:r>
    </w:p>
    <w:p w14:paraId="236979FF" w14:textId="04779772"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Naknadno će biti obavljen servis ostatak aparata koji se nalaze u preostalim ispostavama.</w:t>
      </w:r>
    </w:p>
    <w:p w14:paraId="2079ED47"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Na pregled idu svi aparati za unutarnji prostor oznake P-9 ST, težine 9 kg.</w:t>
      </w:r>
    </w:p>
    <w:p w14:paraId="40DC50FB"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Vatrogasni aparati za vozila servisiraju se pojedinačno , zavisno od toga kada je vozilo nabavljeno i servisirano.</w:t>
      </w:r>
    </w:p>
    <w:p w14:paraId="3B772C94"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 xml:space="preserve">Servis aparata nam obavlja </w:t>
      </w:r>
      <w:proofErr w:type="spellStart"/>
      <w:r w:rsidRPr="008A08B8">
        <w:rPr>
          <w:rFonts w:ascii="Times New Roman" w:hAnsi="Times New Roman" w:cs="Times New Roman"/>
        </w:rPr>
        <w:t>Tehnoservis</w:t>
      </w:r>
      <w:proofErr w:type="spellEnd"/>
      <w:r w:rsidRPr="008A08B8">
        <w:rPr>
          <w:rFonts w:ascii="Times New Roman" w:hAnsi="Times New Roman" w:cs="Times New Roman"/>
        </w:rPr>
        <w:t>, koji se obavlja temeljem narudžbenice.</w:t>
      </w:r>
    </w:p>
    <w:p w14:paraId="2979888B" w14:textId="77777777" w:rsidR="000E4AE2" w:rsidRPr="008A08B8" w:rsidRDefault="000E4AE2" w:rsidP="000E4AE2">
      <w:pPr>
        <w:spacing w:after="0" w:line="240" w:lineRule="auto"/>
        <w:jc w:val="both"/>
        <w:rPr>
          <w:rFonts w:ascii="Times New Roman" w:hAnsi="Times New Roman" w:cs="Times New Roman"/>
        </w:rPr>
      </w:pPr>
    </w:p>
    <w:p w14:paraId="36780747"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b/>
        </w:rPr>
        <w:t>Ispravnost uređaja za isključenje napajanja u slučaju hitnosti</w:t>
      </w:r>
      <w:r w:rsidRPr="008A08B8">
        <w:rPr>
          <w:rFonts w:ascii="Times New Roman" w:hAnsi="Times New Roman" w:cs="Times New Roman"/>
        </w:rPr>
        <w:t xml:space="preserve"> – ZADOVOLJAVA</w:t>
      </w:r>
    </w:p>
    <w:p w14:paraId="35BBECE9" w14:textId="77777777" w:rsidR="000E4AE2" w:rsidRPr="008A08B8" w:rsidRDefault="000E4AE2" w:rsidP="000E4AE2">
      <w:pPr>
        <w:spacing w:after="0" w:line="240" w:lineRule="auto"/>
        <w:jc w:val="both"/>
        <w:rPr>
          <w:rFonts w:ascii="Times New Roman" w:hAnsi="Times New Roman" w:cs="Times New Roman"/>
        </w:rPr>
      </w:pPr>
    </w:p>
    <w:p w14:paraId="057C7061"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b/>
        </w:rPr>
        <w:t xml:space="preserve">Ispravnost i funkcionalnosti </w:t>
      </w:r>
      <w:proofErr w:type="spellStart"/>
      <w:r w:rsidRPr="008A08B8">
        <w:rPr>
          <w:rFonts w:ascii="Times New Roman" w:hAnsi="Times New Roman" w:cs="Times New Roman"/>
          <w:b/>
        </w:rPr>
        <w:t>protupanične</w:t>
      </w:r>
      <w:proofErr w:type="spellEnd"/>
      <w:r w:rsidRPr="008A08B8">
        <w:rPr>
          <w:rFonts w:ascii="Times New Roman" w:hAnsi="Times New Roman" w:cs="Times New Roman"/>
          <w:b/>
        </w:rPr>
        <w:t xml:space="preserve"> rasvjete</w:t>
      </w:r>
      <w:r w:rsidRPr="008A08B8">
        <w:rPr>
          <w:rFonts w:ascii="Times New Roman" w:hAnsi="Times New Roman" w:cs="Times New Roman"/>
        </w:rPr>
        <w:t xml:space="preserve"> - ZADOVOLJAVA</w:t>
      </w:r>
    </w:p>
    <w:p w14:paraId="11EFE287" w14:textId="77777777" w:rsidR="000E4AE2" w:rsidRPr="008A08B8" w:rsidRDefault="000E4AE2" w:rsidP="000E4AE2">
      <w:pPr>
        <w:spacing w:after="0" w:line="240" w:lineRule="auto"/>
        <w:jc w:val="both"/>
        <w:rPr>
          <w:rFonts w:ascii="Times New Roman" w:hAnsi="Times New Roman" w:cs="Times New Roman"/>
        </w:rPr>
      </w:pPr>
    </w:p>
    <w:p w14:paraId="0F16379A" w14:textId="1DD87A9E" w:rsidR="000E4AE2" w:rsidRPr="008A08B8" w:rsidRDefault="000E4AE2" w:rsidP="000E4AE2">
      <w:pPr>
        <w:spacing w:after="0" w:line="240" w:lineRule="auto"/>
        <w:jc w:val="both"/>
        <w:rPr>
          <w:rFonts w:ascii="Times New Roman" w:hAnsi="Times New Roman" w:cs="Times New Roman"/>
          <w:b/>
        </w:rPr>
      </w:pPr>
      <w:r w:rsidRPr="008A08B8">
        <w:rPr>
          <w:rFonts w:ascii="Times New Roman" w:hAnsi="Times New Roman" w:cs="Times New Roman"/>
          <w:b/>
        </w:rPr>
        <w:t>Ispravnost vanjsk</w:t>
      </w:r>
      <w:r w:rsidR="0066741F" w:rsidRPr="008A08B8">
        <w:rPr>
          <w:rFonts w:ascii="Times New Roman" w:hAnsi="Times New Roman" w:cs="Times New Roman"/>
          <w:b/>
        </w:rPr>
        <w:t xml:space="preserve">e i unutarnje hidrantske mreže  - </w:t>
      </w:r>
      <w:r w:rsidRPr="008A08B8">
        <w:rPr>
          <w:rFonts w:ascii="Times New Roman" w:hAnsi="Times New Roman" w:cs="Times New Roman"/>
        </w:rPr>
        <w:t>NE ZADOVOLJAVA ( u postupku je otklanjanje problema)</w:t>
      </w:r>
    </w:p>
    <w:p w14:paraId="625FC6EA" w14:textId="77777777" w:rsidR="000E4AE2" w:rsidRPr="008A08B8" w:rsidRDefault="000E4AE2" w:rsidP="000E4AE2">
      <w:pPr>
        <w:spacing w:after="0" w:line="240" w:lineRule="auto"/>
        <w:jc w:val="both"/>
        <w:rPr>
          <w:rFonts w:ascii="Times New Roman" w:hAnsi="Times New Roman" w:cs="Times New Roman"/>
        </w:rPr>
      </w:pPr>
    </w:p>
    <w:p w14:paraId="26D733E1" w14:textId="317AB730" w:rsidR="000E4AE2" w:rsidRPr="008A08B8" w:rsidRDefault="000E4AE2" w:rsidP="000E4AE2">
      <w:pPr>
        <w:spacing w:after="0" w:line="240" w:lineRule="auto"/>
        <w:jc w:val="both"/>
        <w:rPr>
          <w:rFonts w:ascii="Times New Roman" w:hAnsi="Times New Roman" w:cs="Times New Roman"/>
          <w:b/>
        </w:rPr>
      </w:pPr>
      <w:r w:rsidRPr="008A08B8">
        <w:rPr>
          <w:rFonts w:ascii="Times New Roman" w:hAnsi="Times New Roman" w:cs="Times New Roman"/>
          <w:b/>
        </w:rPr>
        <w:t>Ispitivanje stabilnog sustava za detekciju zapal</w:t>
      </w:r>
      <w:r w:rsidR="0066741F" w:rsidRPr="008A08B8">
        <w:rPr>
          <w:rFonts w:ascii="Times New Roman" w:hAnsi="Times New Roman" w:cs="Times New Roman"/>
          <w:b/>
        </w:rPr>
        <w:t xml:space="preserve">jivih i eksplozivnih plinova - </w:t>
      </w:r>
      <w:r w:rsidRPr="008A08B8">
        <w:rPr>
          <w:rFonts w:ascii="Times New Roman" w:hAnsi="Times New Roman" w:cs="Times New Roman"/>
        </w:rPr>
        <w:t>NE ZADOVOLJAVA ( u postupku je otklanjanje problema)</w:t>
      </w:r>
    </w:p>
    <w:p w14:paraId="28EDF703" w14:textId="77777777" w:rsidR="000E4AE2" w:rsidRPr="008A08B8" w:rsidRDefault="000E4AE2" w:rsidP="000E4AE2">
      <w:pPr>
        <w:spacing w:after="0" w:line="240" w:lineRule="auto"/>
        <w:jc w:val="both"/>
        <w:rPr>
          <w:rFonts w:ascii="Times New Roman" w:hAnsi="Times New Roman" w:cs="Times New Roman"/>
        </w:rPr>
      </w:pPr>
    </w:p>
    <w:p w14:paraId="0687965E" w14:textId="0318A744" w:rsidR="001753FC"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b/>
        </w:rPr>
        <w:t>Ispitivanje stabilnog sustava za dojavu požara</w:t>
      </w:r>
      <w:r w:rsidRPr="008A08B8">
        <w:rPr>
          <w:rFonts w:ascii="Times New Roman" w:hAnsi="Times New Roman" w:cs="Times New Roman"/>
        </w:rPr>
        <w:t xml:space="preserve"> </w:t>
      </w:r>
      <w:r w:rsidR="00F30300" w:rsidRPr="008A08B8">
        <w:rPr>
          <w:rFonts w:ascii="Times New Roman" w:hAnsi="Times New Roman" w:cs="Times New Roman"/>
          <w:b/>
          <w:bCs/>
          <w:u w:val="single"/>
        </w:rPr>
        <w:t>-vatrodojavni sustav</w:t>
      </w:r>
      <w:r w:rsidR="00F30300" w:rsidRPr="008A08B8">
        <w:rPr>
          <w:rFonts w:ascii="Times New Roman" w:hAnsi="Times New Roman" w:cs="Times New Roman"/>
        </w:rPr>
        <w:t xml:space="preserve"> </w:t>
      </w:r>
      <w:r w:rsidRPr="008A08B8">
        <w:rPr>
          <w:rFonts w:ascii="Times New Roman" w:hAnsi="Times New Roman" w:cs="Times New Roman"/>
        </w:rPr>
        <w:t>- ZADOVOLJAVA</w:t>
      </w:r>
    </w:p>
    <w:p w14:paraId="79A10637" w14:textId="505FCEA6"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Ispitivanja su izvršen</w:t>
      </w:r>
      <w:r w:rsidR="001753FC" w:rsidRPr="008A08B8">
        <w:rPr>
          <w:rFonts w:ascii="Times New Roman" w:hAnsi="Times New Roman" w:cs="Times New Roman"/>
        </w:rPr>
        <w:t xml:space="preserve">a tijekom lipnja 2024. godine. </w:t>
      </w:r>
    </w:p>
    <w:p w14:paraId="3E2C6F97" w14:textId="77777777" w:rsidR="00F30300" w:rsidRPr="008A08B8" w:rsidRDefault="00F30300" w:rsidP="000E4AE2">
      <w:pPr>
        <w:spacing w:after="0" w:line="240" w:lineRule="auto"/>
        <w:jc w:val="both"/>
        <w:rPr>
          <w:rFonts w:ascii="Times New Roman" w:hAnsi="Times New Roman" w:cs="Times New Roman"/>
        </w:rPr>
      </w:pPr>
    </w:p>
    <w:p w14:paraId="2CFF998A" w14:textId="5FF55FA5" w:rsidR="00F30300" w:rsidRPr="008A08B8" w:rsidRDefault="00F30300" w:rsidP="00F30300">
      <w:pPr>
        <w:spacing w:after="0" w:line="240" w:lineRule="auto"/>
        <w:jc w:val="both"/>
        <w:rPr>
          <w:rFonts w:ascii="Times New Roman" w:hAnsi="Times New Roman" w:cs="Times New Roman"/>
          <w:b/>
        </w:rPr>
      </w:pPr>
      <w:r w:rsidRPr="008A08B8">
        <w:rPr>
          <w:rFonts w:ascii="Times New Roman" w:hAnsi="Times New Roman" w:cs="Times New Roman"/>
          <w:b/>
        </w:rPr>
        <w:t>Ispitivanje i pregled sustava zaštite od munje</w:t>
      </w:r>
    </w:p>
    <w:p w14:paraId="64B220B7"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datum vizualnog pregleda 25.11.2023. rok za novo ispitivanje 25.11.2025.</w:t>
      </w:r>
    </w:p>
    <w:p w14:paraId="209E07AA"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datum ispitivanja 24.11.2023. rok za novo ispitivanje 24.11.2026.</w:t>
      </w:r>
    </w:p>
    <w:p w14:paraId="6998CFE9"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 xml:space="preserve">Pregled izvršen od firme „ </w:t>
      </w:r>
      <w:proofErr w:type="spellStart"/>
      <w:r w:rsidRPr="008A08B8">
        <w:rPr>
          <w:rFonts w:ascii="Times New Roman" w:hAnsi="Times New Roman" w:cs="Times New Roman"/>
        </w:rPr>
        <w:t>Elmon</w:t>
      </w:r>
      <w:proofErr w:type="spellEnd"/>
      <w:r w:rsidRPr="008A08B8">
        <w:rPr>
          <w:rFonts w:ascii="Times New Roman" w:hAnsi="Times New Roman" w:cs="Times New Roman"/>
        </w:rPr>
        <w:t xml:space="preserve"> inženjering“ </w:t>
      </w:r>
    </w:p>
    <w:p w14:paraId="266CFE9B" w14:textId="77777777" w:rsidR="00F30300" w:rsidRPr="008A08B8" w:rsidRDefault="00F30300" w:rsidP="00F30300">
      <w:pPr>
        <w:spacing w:after="0" w:line="240" w:lineRule="auto"/>
        <w:jc w:val="both"/>
        <w:rPr>
          <w:rFonts w:ascii="Times New Roman" w:hAnsi="Times New Roman" w:cs="Times New Roman"/>
        </w:rPr>
      </w:pPr>
    </w:p>
    <w:p w14:paraId="3E70356F" w14:textId="27AB35A6"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b/>
        </w:rPr>
        <w:t>Ispitivanje električnih instalacija</w:t>
      </w:r>
    </w:p>
    <w:p w14:paraId="71BEB4D8"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Zapisnik o ispitivanju električne instalacije br. 211/2023</w:t>
      </w:r>
    </w:p>
    <w:p w14:paraId="3C2CB449"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datum ispitivanja 24.11.2023. rok za novo ispitivanje 24.11.2027.</w:t>
      </w:r>
    </w:p>
    <w:p w14:paraId="1A0D2B10" w14:textId="77777777" w:rsidR="00F30300" w:rsidRPr="008A08B8" w:rsidRDefault="00F30300" w:rsidP="00F30300">
      <w:pPr>
        <w:spacing w:after="0" w:line="240" w:lineRule="auto"/>
        <w:jc w:val="both"/>
        <w:rPr>
          <w:rFonts w:ascii="Times New Roman" w:hAnsi="Times New Roman" w:cs="Times New Roman"/>
        </w:rPr>
      </w:pPr>
    </w:p>
    <w:p w14:paraId="0639D6CA" w14:textId="23D47B73" w:rsidR="00F30300" w:rsidRPr="008A08B8" w:rsidRDefault="00F30300" w:rsidP="00F30300">
      <w:pPr>
        <w:spacing w:after="0" w:line="240" w:lineRule="auto"/>
        <w:jc w:val="both"/>
        <w:rPr>
          <w:rFonts w:ascii="Times New Roman" w:hAnsi="Times New Roman" w:cs="Times New Roman"/>
          <w:b/>
        </w:rPr>
      </w:pPr>
      <w:r w:rsidRPr="008A08B8">
        <w:rPr>
          <w:rFonts w:ascii="Times New Roman" w:hAnsi="Times New Roman" w:cs="Times New Roman"/>
          <w:b/>
        </w:rPr>
        <w:t>Ispitivanje o nepropusnosti i ispravnosti plinske instalacije UNP-a</w:t>
      </w:r>
    </w:p>
    <w:p w14:paraId="73F1ABEB"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 xml:space="preserve">datum ispitivanja 01.03.2024. rok za novo ispitivanje 01.03.2029. </w:t>
      </w:r>
    </w:p>
    <w:p w14:paraId="195D3A7A"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-instalacija je ispitana prema pravilniku o UNP-u, nije uočeno propuštanje, detaljnim pregledom je utvrđeno da je instalacija ispravna</w:t>
      </w:r>
    </w:p>
    <w:p w14:paraId="28992793"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-u postupku je izrada zapisnika na temelju projekta i potrebne dokumentacije, nakon pregleda posjedujemo montažni dnevnik</w:t>
      </w:r>
    </w:p>
    <w:p w14:paraId="168FF04C"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 pregled je izvršila firma STS plin d.o.o.</w:t>
      </w:r>
    </w:p>
    <w:p w14:paraId="2B02486F"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 xml:space="preserve">-na staroj shemi UNP spremnika stoji prikaz 2 plinska isparivača koji su isključeni iz funkcije dana 20.07.2016. od strane ovlaštenog </w:t>
      </w:r>
      <w:proofErr w:type="spellStart"/>
      <w:r w:rsidRPr="008A08B8">
        <w:rPr>
          <w:rFonts w:ascii="Times New Roman" w:hAnsi="Times New Roman" w:cs="Times New Roman"/>
        </w:rPr>
        <w:t>plinoinstalatera</w:t>
      </w:r>
      <w:proofErr w:type="spellEnd"/>
      <w:r w:rsidRPr="008A08B8">
        <w:rPr>
          <w:rFonts w:ascii="Times New Roman" w:hAnsi="Times New Roman" w:cs="Times New Roman"/>
        </w:rPr>
        <w:t xml:space="preserve"> „</w:t>
      </w:r>
      <w:proofErr w:type="spellStart"/>
      <w:r w:rsidRPr="008A08B8">
        <w:rPr>
          <w:rFonts w:ascii="Times New Roman" w:hAnsi="Times New Roman" w:cs="Times New Roman"/>
        </w:rPr>
        <w:t>Petreković</w:t>
      </w:r>
      <w:proofErr w:type="spellEnd"/>
      <w:r w:rsidRPr="008A08B8">
        <w:rPr>
          <w:rFonts w:ascii="Times New Roman" w:hAnsi="Times New Roman" w:cs="Times New Roman"/>
        </w:rPr>
        <w:t>“ uslužni obrt (nakon demontaže sustav normalno funkcionira)</w:t>
      </w:r>
    </w:p>
    <w:p w14:paraId="31A4CF82" w14:textId="77777777" w:rsidR="00F30300" w:rsidRPr="008A08B8" w:rsidRDefault="00F30300" w:rsidP="00F30300">
      <w:pPr>
        <w:spacing w:after="0" w:line="240" w:lineRule="auto"/>
        <w:jc w:val="both"/>
        <w:rPr>
          <w:rFonts w:ascii="Times New Roman" w:hAnsi="Times New Roman" w:cs="Times New Roman"/>
        </w:rPr>
      </w:pPr>
    </w:p>
    <w:p w14:paraId="01770D2F" w14:textId="1AB97BC8" w:rsidR="00F30300" w:rsidRPr="008A08B8" w:rsidRDefault="00F30300" w:rsidP="00F30300">
      <w:pPr>
        <w:spacing w:after="0" w:line="240" w:lineRule="auto"/>
        <w:jc w:val="both"/>
        <w:rPr>
          <w:rFonts w:ascii="Times New Roman" w:hAnsi="Times New Roman" w:cs="Times New Roman"/>
          <w:b/>
          <w:bCs/>
        </w:rPr>
      </w:pPr>
      <w:r w:rsidRPr="008A08B8">
        <w:rPr>
          <w:rFonts w:ascii="Times New Roman" w:hAnsi="Times New Roman" w:cs="Times New Roman"/>
          <w:b/>
          <w:bCs/>
        </w:rPr>
        <w:t>Inspekcijski pregled opreme pod tlakom (plinski spremnik)</w:t>
      </w:r>
    </w:p>
    <w:p w14:paraId="4F4172AE"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datum ispitivanja 24.12.2022. rok za novi pregled 03.12.2025.</w:t>
      </w:r>
    </w:p>
    <w:p w14:paraId="1CD9564E" w14:textId="77777777" w:rsidR="00F30300" w:rsidRPr="008A08B8" w:rsidRDefault="00F30300" w:rsidP="00F30300">
      <w:pPr>
        <w:spacing w:after="0" w:line="240" w:lineRule="auto"/>
        <w:jc w:val="both"/>
        <w:rPr>
          <w:rFonts w:ascii="Times New Roman" w:hAnsi="Times New Roman" w:cs="Times New Roman"/>
        </w:rPr>
      </w:pPr>
    </w:p>
    <w:p w14:paraId="58692863" w14:textId="2339CAAE" w:rsidR="00F30300" w:rsidRPr="008A08B8" w:rsidRDefault="00F30300" w:rsidP="00F30300">
      <w:pPr>
        <w:spacing w:after="0" w:line="240" w:lineRule="auto"/>
        <w:jc w:val="both"/>
        <w:rPr>
          <w:rFonts w:ascii="Times New Roman" w:hAnsi="Times New Roman" w:cs="Times New Roman"/>
          <w:b/>
          <w:bCs/>
        </w:rPr>
      </w:pPr>
      <w:r w:rsidRPr="008A08B8">
        <w:rPr>
          <w:rFonts w:ascii="Times New Roman" w:hAnsi="Times New Roman" w:cs="Times New Roman"/>
          <w:b/>
          <w:bCs/>
        </w:rPr>
        <w:t>Ispitivanje zaštite od munje UNP spremnika</w:t>
      </w:r>
    </w:p>
    <w:p w14:paraId="553F3E19"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datum ispitivanja 24.12.2022. rok za novi pregled 03.12.2025.</w:t>
      </w:r>
    </w:p>
    <w:p w14:paraId="763E20A4"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Vizualni pregled zaštite od munje UNP spremnika je obavljen u prosincu 2024. godine od strane Butan plina.</w:t>
      </w:r>
    </w:p>
    <w:p w14:paraId="279BBE44" w14:textId="77777777" w:rsidR="00F30300" w:rsidRPr="008A08B8" w:rsidRDefault="00F30300" w:rsidP="000E4AE2">
      <w:pPr>
        <w:spacing w:after="0" w:line="240" w:lineRule="auto"/>
        <w:jc w:val="both"/>
        <w:rPr>
          <w:rFonts w:ascii="Times New Roman" w:hAnsi="Times New Roman" w:cs="Times New Roman"/>
        </w:rPr>
      </w:pPr>
    </w:p>
    <w:p w14:paraId="71C698CB" w14:textId="77777777" w:rsidR="000E4AE2" w:rsidRPr="008A08B8" w:rsidRDefault="000E4AE2" w:rsidP="000E4AE2">
      <w:pPr>
        <w:spacing w:after="0" w:line="240" w:lineRule="auto"/>
        <w:jc w:val="both"/>
        <w:rPr>
          <w:rFonts w:ascii="Times New Roman" w:hAnsi="Times New Roman" w:cs="Times New Roman"/>
        </w:rPr>
      </w:pPr>
    </w:p>
    <w:p w14:paraId="47A80B78" w14:textId="4275E40A"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SERVISI</w:t>
      </w:r>
    </w:p>
    <w:p w14:paraId="111576F7" w14:textId="647F1A18"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Pregled i servis agregata tijekom siječnja 20</w:t>
      </w:r>
      <w:r w:rsidR="0066741F" w:rsidRPr="008A08B8">
        <w:rPr>
          <w:rFonts w:ascii="Times New Roman" w:hAnsi="Times New Roman" w:cs="Times New Roman"/>
        </w:rPr>
        <w:t>24. godine, zamjena akumulatora</w:t>
      </w:r>
    </w:p>
    <w:p w14:paraId="2A039B64" w14:textId="098B7F82" w:rsidR="000E4AE2" w:rsidRPr="008A08B8" w:rsidRDefault="000E4AE2" w:rsidP="000E4AE2">
      <w:pPr>
        <w:spacing w:after="0" w:line="240" w:lineRule="auto"/>
        <w:jc w:val="both"/>
        <w:rPr>
          <w:rFonts w:ascii="Times New Roman" w:hAnsi="Times New Roman" w:cs="Times New Roman"/>
        </w:rPr>
      </w:pPr>
      <w:proofErr w:type="spellStart"/>
      <w:r w:rsidRPr="008A08B8">
        <w:rPr>
          <w:rFonts w:ascii="Times New Roman" w:hAnsi="Times New Roman" w:cs="Times New Roman"/>
        </w:rPr>
        <w:t>Odštopavanje</w:t>
      </w:r>
      <w:proofErr w:type="spellEnd"/>
      <w:r w:rsidRPr="008A08B8">
        <w:rPr>
          <w:rFonts w:ascii="Times New Roman" w:hAnsi="Times New Roman" w:cs="Times New Roman"/>
        </w:rPr>
        <w:t xml:space="preserve"> kanalizacije se vrši svaki mjesec u Ispostavi Sisak na</w:t>
      </w:r>
      <w:r w:rsidR="0066741F" w:rsidRPr="008A08B8">
        <w:rPr>
          <w:rFonts w:ascii="Times New Roman" w:hAnsi="Times New Roman" w:cs="Times New Roman"/>
        </w:rPr>
        <w:t xml:space="preserve"> temelju godišnje narudžbenice.</w:t>
      </w:r>
    </w:p>
    <w:p w14:paraId="60A23B04" w14:textId="773B8BFA"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lastRenderedPageBreak/>
        <w:t>Vatrodojava – u</w:t>
      </w:r>
      <w:r w:rsidR="0066741F" w:rsidRPr="008A08B8">
        <w:rPr>
          <w:rFonts w:ascii="Times New Roman" w:hAnsi="Times New Roman" w:cs="Times New Roman"/>
        </w:rPr>
        <w:t xml:space="preserve">govoreno sa </w:t>
      </w:r>
      <w:proofErr w:type="spellStart"/>
      <w:r w:rsidR="0066741F" w:rsidRPr="008A08B8">
        <w:rPr>
          <w:rFonts w:ascii="Times New Roman" w:hAnsi="Times New Roman" w:cs="Times New Roman"/>
        </w:rPr>
        <w:t>Albakom</w:t>
      </w:r>
      <w:proofErr w:type="spellEnd"/>
      <w:r w:rsidR="0066741F" w:rsidRPr="008A08B8">
        <w:rPr>
          <w:rFonts w:ascii="Times New Roman" w:hAnsi="Times New Roman" w:cs="Times New Roman"/>
        </w:rPr>
        <w:t xml:space="preserve"> svakih 6 </w:t>
      </w:r>
      <w:proofErr w:type="spellStart"/>
      <w:r w:rsidR="0066741F" w:rsidRPr="008A08B8">
        <w:rPr>
          <w:rFonts w:ascii="Times New Roman" w:hAnsi="Times New Roman" w:cs="Times New Roman"/>
        </w:rPr>
        <w:t>mj</w:t>
      </w:r>
      <w:proofErr w:type="spellEnd"/>
    </w:p>
    <w:p w14:paraId="4ABEF852"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Videonadzor  - pregled se vrši svaki mjesec</w:t>
      </w:r>
    </w:p>
    <w:p w14:paraId="6C24AE05"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Na temelju godišnje narudžbenice Sisački vodovod d.o.o. vrši ispumpavanje septičke jame i šahte.</w:t>
      </w:r>
    </w:p>
    <w:p w14:paraId="5634F438"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Vozila Zavoda za hitnu medicinu se redovno servisiraju i periodički pregledavaju.</w:t>
      </w:r>
    </w:p>
    <w:p w14:paraId="4889F2AB" w14:textId="77777777" w:rsidR="00F30300"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Svi timovi u HMP-u i sanitetskom prijevozu su opskrbljeni novom zaštitnom odjećom i obućom naručenom u 2023. godini.</w:t>
      </w:r>
    </w:p>
    <w:p w14:paraId="1B4942E6" w14:textId="6F2F5A4B" w:rsidR="000E4AE2" w:rsidRPr="008A08B8" w:rsidRDefault="00F30300" w:rsidP="00F30300">
      <w:pPr>
        <w:spacing w:after="0" w:line="240" w:lineRule="auto"/>
        <w:jc w:val="both"/>
        <w:rPr>
          <w:rFonts w:ascii="Times New Roman" w:hAnsi="Times New Roman" w:cs="Times New Roman"/>
        </w:rPr>
      </w:pPr>
      <w:r w:rsidRPr="008A08B8">
        <w:rPr>
          <w:rFonts w:ascii="Times New Roman" w:hAnsi="Times New Roman" w:cs="Times New Roman"/>
        </w:rPr>
        <w:t>Od svih ispostava koje su u najmu Doma zdravlja SMŽ čekamo dostavu dokumentacije odnosno zapisnika za sve preglede i servise koje posjeduju.</w:t>
      </w:r>
    </w:p>
    <w:p w14:paraId="06CE916B" w14:textId="77777777" w:rsidR="000E4AE2" w:rsidRPr="008A08B8" w:rsidRDefault="000E4AE2" w:rsidP="000E4AE2">
      <w:pPr>
        <w:spacing w:after="0" w:line="240" w:lineRule="auto"/>
        <w:jc w:val="both"/>
        <w:rPr>
          <w:rFonts w:ascii="Times New Roman" w:hAnsi="Times New Roman" w:cs="Times New Roman"/>
        </w:rPr>
      </w:pPr>
    </w:p>
    <w:p w14:paraId="3DAD5EEF"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PROCJENA RIZIKA</w:t>
      </w:r>
    </w:p>
    <w:p w14:paraId="3F1FBEFB"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 xml:space="preserve">     - 27.12.2023. Procjena rizika je poslana u elektroničkom obliku, te je objavljena</w:t>
      </w:r>
    </w:p>
    <w:p w14:paraId="3FEE79F3"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 xml:space="preserve"> u digitalnom obliku na stranicama Ministarstva.</w:t>
      </w:r>
    </w:p>
    <w:p w14:paraId="3AC94628"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 xml:space="preserve">nakon uvida u primjer, Procjena rizika je uvezena te poslana putem pošte </w:t>
      </w:r>
    </w:p>
    <w:p w14:paraId="56952F11"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Završetkom Procjene dogovoreno je osposobljavanje djelatnika za rad na siguran način i zaštitu od požara sa Specijalistom zaštite na radu 2. stupnja.</w:t>
      </w:r>
    </w:p>
    <w:p w14:paraId="343B8468"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S obzirom na nove propise i obradu radnih mjesta u postupku je osposobljavanje svih 273 djelatnika, nakon osposobljavanja je potrebno organizirati liječničke preglede za sve djelatnike.</w:t>
      </w:r>
    </w:p>
    <w:p w14:paraId="6A534C77"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 xml:space="preserve">U dogovoru sa Poliklinikom </w:t>
      </w:r>
      <w:proofErr w:type="spellStart"/>
      <w:r w:rsidRPr="008A08B8">
        <w:rPr>
          <w:rFonts w:ascii="Times New Roman" w:hAnsi="Times New Roman" w:cs="Times New Roman"/>
        </w:rPr>
        <w:t>Matoc</w:t>
      </w:r>
      <w:proofErr w:type="spellEnd"/>
      <w:r w:rsidRPr="008A08B8">
        <w:rPr>
          <w:rFonts w:ascii="Times New Roman" w:hAnsi="Times New Roman" w:cs="Times New Roman"/>
        </w:rPr>
        <w:t xml:space="preserve"> na periodične liječničke preglede će svake dvije godine ići svi zaposlenici, osim djelatnici uprave, koji će na pregled vida ići svake tri godine.</w:t>
      </w:r>
    </w:p>
    <w:p w14:paraId="18A96466" w14:textId="77777777" w:rsidR="000E4AE2" w:rsidRPr="008A08B8" w:rsidRDefault="000E4AE2" w:rsidP="000E4AE2">
      <w:pPr>
        <w:spacing w:after="0" w:line="240" w:lineRule="auto"/>
        <w:jc w:val="both"/>
        <w:rPr>
          <w:rFonts w:ascii="Times New Roman" w:hAnsi="Times New Roman" w:cs="Times New Roman"/>
        </w:rPr>
      </w:pPr>
    </w:p>
    <w:p w14:paraId="13345EB8" w14:textId="37D28322" w:rsidR="001A091D" w:rsidRPr="008A08B8" w:rsidRDefault="001A091D" w:rsidP="000E4AE2">
      <w:pPr>
        <w:spacing w:after="0" w:line="240" w:lineRule="auto"/>
        <w:jc w:val="both"/>
        <w:rPr>
          <w:rFonts w:ascii="Times New Roman" w:hAnsi="Times New Roman" w:cs="Times New Roman"/>
        </w:rPr>
      </w:pPr>
      <w:r w:rsidRPr="008A08B8">
        <w:rPr>
          <w:rFonts w:ascii="Times New Roman" w:hAnsi="Times New Roman" w:cs="Times New Roman"/>
        </w:rPr>
        <w:t>OSPOSOBLJAVANJA IZ ZAŠTITE NA RADU (ZNR)  I ZAŠTITE OD POŽARA (ZOP)</w:t>
      </w:r>
    </w:p>
    <w:p w14:paraId="357D5780"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Za svih 10 ispostava su osposobljeni ovlaštenici zaštite na radu.</w:t>
      </w:r>
    </w:p>
    <w:p w14:paraId="2492970E"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Nakon osposobljavanja svih djelatnika je potrebno imenovati djelatnike po smjenama koji će biti odgovorni za pružanje prve pomoći i voditelje evakuacije po ispostavama.</w:t>
      </w:r>
    </w:p>
    <w:p w14:paraId="0F24D93B" w14:textId="71E8705E" w:rsidR="001A091D" w:rsidRPr="008A08B8" w:rsidRDefault="001A091D" w:rsidP="000E4AE2">
      <w:pPr>
        <w:spacing w:after="0" w:line="240" w:lineRule="auto"/>
        <w:jc w:val="both"/>
        <w:rPr>
          <w:rFonts w:ascii="Times New Roman" w:hAnsi="Times New Roman" w:cs="Times New Roman"/>
        </w:rPr>
      </w:pPr>
      <w:r w:rsidRPr="008A08B8">
        <w:rPr>
          <w:rFonts w:ascii="Times New Roman" w:hAnsi="Times New Roman" w:cs="Times New Roman"/>
        </w:rPr>
        <w:t xml:space="preserve">Do sada je osposobljeno iz ZNR </w:t>
      </w:r>
      <w:r w:rsidRPr="008A08B8">
        <w:rPr>
          <w:rFonts w:ascii="Times New Roman" w:hAnsi="Times New Roman" w:cs="Times New Roman"/>
          <w:b/>
          <w:bCs/>
        </w:rPr>
        <w:t>256</w:t>
      </w:r>
      <w:r w:rsidRPr="008A08B8">
        <w:rPr>
          <w:rFonts w:ascii="Times New Roman" w:hAnsi="Times New Roman" w:cs="Times New Roman"/>
        </w:rPr>
        <w:t xml:space="preserve"> zaposlenika i iz ZOP - </w:t>
      </w:r>
      <w:r w:rsidRPr="008A08B8">
        <w:rPr>
          <w:rFonts w:ascii="Times New Roman" w:hAnsi="Times New Roman" w:cs="Times New Roman"/>
          <w:b/>
          <w:bCs/>
        </w:rPr>
        <w:t>256</w:t>
      </w:r>
      <w:r w:rsidRPr="008A08B8">
        <w:rPr>
          <w:rFonts w:ascii="Times New Roman" w:hAnsi="Times New Roman" w:cs="Times New Roman"/>
        </w:rPr>
        <w:t xml:space="preserve"> zaposlenika.</w:t>
      </w:r>
    </w:p>
    <w:p w14:paraId="7D2BC513" w14:textId="77777777" w:rsidR="001A091D" w:rsidRPr="008A08B8" w:rsidRDefault="001A091D" w:rsidP="000E4AE2">
      <w:pPr>
        <w:spacing w:after="0" w:line="240" w:lineRule="auto"/>
        <w:jc w:val="both"/>
        <w:rPr>
          <w:rFonts w:ascii="Times New Roman" w:hAnsi="Times New Roman" w:cs="Times New Roman"/>
        </w:rPr>
      </w:pPr>
    </w:p>
    <w:p w14:paraId="26B9A77D"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Za sve ispostave koje su u najmu Doma zdravlja SMŽ je potrebno provjeriti koji se servisi i pregledi trebaju dogovoriti.</w:t>
      </w:r>
    </w:p>
    <w:p w14:paraId="3B5B311D" w14:textId="77777777"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Vozila Zavoda za hitnu medicinu se redovno servisiraju i periodički pregledavaju.</w:t>
      </w:r>
    </w:p>
    <w:p w14:paraId="7B19B135" w14:textId="5EFBE300" w:rsidR="000E4AE2" w:rsidRPr="008A08B8" w:rsidRDefault="000E4AE2" w:rsidP="000E4AE2">
      <w:pPr>
        <w:spacing w:after="0" w:line="240" w:lineRule="auto"/>
        <w:jc w:val="both"/>
        <w:rPr>
          <w:rFonts w:ascii="Times New Roman" w:hAnsi="Times New Roman" w:cs="Times New Roman"/>
        </w:rPr>
      </w:pPr>
      <w:r w:rsidRPr="008A08B8">
        <w:rPr>
          <w:rFonts w:ascii="Times New Roman" w:hAnsi="Times New Roman" w:cs="Times New Roman"/>
        </w:rPr>
        <w:t>Svi timovi u HMP-u i sanitetskom prijevozu su opskrbljeni novom zaštitnom odjećom i obućom naručenom u 202</w:t>
      </w:r>
      <w:r w:rsidR="00F30300" w:rsidRPr="008A08B8">
        <w:rPr>
          <w:rFonts w:ascii="Times New Roman" w:hAnsi="Times New Roman" w:cs="Times New Roman"/>
        </w:rPr>
        <w:t>4</w:t>
      </w:r>
      <w:r w:rsidRPr="008A08B8">
        <w:rPr>
          <w:rFonts w:ascii="Times New Roman" w:hAnsi="Times New Roman" w:cs="Times New Roman"/>
        </w:rPr>
        <w:t>. godini.</w:t>
      </w:r>
    </w:p>
    <w:p w14:paraId="5680618C" w14:textId="77777777" w:rsidR="00BD1AF5" w:rsidRPr="008A08B8" w:rsidRDefault="00BD1AF5" w:rsidP="00D43E56">
      <w:pPr>
        <w:spacing w:after="0" w:line="240" w:lineRule="auto"/>
        <w:jc w:val="both"/>
        <w:rPr>
          <w:rFonts w:ascii="Times New Roman" w:hAnsi="Times New Roman" w:cs="Times New Roman"/>
          <w:b/>
          <w:sz w:val="28"/>
          <w:szCs w:val="28"/>
          <w:u w:val="single"/>
        </w:rPr>
      </w:pPr>
    </w:p>
    <w:p w14:paraId="6FD232CF" w14:textId="77777777" w:rsidR="001753FC" w:rsidRPr="008A08B8" w:rsidRDefault="001753FC" w:rsidP="00D43E56">
      <w:pPr>
        <w:spacing w:after="0" w:line="240" w:lineRule="auto"/>
        <w:jc w:val="both"/>
        <w:rPr>
          <w:rFonts w:ascii="Times New Roman" w:hAnsi="Times New Roman" w:cs="Times New Roman"/>
          <w:b/>
          <w:sz w:val="28"/>
          <w:szCs w:val="28"/>
          <w:u w:val="single"/>
        </w:rPr>
      </w:pPr>
    </w:p>
    <w:p w14:paraId="63FECB99" w14:textId="239A1A25" w:rsidR="00295DDD" w:rsidRPr="008A08B8" w:rsidRDefault="00965BBF" w:rsidP="00295DDD">
      <w:pPr>
        <w:pStyle w:val="Odlomakpopisa"/>
        <w:numPr>
          <w:ilvl w:val="0"/>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t>UPRAVNO VIJEĆE</w:t>
      </w:r>
    </w:p>
    <w:p w14:paraId="4152370B" w14:textId="77777777" w:rsidR="00D2196F" w:rsidRPr="008A08B8" w:rsidRDefault="00D2196F" w:rsidP="00D2196F">
      <w:pPr>
        <w:pStyle w:val="Odlomakpopisa"/>
        <w:spacing w:after="0" w:line="240" w:lineRule="auto"/>
        <w:ind w:left="540"/>
        <w:jc w:val="both"/>
        <w:rPr>
          <w:rFonts w:ascii="Times New Roman" w:hAnsi="Times New Roman" w:cs="Times New Roman"/>
          <w:b/>
          <w:sz w:val="28"/>
          <w:szCs w:val="28"/>
          <w:u w:val="single"/>
        </w:rPr>
      </w:pPr>
    </w:p>
    <w:p w14:paraId="028CF8B0" w14:textId="77777777" w:rsidR="00A33A44" w:rsidRPr="008A08B8" w:rsidRDefault="00A33A44" w:rsidP="00A33A44">
      <w:pPr>
        <w:spacing w:after="0" w:line="240" w:lineRule="auto"/>
        <w:jc w:val="both"/>
        <w:rPr>
          <w:rFonts w:ascii="Times New Roman" w:hAnsi="Times New Roman" w:cs="Times New Roman"/>
        </w:rPr>
      </w:pPr>
      <w:r w:rsidRPr="008A08B8">
        <w:rPr>
          <w:rFonts w:ascii="Times New Roman" w:hAnsi="Times New Roman" w:cs="Times New Roman"/>
        </w:rPr>
        <w:t>Sjednice Upravnog vijeća Zavoda održavale su se redovito i sukladno potrebama Zavoda.</w:t>
      </w:r>
    </w:p>
    <w:p w14:paraId="7C1748F5" w14:textId="77777777" w:rsidR="006B1C36" w:rsidRPr="006B1C36" w:rsidRDefault="006B1C36" w:rsidP="006B1C36">
      <w:pPr>
        <w:spacing w:after="0" w:line="240" w:lineRule="auto"/>
        <w:jc w:val="both"/>
        <w:rPr>
          <w:rFonts w:ascii="Times New Roman" w:hAnsi="Times New Roman" w:cs="Times New Roman"/>
        </w:rPr>
      </w:pPr>
      <w:r w:rsidRPr="006B1C36">
        <w:rPr>
          <w:rFonts w:ascii="Times New Roman" w:hAnsi="Times New Roman" w:cs="Times New Roman"/>
        </w:rPr>
        <w:t>Ukupno je u razdoblju  od 1. siječnja do 31. prosinca 2024. održano 19 sjednica Upravnog vijeća Zavoda za hitnu medicinu Sisačko-moslavačke županije i doneseno je ukupno:</w:t>
      </w:r>
    </w:p>
    <w:p w14:paraId="2456D40B" w14:textId="77777777" w:rsidR="006B1C36" w:rsidRPr="006B1C36" w:rsidRDefault="006B1C36" w:rsidP="006B1C36">
      <w:pPr>
        <w:spacing w:after="0" w:line="240" w:lineRule="auto"/>
        <w:jc w:val="both"/>
        <w:rPr>
          <w:rFonts w:ascii="Times New Roman" w:hAnsi="Times New Roman" w:cs="Times New Roman"/>
        </w:rPr>
      </w:pPr>
      <w:r w:rsidRPr="006B1C36">
        <w:rPr>
          <w:rFonts w:ascii="Times New Roman" w:hAnsi="Times New Roman" w:cs="Times New Roman"/>
        </w:rPr>
        <w:t>-          11 zaključaka</w:t>
      </w:r>
    </w:p>
    <w:p w14:paraId="32117959" w14:textId="77777777" w:rsidR="006B1C36" w:rsidRPr="006B1C36" w:rsidRDefault="006B1C36" w:rsidP="006B1C36">
      <w:pPr>
        <w:spacing w:after="0" w:line="240" w:lineRule="auto"/>
        <w:jc w:val="both"/>
        <w:rPr>
          <w:rFonts w:ascii="Times New Roman" w:hAnsi="Times New Roman" w:cs="Times New Roman"/>
        </w:rPr>
      </w:pPr>
      <w:r w:rsidRPr="006B1C36">
        <w:rPr>
          <w:rFonts w:ascii="Times New Roman" w:hAnsi="Times New Roman" w:cs="Times New Roman"/>
        </w:rPr>
        <w:t>-          70 odluka</w:t>
      </w:r>
    </w:p>
    <w:p w14:paraId="63690C85" w14:textId="77777777" w:rsidR="006B1C36" w:rsidRPr="006B1C36" w:rsidRDefault="006B1C36" w:rsidP="006B1C36">
      <w:pPr>
        <w:spacing w:after="0" w:line="240" w:lineRule="auto"/>
        <w:jc w:val="both"/>
        <w:rPr>
          <w:rFonts w:ascii="Times New Roman" w:hAnsi="Times New Roman" w:cs="Times New Roman"/>
        </w:rPr>
      </w:pPr>
      <w:r w:rsidRPr="006B1C36">
        <w:rPr>
          <w:rFonts w:ascii="Times New Roman" w:hAnsi="Times New Roman" w:cs="Times New Roman"/>
        </w:rPr>
        <w:t>-          Pravilnik (Prilog I. Pravilnika o unutarnjem ustrojstvu i sistematizaciji radnih mjesta)</w:t>
      </w:r>
    </w:p>
    <w:p w14:paraId="50122534" w14:textId="77777777" w:rsidR="006B1C36" w:rsidRPr="006B1C36" w:rsidRDefault="006B1C36" w:rsidP="006B1C36">
      <w:pPr>
        <w:spacing w:after="0" w:line="240" w:lineRule="auto"/>
        <w:jc w:val="both"/>
        <w:rPr>
          <w:rFonts w:ascii="Times New Roman" w:hAnsi="Times New Roman" w:cs="Times New Roman"/>
        </w:rPr>
      </w:pPr>
      <w:r w:rsidRPr="006B1C36">
        <w:rPr>
          <w:rFonts w:ascii="Times New Roman" w:hAnsi="Times New Roman" w:cs="Times New Roman"/>
        </w:rPr>
        <w:t xml:space="preserve">- </w:t>
      </w:r>
      <w:r w:rsidRPr="006B1C36">
        <w:rPr>
          <w:rFonts w:ascii="Times New Roman" w:hAnsi="Times New Roman" w:cs="Times New Roman"/>
        </w:rPr>
        <w:tab/>
        <w:t>Prijedlog STATUTA</w:t>
      </w:r>
    </w:p>
    <w:p w14:paraId="632A2264" w14:textId="77777777" w:rsidR="006B1C36" w:rsidRPr="006B1C36" w:rsidRDefault="006B1C36" w:rsidP="006B1C36">
      <w:pPr>
        <w:spacing w:after="0" w:line="240" w:lineRule="auto"/>
        <w:jc w:val="both"/>
        <w:rPr>
          <w:rFonts w:ascii="Times New Roman" w:hAnsi="Times New Roman" w:cs="Times New Roman"/>
        </w:rPr>
      </w:pPr>
      <w:r w:rsidRPr="006B1C36">
        <w:rPr>
          <w:rFonts w:ascii="Times New Roman" w:hAnsi="Times New Roman" w:cs="Times New Roman"/>
        </w:rPr>
        <w:t xml:space="preserve">- </w:t>
      </w:r>
      <w:r w:rsidRPr="006B1C36">
        <w:rPr>
          <w:rFonts w:ascii="Times New Roman" w:hAnsi="Times New Roman" w:cs="Times New Roman"/>
        </w:rPr>
        <w:tab/>
      </w:r>
      <w:bookmarkStart w:id="4" w:name="_Hlk188990771"/>
      <w:r w:rsidRPr="006B1C36">
        <w:rPr>
          <w:rFonts w:ascii="Times New Roman" w:hAnsi="Times New Roman" w:cs="Times New Roman"/>
        </w:rPr>
        <w:t>Poslovnik o radu Upravnog vijeća</w:t>
      </w:r>
      <w:bookmarkEnd w:id="4"/>
    </w:p>
    <w:p w14:paraId="627642BF" w14:textId="77777777" w:rsidR="006B1C36" w:rsidRPr="006B1C36" w:rsidRDefault="006B1C36" w:rsidP="006B1C36">
      <w:pPr>
        <w:spacing w:after="0" w:line="240" w:lineRule="auto"/>
        <w:jc w:val="both"/>
        <w:rPr>
          <w:rFonts w:ascii="Times New Roman" w:hAnsi="Times New Roman" w:cs="Times New Roman"/>
        </w:rPr>
      </w:pPr>
      <w:r w:rsidRPr="006B1C36">
        <w:rPr>
          <w:rFonts w:ascii="Times New Roman" w:hAnsi="Times New Roman" w:cs="Times New Roman"/>
        </w:rPr>
        <w:t xml:space="preserve">- </w:t>
      </w:r>
      <w:r w:rsidRPr="006B1C36">
        <w:rPr>
          <w:rFonts w:ascii="Times New Roman" w:hAnsi="Times New Roman" w:cs="Times New Roman"/>
        </w:rPr>
        <w:tab/>
        <w:t xml:space="preserve">Plan i program rada i razvoja Zavoda za hitnu medicinu Sisačko-moslavačke županije za </w:t>
      </w:r>
    </w:p>
    <w:p w14:paraId="6DEB9338" w14:textId="77777777" w:rsidR="006B1C36" w:rsidRPr="006B1C36" w:rsidRDefault="006B1C36" w:rsidP="006B1C36">
      <w:pPr>
        <w:spacing w:after="0" w:line="240" w:lineRule="auto"/>
        <w:ind w:firstLine="708"/>
        <w:jc w:val="both"/>
        <w:rPr>
          <w:rFonts w:ascii="Times New Roman" w:hAnsi="Times New Roman" w:cs="Times New Roman"/>
        </w:rPr>
      </w:pPr>
      <w:r w:rsidRPr="006B1C36">
        <w:rPr>
          <w:rFonts w:ascii="Times New Roman" w:hAnsi="Times New Roman" w:cs="Times New Roman"/>
        </w:rPr>
        <w:t>2025. godinu</w:t>
      </w:r>
    </w:p>
    <w:p w14:paraId="017BB286" w14:textId="77777777" w:rsidR="006B1C36" w:rsidRPr="006B1C36" w:rsidRDefault="006B1C36" w:rsidP="006B1C36">
      <w:pPr>
        <w:spacing w:after="0" w:line="240" w:lineRule="auto"/>
        <w:jc w:val="both"/>
        <w:rPr>
          <w:rFonts w:ascii="Times New Roman" w:hAnsi="Times New Roman" w:cs="Times New Roman"/>
        </w:rPr>
      </w:pPr>
      <w:r w:rsidRPr="006B1C36">
        <w:rPr>
          <w:rFonts w:ascii="Times New Roman" w:hAnsi="Times New Roman" w:cs="Times New Roman"/>
        </w:rPr>
        <w:t xml:space="preserve">- </w:t>
      </w:r>
      <w:r w:rsidRPr="006B1C36">
        <w:rPr>
          <w:rFonts w:ascii="Times New Roman" w:hAnsi="Times New Roman" w:cs="Times New Roman"/>
        </w:rPr>
        <w:tab/>
        <w:t>Cjenik</w:t>
      </w:r>
    </w:p>
    <w:p w14:paraId="017C76CE" w14:textId="77777777" w:rsidR="006B1C36" w:rsidRPr="006B1C36" w:rsidRDefault="006B1C36" w:rsidP="006B1C36">
      <w:pPr>
        <w:spacing w:after="0" w:line="240" w:lineRule="auto"/>
        <w:jc w:val="both"/>
        <w:rPr>
          <w:rFonts w:ascii="Times New Roman" w:hAnsi="Times New Roman" w:cs="Times New Roman"/>
        </w:rPr>
      </w:pPr>
      <w:r w:rsidRPr="006B1C36">
        <w:rPr>
          <w:rFonts w:ascii="Times New Roman" w:hAnsi="Times New Roman" w:cs="Times New Roman"/>
        </w:rPr>
        <w:t>-          imenovano 5 povjerenstava.</w:t>
      </w:r>
    </w:p>
    <w:p w14:paraId="419D7BF9" w14:textId="77777777" w:rsidR="001767B7" w:rsidRDefault="001767B7" w:rsidP="00A33A44">
      <w:pPr>
        <w:spacing w:after="0" w:line="240" w:lineRule="auto"/>
        <w:jc w:val="both"/>
        <w:rPr>
          <w:rFonts w:ascii="Times New Roman" w:hAnsi="Times New Roman" w:cs="Times New Roman"/>
        </w:rPr>
      </w:pPr>
    </w:p>
    <w:p w14:paraId="295A2723" w14:textId="77777777" w:rsidR="009B0895" w:rsidRDefault="009B0895" w:rsidP="00A33A44">
      <w:pPr>
        <w:spacing w:after="0" w:line="240" w:lineRule="auto"/>
        <w:jc w:val="both"/>
        <w:rPr>
          <w:rFonts w:ascii="Times New Roman" w:hAnsi="Times New Roman" w:cs="Times New Roman"/>
        </w:rPr>
      </w:pPr>
    </w:p>
    <w:p w14:paraId="40094E0F" w14:textId="77777777" w:rsidR="009B0895" w:rsidRDefault="009B0895" w:rsidP="00A33A44">
      <w:pPr>
        <w:spacing w:after="0" w:line="240" w:lineRule="auto"/>
        <w:jc w:val="both"/>
        <w:rPr>
          <w:rFonts w:ascii="Times New Roman" w:hAnsi="Times New Roman" w:cs="Times New Roman"/>
        </w:rPr>
      </w:pPr>
    </w:p>
    <w:p w14:paraId="061CE7D4" w14:textId="77777777" w:rsidR="009B0895" w:rsidRDefault="009B0895" w:rsidP="00A33A44">
      <w:pPr>
        <w:spacing w:after="0" w:line="240" w:lineRule="auto"/>
        <w:jc w:val="both"/>
        <w:rPr>
          <w:rFonts w:ascii="Times New Roman" w:hAnsi="Times New Roman" w:cs="Times New Roman"/>
        </w:rPr>
      </w:pPr>
    </w:p>
    <w:p w14:paraId="0F623550" w14:textId="77777777" w:rsidR="009B0895" w:rsidRDefault="009B0895" w:rsidP="00A33A44">
      <w:pPr>
        <w:spacing w:after="0" w:line="240" w:lineRule="auto"/>
        <w:jc w:val="both"/>
        <w:rPr>
          <w:rFonts w:ascii="Times New Roman" w:hAnsi="Times New Roman" w:cs="Times New Roman"/>
        </w:rPr>
      </w:pPr>
    </w:p>
    <w:p w14:paraId="3D874C07" w14:textId="77777777" w:rsidR="009B0895" w:rsidRDefault="009B0895" w:rsidP="00A33A44">
      <w:pPr>
        <w:spacing w:after="0" w:line="240" w:lineRule="auto"/>
        <w:jc w:val="both"/>
        <w:rPr>
          <w:rFonts w:ascii="Times New Roman" w:hAnsi="Times New Roman" w:cs="Times New Roman"/>
        </w:rPr>
      </w:pPr>
    </w:p>
    <w:p w14:paraId="679CA483" w14:textId="77777777" w:rsidR="009B0895" w:rsidRDefault="009B0895" w:rsidP="00A33A44">
      <w:pPr>
        <w:spacing w:after="0" w:line="240" w:lineRule="auto"/>
        <w:jc w:val="both"/>
        <w:rPr>
          <w:rFonts w:ascii="Times New Roman" w:hAnsi="Times New Roman" w:cs="Times New Roman"/>
        </w:rPr>
      </w:pPr>
    </w:p>
    <w:p w14:paraId="23B57B34" w14:textId="77777777" w:rsidR="009B0895" w:rsidRDefault="009B0895" w:rsidP="00A33A44">
      <w:pPr>
        <w:spacing w:after="0" w:line="240" w:lineRule="auto"/>
        <w:jc w:val="both"/>
        <w:rPr>
          <w:rFonts w:ascii="Times New Roman" w:hAnsi="Times New Roman" w:cs="Times New Roman"/>
        </w:rPr>
      </w:pPr>
    </w:p>
    <w:p w14:paraId="494AA144" w14:textId="77777777" w:rsidR="009B0895" w:rsidRDefault="009B0895" w:rsidP="00A33A44">
      <w:pPr>
        <w:spacing w:after="0" w:line="240" w:lineRule="auto"/>
        <w:jc w:val="both"/>
        <w:rPr>
          <w:rFonts w:ascii="Times New Roman" w:hAnsi="Times New Roman" w:cs="Times New Roman"/>
        </w:rPr>
      </w:pPr>
    </w:p>
    <w:p w14:paraId="2029FFEA" w14:textId="77777777" w:rsidR="009B0895" w:rsidRPr="008A08B8" w:rsidRDefault="009B0895" w:rsidP="00A33A44">
      <w:pPr>
        <w:spacing w:after="0" w:line="240" w:lineRule="auto"/>
        <w:jc w:val="both"/>
        <w:rPr>
          <w:rFonts w:ascii="Times New Roman" w:hAnsi="Times New Roman" w:cs="Times New Roman"/>
        </w:rPr>
      </w:pPr>
    </w:p>
    <w:p w14:paraId="2DF53C91" w14:textId="77777777" w:rsidR="00BD1AF5" w:rsidRPr="008A08B8" w:rsidRDefault="00BD1AF5" w:rsidP="00A33A44">
      <w:pPr>
        <w:spacing w:after="0" w:line="240" w:lineRule="auto"/>
        <w:jc w:val="both"/>
        <w:rPr>
          <w:rFonts w:ascii="Times New Roman" w:hAnsi="Times New Roman" w:cs="Times New Roman"/>
        </w:rPr>
      </w:pPr>
    </w:p>
    <w:p w14:paraId="2046576E" w14:textId="487C5348" w:rsidR="00295DDD" w:rsidRPr="008A08B8" w:rsidRDefault="00965BBF" w:rsidP="00295DDD">
      <w:pPr>
        <w:pStyle w:val="Odlomakpopisa"/>
        <w:numPr>
          <w:ilvl w:val="0"/>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lastRenderedPageBreak/>
        <w:t xml:space="preserve">STRUČNO VIJEĆE </w:t>
      </w:r>
    </w:p>
    <w:p w14:paraId="0E175168" w14:textId="77777777" w:rsidR="00295DDD" w:rsidRPr="008A08B8" w:rsidRDefault="00295DDD" w:rsidP="00295DDD">
      <w:pPr>
        <w:spacing w:after="0" w:line="240" w:lineRule="auto"/>
        <w:jc w:val="both"/>
        <w:rPr>
          <w:rFonts w:ascii="Times New Roman" w:hAnsi="Times New Roman" w:cs="Times New Roman"/>
          <w:b/>
          <w:sz w:val="28"/>
          <w:szCs w:val="28"/>
          <w:u w:val="single"/>
        </w:rPr>
      </w:pPr>
    </w:p>
    <w:p w14:paraId="10E16919" w14:textId="77777777" w:rsidR="006F2C9C" w:rsidRPr="008A08B8" w:rsidRDefault="006F2C9C" w:rsidP="000C34F6">
      <w:pPr>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Sjednice Stručnog vijeća Zavoda održavale su redovito kako je propisano Poslovnikom o radu stručnog vijeća ustanove. U razdoblju od 1. siječnja 2024. godine do 31. ožujka 2024. godine održane su četiri sjednice i to 10.1.2024., 13.2.2024., 6.3.2024. i 26.3.2024. na kojima je raspravljano aktualnim temama koji se tiču organizacije rada, rada timova na terenu i u prostorijama za reanimaciju te izazovima sa kojima se svakodnevno susreću voditelji odjela.</w:t>
      </w:r>
    </w:p>
    <w:p w14:paraId="3289A259" w14:textId="77777777" w:rsidR="006F2C9C" w:rsidRPr="008A08B8" w:rsidRDefault="006F2C9C" w:rsidP="000C34F6">
      <w:pPr>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Na 92. sjednici Stručnog vijeća raspravljalo se o provedenoj godišnjoj inventuri, također provjeravala se opremljenost svih hitnih vozila. Na 93. sjednici izglasan je godišnji plan Edukacijskog centra Zavoda. Na 94. sjednici raspravljalo se kako poboljšati prijevoze pacijenata sa infarktom miokarda kako bi se optimizirao dolazak do bolnice.</w:t>
      </w:r>
    </w:p>
    <w:p w14:paraId="652607FF" w14:textId="77777777" w:rsidR="006F2C9C" w:rsidRPr="008A08B8" w:rsidRDefault="006F2C9C" w:rsidP="000C34F6">
      <w:pPr>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U svakom kvartalu na stručnom vijeću prikazani su i indikatori rada na kojima su uspoređivani i obrađeni podatci iz programa E-hitna. </w:t>
      </w:r>
    </w:p>
    <w:p w14:paraId="7F0DAF67" w14:textId="77777777" w:rsidR="006F2C9C" w:rsidRPr="008A08B8" w:rsidRDefault="006F2C9C" w:rsidP="000C34F6">
      <w:pPr>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 xml:space="preserve">Uspoređivani i obrađeni su podaci o: intervencijama ukupno i po ispostavama, struktura intervencija po kriteriju hitnosti, struktura intervencija po cilju prijevoza, pregledima u ambulantama ukupno i po ispostavama, struktura pregleda po kriterijima hitnosti, prijeđeni kilometri sanitetskog prijevoza, ukupno i prosječno po ispostavama te </w:t>
      </w:r>
      <w:proofErr w:type="spellStart"/>
      <w:r w:rsidRPr="008A08B8">
        <w:rPr>
          <w:rFonts w:ascii="Times New Roman" w:eastAsia="Times New Roman" w:hAnsi="Times New Roman" w:cs="Times New Roman"/>
          <w:sz w:val="24"/>
          <w:szCs w:val="24"/>
          <w:lang w:eastAsia="hr-HR"/>
        </w:rPr>
        <w:t>aresti</w:t>
      </w:r>
      <w:proofErr w:type="spellEnd"/>
      <w:r w:rsidRPr="008A08B8">
        <w:rPr>
          <w:rFonts w:ascii="Times New Roman" w:eastAsia="Times New Roman" w:hAnsi="Times New Roman" w:cs="Times New Roman"/>
          <w:sz w:val="24"/>
          <w:szCs w:val="24"/>
          <w:lang w:eastAsia="hr-HR"/>
        </w:rPr>
        <w:t>.</w:t>
      </w:r>
    </w:p>
    <w:p w14:paraId="4B0F0697" w14:textId="77777777" w:rsidR="006F2C9C" w:rsidRPr="008A08B8" w:rsidRDefault="006F2C9C" w:rsidP="000C34F6">
      <w:pPr>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Struktura po kriterijima hitnosti uglavnom se svake godine ponavlja kao i raspodjela po cilju prijevoza na kraju intervencije.</w:t>
      </w:r>
    </w:p>
    <w:p w14:paraId="1A7CB895" w14:textId="77777777" w:rsidR="006F2C9C" w:rsidRPr="008A08B8" w:rsidRDefault="006F2C9C" w:rsidP="000C34F6">
      <w:pPr>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Najviše intervencija imali su redom Sisak T1, Kutina, Petrinja, T2 Sisak. Ukupni broj intervencija se povećao s obzirom na isti period prošle godine za 482 intervencije. Najviše prijevoza vrši se u OHBP Sisak.</w:t>
      </w:r>
    </w:p>
    <w:p w14:paraId="3DC1EAEB" w14:textId="77777777" w:rsidR="006F2C9C" w:rsidRPr="008A08B8" w:rsidRDefault="006F2C9C" w:rsidP="000C34F6">
      <w:pPr>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Broj pregleda u prostorima za reanimaciju ispostava Zavoda smanjio se u odnosu na isti period prošle godine za 467 pregleda. Najviše pregleda u prostorijama ispostava imali su timovi u Sisku i Kutini, a važno je za napomenuti da jedan tim u Kutini odradi više od 150 pregleda od oba tima u Sisku.</w:t>
      </w:r>
    </w:p>
    <w:p w14:paraId="535E1B74" w14:textId="77777777" w:rsidR="006F2C9C" w:rsidRPr="008A08B8" w:rsidRDefault="006F2C9C" w:rsidP="000C34F6">
      <w:pPr>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 xml:space="preserve">Sanitetski prijevoz prešao je 343 059km prilikom prijevoza 3663 pacijenta u periodu I-III </w:t>
      </w:r>
      <w:proofErr w:type="spellStart"/>
      <w:r w:rsidRPr="008A08B8">
        <w:rPr>
          <w:rFonts w:ascii="Times New Roman" w:eastAsia="Times New Roman" w:hAnsi="Times New Roman" w:cs="Times New Roman"/>
          <w:sz w:val="24"/>
          <w:szCs w:val="24"/>
          <w:lang w:eastAsia="hr-HR"/>
        </w:rPr>
        <w:t>mj</w:t>
      </w:r>
      <w:proofErr w:type="spellEnd"/>
      <w:r w:rsidRPr="008A08B8">
        <w:rPr>
          <w:rFonts w:ascii="Times New Roman" w:eastAsia="Times New Roman" w:hAnsi="Times New Roman" w:cs="Times New Roman"/>
          <w:sz w:val="24"/>
          <w:szCs w:val="24"/>
          <w:lang w:eastAsia="hr-HR"/>
        </w:rPr>
        <w:t xml:space="preserve"> 2024.,  po prijeđenim kilometrima prednjači ispostava Sisak, zatim Novska. Prosječno po ispostavi vozila sanitetskog prijevoza prođu 38 118km u prva tri mjeseca ove godine.</w:t>
      </w:r>
    </w:p>
    <w:p w14:paraId="5C500210" w14:textId="77777777" w:rsidR="006F2C9C" w:rsidRPr="008A08B8" w:rsidRDefault="006F2C9C" w:rsidP="000C34F6">
      <w:pPr>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Arest – reanimacije su se započinjale u 34% slučajeva od čega je do bolnice sa uspješnim ROSC-om došlo 23% pacijenata. Ovaj postotak od 23% je izvrstan napredak s obzirom na prošlu godinu.</w:t>
      </w:r>
    </w:p>
    <w:p w14:paraId="046C0040" w14:textId="77777777" w:rsidR="006F2C9C" w:rsidRPr="008A08B8" w:rsidRDefault="006F2C9C" w:rsidP="006F2C9C">
      <w:pPr>
        <w:spacing w:line="240" w:lineRule="auto"/>
        <w:jc w:val="both"/>
        <w:rPr>
          <w:rFonts w:ascii="Times New Roman" w:eastAsia="Times New Roman" w:hAnsi="Times New Roman" w:cs="Times New Roman"/>
          <w:sz w:val="24"/>
          <w:szCs w:val="24"/>
          <w:lang w:eastAsia="hr-HR"/>
        </w:rPr>
      </w:pPr>
    </w:p>
    <w:p w14:paraId="3E5241F6" w14:textId="77777777" w:rsidR="006F2C9C" w:rsidRPr="008A08B8" w:rsidRDefault="006F2C9C" w:rsidP="006F2C9C">
      <w:pPr>
        <w:spacing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U razdoblju od 1.4.2024. do 30.6.2024. u Zavodu su održane dvije sjednice Stručnog vijeća, 23.4.2024. i 24.5.2024. Na 96. sjednici Stručnog vijeća napravljen je i izglasan hodogram za prijevoz pacijenta sa akutnim infarktom miokarda. Raspravljalo se o svakodnevnim izazovima sanitetskog prijevoza. Zaključeno je da je najveći problem u radu hitnih timova i sanitetskog prijevoza manjak vozila. U šest mjeseci ove godine broj intervencija se povećao za preko 600 s obzirom na isti period prošle godine. Najviše intervencija u prvih šest mjeseci imaju dva tima iz Siska, tim Petrinja i potom tim T2 Sisak. 30% intervencija spadaju u najviši „crveni“ stupanj hitnosti, 65% su srednji „žuti“ i 4% spada pod zeleni stupanj hitnosti. Timovi sanitetskog prijevoza su napravili 675 021 km sa 6 530 pacijenta. Broj pregleda u ambulanti se također povećao za preko 600 pacijenata s obzirom na isti period prošle godine, najviše u Kutini za preko 200 pacijenata. 63% takvih pregleda spada pod najniži „zeleni“ kriteriji koji spada pod domenu rada obiteljske medicine pa čudi povećanje broja pacijenta s obzirom da se tim Kutina nalazu u prostorijama Doma zdravlja gdje svoje ambulante imaju liječnici obiteljske medicine.  I dalje se nastavljaju odlični rezultati u reanimaciji pacijenta sa uspješnim ROSC-om, gdje je do bolnice došle 24% pacijenata kod kojih je započetih reanimacija. Taj postotak je duplo povećanje s obzirom na isti period prošle godine.</w:t>
      </w:r>
    </w:p>
    <w:p w14:paraId="74B9425F" w14:textId="77777777" w:rsidR="006F2C9C" w:rsidRPr="008A08B8" w:rsidRDefault="006F2C9C" w:rsidP="006F2C9C">
      <w:pPr>
        <w:spacing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Tijekom perioda od 1.7.2024. do 30.9.2024. Stručno vijeće održano je četiri puta i to 9.7.2024, 12.7.2024., 11.9.2024 i 28.8.2024. Na 99. sjednici Stručnog vijeća raspravljalo se kako poboljšati rad dispečera sanitetskog prijevoza da bi se optimizirao sanitetski prijevoz. Zaključeno je da će se ponuditi medicinskim sestrama i tehničarima sa više iskustva u hitnoj medicini, radno mjesto dispečera da bi se poboljšalo funkcioniranje sanitetskog prijevoza. Na 100. sjednici izglasani su i objavljeni protokoli za postupanje hitne medicinske službe u kriznim situacijama i u postupanju MPDJ u slučaju masovne nesreće. Analizirani su indikatori rada koristeći sustav „</w:t>
      </w:r>
      <w:proofErr w:type="spellStart"/>
      <w:r w:rsidRPr="008A08B8">
        <w:rPr>
          <w:rFonts w:ascii="Times New Roman" w:eastAsia="Times New Roman" w:hAnsi="Times New Roman" w:cs="Times New Roman"/>
          <w:sz w:val="24"/>
          <w:szCs w:val="24"/>
          <w:lang w:eastAsia="hr-HR"/>
        </w:rPr>
        <w:t>ehitna</w:t>
      </w:r>
      <w:proofErr w:type="spellEnd"/>
      <w:r w:rsidRPr="008A08B8">
        <w:rPr>
          <w:rFonts w:ascii="Times New Roman" w:eastAsia="Times New Roman" w:hAnsi="Times New Roman" w:cs="Times New Roman"/>
          <w:sz w:val="24"/>
          <w:szCs w:val="24"/>
          <w:lang w:eastAsia="hr-HR"/>
        </w:rPr>
        <w:t xml:space="preserve">“. Od 1.1.2024. do 30.9.2024. bilo je 14 </w:t>
      </w:r>
      <w:r w:rsidRPr="008A08B8">
        <w:rPr>
          <w:rFonts w:ascii="Times New Roman" w:eastAsia="Times New Roman" w:hAnsi="Times New Roman" w:cs="Times New Roman"/>
          <w:sz w:val="24"/>
          <w:szCs w:val="24"/>
          <w:lang w:eastAsia="hr-HR"/>
        </w:rPr>
        <w:lastRenderedPageBreak/>
        <w:t>750 intervencija hitnih timova, što je za preko 1 000 intervencija više nego za isti period prošle godine. Najviše intervencija bilježe oba tima T1 Sisak, Petrinja i tim T2 Sisak. Pomoć helikopterske hitne medicinske službe zatražena je i izvršena na 10 intervencija. Sanitetski timovi su prešli 1 016 327 km u tom razdoblju. Broj pregleda u ambulantama ispostava se smanjio za skoro 900 pregleda. Najviše pregleda u ambulanti i dalje ima ispostava Kutina sa preko 3 600 pregleda u ovom periodu. Više od 60% tih pregleda spada pod „zeleni“ najniži kriterij hitnosti. Izrazito veseli činjenica da smo u danom periodu imali 29 pacijenata sa povratom spontane cirkulacije „ROSC“ tijekom reanimacije koji je održan sve do predaje na OHBP Sisak, što čini 23% uspješnih oživljavanja.</w:t>
      </w:r>
    </w:p>
    <w:p w14:paraId="111F5FDA" w14:textId="408E54DB" w:rsidR="001753FC" w:rsidRDefault="00B05077" w:rsidP="009B0895">
      <w:pPr>
        <w:spacing w:after="160" w:line="259"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 xml:space="preserve">Od 1.10.2024. do 31.12.2024. sjednice Stručnog vijeća održane su četiri puta i to 24.10.2024., 4.11.2024., 19.11.2024. i 12.12.2024. Na svakoj sjednici raspravljalo se kako poboljšati radi svih hitnih timova i sanitetskog prijevoza. Prikazani su indikatori rada iz sustava „e-hitna“ i usporedba 2023. i 2024. godine. Zamijećen je sveukupni porast intervencija hitnih timova od 907 intervencija (18 359 vs. 19 266). Od svih ispostava najveći porast broja intervencija ima tim T1 Glina i tim T2 Topusko. U 2024. godini aktivirali smo tim hitne helikopterske službe 21 put za najugroženije pacijente. Od lipnja 2024. dogovorom između KCB Sestre Milosrdnice, OB Sisak i ZHM Sisačko-moslavačke županije vozimo pacijente sa infarktom miokarda, koji se dijagnosticira na intervenciji, izravno u KBC Sestre Milosrdnice u PCI centar na </w:t>
      </w:r>
      <w:proofErr w:type="spellStart"/>
      <w:r w:rsidRPr="008A08B8">
        <w:rPr>
          <w:rFonts w:ascii="Times New Roman" w:eastAsia="Times New Roman" w:hAnsi="Times New Roman" w:cs="Times New Roman"/>
          <w:sz w:val="24"/>
          <w:szCs w:val="24"/>
          <w:lang w:eastAsia="hr-HR"/>
        </w:rPr>
        <w:t>revaskularizaciju</w:t>
      </w:r>
      <w:proofErr w:type="spellEnd"/>
      <w:r w:rsidRPr="008A08B8">
        <w:rPr>
          <w:rFonts w:ascii="Times New Roman" w:eastAsia="Times New Roman" w:hAnsi="Times New Roman" w:cs="Times New Roman"/>
          <w:sz w:val="24"/>
          <w:szCs w:val="24"/>
          <w:lang w:eastAsia="hr-HR"/>
        </w:rPr>
        <w:t xml:space="preserve"> srčanog mišića. Time smo uvelike poboljšali preživljenje i brzinu rehabilitacije pacijenata sa srčanim infarktom. U 2024. godini 38 pacijenata je izravno transportirano PCI centar KBC SM, a 10 pacijenata u PCI centar OB Slavonski brod. Također, imamo pad broja pregleda u prostoru za reanimaciju/ambulanti za 1 400 (17 712 vs 16 312). Postotak pacijenta koji su dobili povrat spontane cirkulacije održan do bolnice (ROSC) nam je porastao sa 14% za 2023. godinu na 22% 2024. godine. 17 pacijenta više je uspješno reanimirano ove godine s obzirom na prošlu što je ogroman pomak i uspjeh Zavoda.</w:t>
      </w:r>
    </w:p>
    <w:p w14:paraId="32BF2362" w14:textId="77777777" w:rsidR="009B0895" w:rsidRPr="009B0895" w:rsidRDefault="009B0895" w:rsidP="009B0895">
      <w:pPr>
        <w:spacing w:after="160" w:line="259" w:lineRule="auto"/>
        <w:jc w:val="both"/>
        <w:rPr>
          <w:rFonts w:ascii="Times New Roman" w:eastAsia="Times New Roman" w:hAnsi="Times New Roman" w:cs="Times New Roman"/>
          <w:sz w:val="24"/>
          <w:szCs w:val="24"/>
          <w:lang w:eastAsia="hr-HR"/>
        </w:rPr>
      </w:pPr>
    </w:p>
    <w:p w14:paraId="55F4436C" w14:textId="12B1C367" w:rsidR="00047701" w:rsidRPr="008A08B8" w:rsidRDefault="00965BBF" w:rsidP="00047701">
      <w:pPr>
        <w:pStyle w:val="Odlomakpopisa"/>
        <w:numPr>
          <w:ilvl w:val="0"/>
          <w:numId w:val="4"/>
        </w:numPr>
        <w:jc w:val="both"/>
        <w:rPr>
          <w:rFonts w:ascii="Times New Roman" w:hAnsi="Times New Roman" w:cs="Times New Roman"/>
          <w:b/>
          <w:bCs/>
          <w:sz w:val="28"/>
          <w:szCs w:val="28"/>
          <w:u w:val="single"/>
        </w:rPr>
      </w:pPr>
      <w:r w:rsidRPr="008A08B8">
        <w:rPr>
          <w:rFonts w:ascii="Times New Roman" w:hAnsi="Times New Roman" w:cs="Times New Roman"/>
          <w:b/>
          <w:bCs/>
          <w:sz w:val="28"/>
          <w:szCs w:val="28"/>
          <w:u w:val="single"/>
        </w:rPr>
        <w:t>STRUČNI KOLEGIJ</w:t>
      </w:r>
    </w:p>
    <w:p w14:paraId="02913FFA" w14:textId="1B031A76" w:rsidR="00862DC6" w:rsidRPr="009B0895" w:rsidRDefault="00862DC6" w:rsidP="009B0895">
      <w:pPr>
        <w:spacing w:after="0" w:line="240" w:lineRule="auto"/>
        <w:jc w:val="both"/>
        <w:rPr>
          <w:rFonts w:ascii="Times New Roman" w:eastAsia="Times New Roman" w:hAnsi="Times New Roman" w:cs="Times New Roman"/>
          <w:sz w:val="24"/>
          <w:szCs w:val="24"/>
          <w:lang w:eastAsia="hr-HR"/>
        </w:rPr>
      </w:pPr>
      <w:r w:rsidRPr="009B0895">
        <w:rPr>
          <w:rFonts w:ascii="Times New Roman" w:eastAsia="Times New Roman" w:hAnsi="Times New Roman" w:cs="Times New Roman"/>
          <w:sz w:val="24"/>
          <w:szCs w:val="24"/>
          <w:lang w:eastAsia="hr-HR"/>
        </w:rPr>
        <w:t>Temeljem odluke ravnateljice od 18. prosinca 2023. godine članove Stručnog kole</w:t>
      </w:r>
      <w:r w:rsidR="00D2196F" w:rsidRPr="009B0895">
        <w:rPr>
          <w:rFonts w:ascii="Times New Roman" w:eastAsia="Times New Roman" w:hAnsi="Times New Roman" w:cs="Times New Roman"/>
          <w:sz w:val="24"/>
          <w:szCs w:val="24"/>
          <w:lang w:eastAsia="hr-HR"/>
        </w:rPr>
        <w:t>gija čine ravnatelj Zavoda, zam</w:t>
      </w:r>
      <w:r w:rsidRPr="009B0895">
        <w:rPr>
          <w:rFonts w:ascii="Times New Roman" w:eastAsia="Times New Roman" w:hAnsi="Times New Roman" w:cs="Times New Roman"/>
          <w:sz w:val="24"/>
          <w:szCs w:val="24"/>
          <w:lang w:eastAsia="hr-HR"/>
        </w:rPr>
        <w:t xml:space="preserve">jenik ravnatelja, pomoćnik ravnatelja za kvalitetu i glavna medicinska sestra. Prošireni Stručni kolegij čine uz prethodno nabrojane i voditelji odjela. </w:t>
      </w:r>
    </w:p>
    <w:p w14:paraId="58479229" w14:textId="69BD2936" w:rsidR="00677420" w:rsidRDefault="001767B7" w:rsidP="009B0895">
      <w:pPr>
        <w:spacing w:after="0" w:line="240" w:lineRule="auto"/>
        <w:jc w:val="both"/>
        <w:rPr>
          <w:rFonts w:ascii="Times New Roman" w:eastAsia="Times New Roman" w:hAnsi="Times New Roman" w:cs="Times New Roman"/>
          <w:sz w:val="24"/>
          <w:szCs w:val="24"/>
          <w:lang w:eastAsia="hr-HR"/>
        </w:rPr>
      </w:pPr>
      <w:r w:rsidRPr="009B0895">
        <w:rPr>
          <w:rFonts w:ascii="Times New Roman" w:eastAsia="Times New Roman" w:hAnsi="Times New Roman" w:cs="Times New Roman"/>
          <w:sz w:val="24"/>
          <w:szCs w:val="24"/>
          <w:lang w:eastAsia="hr-HR"/>
        </w:rPr>
        <w:t>Stručni kolegij se u 2024</w:t>
      </w:r>
      <w:r w:rsidR="00862DC6" w:rsidRPr="009B0895">
        <w:rPr>
          <w:rFonts w:ascii="Times New Roman" w:eastAsia="Times New Roman" w:hAnsi="Times New Roman" w:cs="Times New Roman"/>
          <w:sz w:val="24"/>
          <w:szCs w:val="24"/>
          <w:lang w:eastAsia="hr-HR"/>
        </w:rPr>
        <w:t xml:space="preserve">. godini sastojao </w:t>
      </w:r>
      <w:proofErr w:type="spellStart"/>
      <w:r w:rsidR="00862DC6" w:rsidRPr="009B0895">
        <w:rPr>
          <w:rFonts w:ascii="Times New Roman" w:eastAsia="Times New Roman" w:hAnsi="Times New Roman" w:cs="Times New Roman"/>
          <w:sz w:val="24"/>
          <w:szCs w:val="24"/>
          <w:lang w:eastAsia="hr-HR"/>
        </w:rPr>
        <w:t>namjanje</w:t>
      </w:r>
      <w:proofErr w:type="spellEnd"/>
      <w:r w:rsidR="00862DC6" w:rsidRPr="009B0895">
        <w:rPr>
          <w:rFonts w:ascii="Times New Roman" w:eastAsia="Times New Roman" w:hAnsi="Times New Roman" w:cs="Times New Roman"/>
          <w:sz w:val="24"/>
          <w:szCs w:val="24"/>
          <w:lang w:eastAsia="hr-HR"/>
        </w:rPr>
        <w:t xml:space="preserve"> jednom mjesečno u proširenom sastavu i u to u dane kada se održavala i sjednica Stručnog vijeća. Osim toga, barem jednom tjedno, a po potrebi i češće je održan sastanak članova Stručnog kolegija kako bi se raspravila aktualna probl</w:t>
      </w:r>
      <w:r w:rsidR="00677420" w:rsidRPr="009B0895">
        <w:rPr>
          <w:rFonts w:ascii="Times New Roman" w:eastAsia="Times New Roman" w:hAnsi="Times New Roman" w:cs="Times New Roman"/>
          <w:sz w:val="24"/>
          <w:szCs w:val="24"/>
          <w:lang w:eastAsia="hr-HR"/>
        </w:rPr>
        <w:t xml:space="preserve">ematika i događanja u Zavodu.  </w:t>
      </w:r>
    </w:p>
    <w:p w14:paraId="540A587D" w14:textId="77777777" w:rsidR="009B0895" w:rsidRPr="009B0895" w:rsidRDefault="009B0895" w:rsidP="009B0895">
      <w:pPr>
        <w:spacing w:after="0" w:line="240" w:lineRule="auto"/>
        <w:jc w:val="both"/>
        <w:rPr>
          <w:rFonts w:ascii="Times New Roman" w:eastAsia="Times New Roman" w:hAnsi="Times New Roman" w:cs="Times New Roman"/>
          <w:sz w:val="24"/>
          <w:szCs w:val="24"/>
          <w:lang w:eastAsia="hr-HR"/>
        </w:rPr>
      </w:pPr>
    </w:p>
    <w:p w14:paraId="3D033FF0" w14:textId="07FFA33F" w:rsidR="00A7385C" w:rsidRPr="008A08B8" w:rsidRDefault="00965BBF" w:rsidP="00A7385C">
      <w:pPr>
        <w:pStyle w:val="Odlomakpopisa"/>
        <w:numPr>
          <w:ilvl w:val="0"/>
          <w:numId w:val="4"/>
        </w:numPr>
        <w:jc w:val="both"/>
        <w:rPr>
          <w:rFonts w:ascii="Times New Roman" w:hAnsi="Times New Roman" w:cs="Times New Roman"/>
          <w:b/>
          <w:bCs/>
          <w:sz w:val="28"/>
          <w:szCs w:val="28"/>
          <w:u w:val="single"/>
        </w:rPr>
      </w:pPr>
      <w:r w:rsidRPr="008A08B8">
        <w:rPr>
          <w:rFonts w:ascii="Times New Roman" w:hAnsi="Times New Roman" w:cs="Times New Roman"/>
          <w:b/>
          <w:bCs/>
          <w:sz w:val="28"/>
          <w:szCs w:val="28"/>
          <w:u w:val="single"/>
        </w:rPr>
        <w:t xml:space="preserve">ETIČKO POVJERENSTVO </w:t>
      </w:r>
    </w:p>
    <w:p w14:paraId="0947813E" w14:textId="77777777" w:rsidR="00B05077" w:rsidRPr="008A08B8" w:rsidRDefault="00B05077" w:rsidP="00B05077">
      <w:pPr>
        <w:shd w:val="clear" w:color="auto" w:fill="FFFFFF"/>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Etičko povjerenstvo je sveukupno u 2024. godini održalo 5 sjednica. Dvije u prvom kvartalu i to 8.01.2024. te 15.03.2024., jednu u drugom kvartalu, 24.09.2024., a u posljednjem kvartalu je Etičko povjerenstvo održalo dvije sjednice 23.10.2024. i 6.11.2024. Nakon svih održanih sjednica dostavljeno je mišljenje ravnateljici.</w:t>
      </w:r>
    </w:p>
    <w:p w14:paraId="7BCDE8B1" w14:textId="77777777" w:rsidR="00EE10C8" w:rsidRPr="008A08B8" w:rsidRDefault="00EE10C8" w:rsidP="00EE10C8">
      <w:pPr>
        <w:ind w:left="180"/>
        <w:rPr>
          <w:rFonts w:ascii="Times New Roman" w:hAnsi="Times New Roman" w:cs="Times New Roman"/>
        </w:rPr>
      </w:pPr>
    </w:p>
    <w:p w14:paraId="61CBD1B0" w14:textId="5E15733A" w:rsidR="00730A3B" w:rsidRPr="008A08B8" w:rsidRDefault="00965BBF" w:rsidP="00207F8B">
      <w:pPr>
        <w:pStyle w:val="Odlomakpopisa"/>
        <w:numPr>
          <w:ilvl w:val="0"/>
          <w:numId w:val="4"/>
        </w:numPr>
        <w:rPr>
          <w:rFonts w:ascii="Times New Roman" w:hAnsi="Times New Roman" w:cs="Times New Roman"/>
          <w:b/>
          <w:bCs/>
          <w:sz w:val="28"/>
          <w:szCs w:val="28"/>
          <w:u w:val="single"/>
        </w:rPr>
      </w:pPr>
      <w:r w:rsidRPr="008A08B8">
        <w:rPr>
          <w:rFonts w:ascii="Times New Roman" w:hAnsi="Times New Roman" w:cs="Times New Roman"/>
          <w:b/>
          <w:bCs/>
          <w:sz w:val="28"/>
          <w:szCs w:val="28"/>
          <w:u w:val="single"/>
        </w:rPr>
        <w:t>POVJERENSTVO ZA UNUTARNJI NADZOR</w:t>
      </w:r>
    </w:p>
    <w:p w14:paraId="58CCB46B" w14:textId="77777777" w:rsidR="00497712" w:rsidRPr="008A08B8" w:rsidRDefault="00A7385C" w:rsidP="00497712">
      <w:pPr>
        <w:shd w:val="clear" w:color="auto" w:fill="FFFFFF"/>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 xml:space="preserve">U </w:t>
      </w:r>
      <w:r w:rsidR="00497712" w:rsidRPr="008A08B8">
        <w:rPr>
          <w:rFonts w:ascii="Times New Roman" w:eastAsia="Times New Roman" w:hAnsi="Times New Roman" w:cs="Times New Roman"/>
          <w:sz w:val="24"/>
          <w:szCs w:val="24"/>
          <w:lang w:eastAsia="hr-HR"/>
        </w:rPr>
        <w:t>izvještajnom razdoblju</w:t>
      </w:r>
      <w:r w:rsidRPr="008A08B8">
        <w:rPr>
          <w:rFonts w:ascii="Times New Roman" w:eastAsia="Times New Roman" w:hAnsi="Times New Roman" w:cs="Times New Roman"/>
          <w:sz w:val="24"/>
          <w:szCs w:val="24"/>
          <w:lang w:eastAsia="hr-HR"/>
        </w:rPr>
        <w:t xml:space="preserve"> Povjerenstvo za unutarnji nadzor nad stručnim radom zdravstvenih organizacijskih jedinica i zdravstvenih djelatnika održalo </w:t>
      </w:r>
      <w:r w:rsidR="00497712" w:rsidRPr="008A08B8">
        <w:rPr>
          <w:rFonts w:ascii="Times New Roman" w:eastAsia="Times New Roman" w:hAnsi="Times New Roman" w:cs="Times New Roman"/>
          <w:sz w:val="24"/>
          <w:szCs w:val="24"/>
          <w:lang w:eastAsia="hr-HR"/>
        </w:rPr>
        <w:t xml:space="preserve">je 1 </w:t>
      </w:r>
      <w:r w:rsidRPr="008A08B8">
        <w:rPr>
          <w:rFonts w:ascii="Times New Roman" w:eastAsia="Times New Roman" w:hAnsi="Times New Roman" w:cs="Times New Roman"/>
          <w:sz w:val="24"/>
          <w:szCs w:val="24"/>
          <w:lang w:eastAsia="hr-HR"/>
        </w:rPr>
        <w:t xml:space="preserve">sjednicu. </w:t>
      </w:r>
    </w:p>
    <w:p w14:paraId="6868F870" w14:textId="3F3E7366" w:rsidR="002D3536" w:rsidRPr="008A08B8" w:rsidRDefault="00A7385C" w:rsidP="00497712">
      <w:pPr>
        <w:shd w:val="clear" w:color="auto" w:fill="FFFFFF"/>
        <w:spacing w:after="0"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 xml:space="preserve">Svakodnevno se provodi nadzor nad radom zdravstvenih djelatnika u nadležnosti pojedinih voditelja odjela Zavoda u smislu provjere rada i vođenja dokumentacije. Zdravstveni djelatnici svakodnevno provjeravaju i testiraju medicinsku opremu potrebnu za rad timova te se vodi računa o opremljenosti svih timova potrebnom opremom za traumatske i </w:t>
      </w:r>
      <w:proofErr w:type="spellStart"/>
      <w:r w:rsidRPr="008A08B8">
        <w:rPr>
          <w:rFonts w:ascii="Times New Roman" w:eastAsia="Times New Roman" w:hAnsi="Times New Roman" w:cs="Times New Roman"/>
          <w:sz w:val="24"/>
          <w:szCs w:val="24"/>
          <w:lang w:eastAsia="hr-HR"/>
        </w:rPr>
        <w:t>politraumatske</w:t>
      </w:r>
      <w:proofErr w:type="spellEnd"/>
      <w:r w:rsidRPr="008A08B8">
        <w:rPr>
          <w:rFonts w:ascii="Times New Roman" w:eastAsia="Times New Roman" w:hAnsi="Times New Roman" w:cs="Times New Roman"/>
          <w:sz w:val="24"/>
          <w:szCs w:val="24"/>
          <w:lang w:eastAsia="hr-HR"/>
        </w:rPr>
        <w:t xml:space="preserve"> intervencije. Nadzire se i rad mladih, novih liječnika Zavoda i daju im se konstruktivne smjernice za poboljšanje kvalitete njihovog rada.</w:t>
      </w:r>
    </w:p>
    <w:p w14:paraId="681F971F" w14:textId="2A537A3E" w:rsidR="002F4DF9" w:rsidRPr="008A08B8" w:rsidRDefault="002F4DF9" w:rsidP="002F4DF9">
      <w:pPr>
        <w:pStyle w:val="Odlomakpopisa"/>
        <w:widowControl w:val="0"/>
        <w:numPr>
          <w:ilvl w:val="0"/>
          <w:numId w:val="4"/>
        </w:numPr>
        <w:jc w:val="both"/>
        <w:rPr>
          <w:rFonts w:ascii="Times New Roman" w:eastAsia="Times New Roman" w:hAnsi="Times New Roman" w:cs="Times New Roman"/>
          <w:b/>
          <w:bCs/>
          <w:sz w:val="28"/>
          <w:szCs w:val="28"/>
          <w:u w:val="single"/>
        </w:rPr>
      </w:pPr>
      <w:r w:rsidRPr="008A08B8">
        <w:rPr>
          <w:rFonts w:ascii="Times New Roman" w:eastAsia="Times New Roman" w:hAnsi="Times New Roman" w:cs="Times New Roman"/>
          <w:b/>
          <w:bCs/>
          <w:sz w:val="28"/>
          <w:szCs w:val="28"/>
        </w:rPr>
        <w:lastRenderedPageBreak/>
        <w:t xml:space="preserve">  </w:t>
      </w:r>
      <w:r w:rsidR="00965BBF" w:rsidRPr="008A08B8">
        <w:rPr>
          <w:rFonts w:ascii="Times New Roman" w:eastAsia="Times New Roman" w:hAnsi="Times New Roman" w:cs="Times New Roman"/>
          <w:b/>
          <w:bCs/>
          <w:sz w:val="28"/>
          <w:szCs w:val="28"/>
          <w:u w:val="single"/>
        </w:rPr>
        <w:t xml:space="preserve">VOZNI PARK </w:t>
      </w:r>
    </w:p>
    <w:p w14:paraId="68805C67" w14:textId="77777777" w:rsidR="002D3536" w:rsidRPr="008A08B8" w:rsidRDefault="002D3536" w:rsidP="002D3536">
      <w:pPr>
        <w:spacing w:after="0" w:line="240" w:lineRule="auto"/>
        <w:jc w:val="both"/>
        <w:rPr>
          <w:rFonts w:ascii="Times New Roman" w:eastAsia="Calibri" w:hAnsi="Times New Roman" w:cs="Times New Roman"/>
        </w:rPr>
      </w:pPr>
      <w:r w:rsidRPr="008A08B8">
        <w:rPr>
          <w:rFonts w:ascii="Times New Roman" w:eastAsia="Calibri" w:hAnsi="Times New Roman" w:cs="Times New Roman"/>
        </w:rPr>
        <w:t>Vozni park Zavoda za hitnu medicinu Sisačko-moslavačke županije sastavljen je od 54 vozila i to :</w:t>
      </w:r>
    </w:p>
    <w:p w14:paraId="1F65B722" w14:textId="77777777" w:rsidR="002D3536" w:rsidRPr="008A08B8" w:rsidRDefault="002D3536" w:rsidP="002D3536">
      <w:pPr>
        <w:spacing w:after="0" w:line="240" w:lineRule="auto"/>
        <w:jc w:val="both"/>
        <w:rPr>
          <w:rFonts w:ascii="Times New Roman" w:eastAsia="Calibri" w:hAnsi="Times New Roman" w:cs="Times New Roman"/>
        </w:rPr>
      </w:pPr>
    </w:p>
    <w:p w14:paraId="1C2F536B" w14:textId="77777777" w:rsidR="002D3536" w:rsidRPr="008A08B8" w:rsidRDefault="002D3536" w:rsidP="002D3536">
      <w:pPr>
        <w:spacing w:after="0" w:line="240" w:lineRule="auto"/>
        <w:jc w:val="both"/>
        <w:rPr>
          <w:rFonts w:ascii="Times New Roman" w:eastAsia="Calibri" w:hAnsi="Times New Roman" w:cs="Times New Roman"/>
        </w:rPr>
      </w:pPr>
    </w:p>
    <w:tbl>
      <w:tblPr>
        <w:tblStyle w:val="Reetkatablice1"/>
        <w:tblW w:w="0" w:type="auto"/>
        <w:tblInd w:w="900" w:type="dxa"/>
        <w:tblLook w:val="04A0" w:firstRow="1" w:lastRow="0" w:firstColumn="1" w:lastColumn="0" w:noHBand="0" w:noVBand="1"/>
      </w:tblPr>
      <w:tblGrid>
        <w:gridCol w:w="2093"/>
        <w:gridCol w:w="1843"/>
      </w:tblGrid>
      <w:tr w:rsidR="00F0386D" w:rsidRPr="008A08B8" w14:paraId="1FABE2E2" w14:textId="77777777" w:rsidTr="009135B0">
        <w:tc>
          <w:tcPr>
            <w:tcW w:w="2093" w:type="dxa"/>
          </w:tcPr>
          <w:p w14:paraId="538C4E97" w14:textId="18BC2E6C" w:rsidR="00F0386D" w:rsidRPr="00F0386D" w:rsidRDefault="00F0386D" w:rsidP="009135B0">
            <w:pPr>
              <w:jc w:val="both"/>
              <w:rPr>
                <w:rFonts w:ascii="Times New Roman" w:hAnsi="Times New Roman"/>
                <w:b/>
                <w:bCs/>
              </w:rPr>
            </w:pPr>
            <w:r w:rsidRPr="00F0386D">
              <w:rPr>
                <w:rFonts w:ascii="Times New Roman" w:hAnsi="Times New Roman"/>
                <w:b/>
                <w:bCs/>
              </w:rPr>
              <w:t>MARKA VOZILA</w:t>
            </w:r>
          </w:p>
        </w:tc>
        <w:tc>
          <w:tcPr>
            <w:tcW w:w="1843" w:type="dxa"/>
          </w:tcPr>
          <w:p w14:paraId="48AFE9DF" w14:textId="562D5B7D" w:rsidR="00F0386D" w:rsidRPr="00F0386D" w:rsidRDefault="00F0386D" w:rsidP="009135B0">
            <w:pPr>
              <w:jc w:val="both"/>
              <w:rPr>
                <w:rFonts w:ascii="Times New Roman" w:hAnsi="Times New Roman"/>
                <w:b/>
                <w:bCs/>
              </w:rPr>
            </w:pPr>
            <w:r w:rsidRPr="00F0386D">
              <w:rPr>
                <w:rFonts w:ascii="Times New Roman" w:hAnsi="Times New Roman"/>
                <w:b/>
                <w:bCs/>
              </w:rPr>
              <w:t>BROJ VOZILA</w:t>
            </w:r>
          </w:p>
        </w:tc>
      </w:tr>
      <w:tr w:rsidR="008A08B8" w:rsidRPr="008A08B8" w14:paraId="4D3FDFCE" w14:textId="77777777" w:rsidTr="009135B0">
        <w:tc>
          <w:tcPr>
            <w:tcW w:w="2093" w:type="dxa"/>
          </w:tcPr>
          <w:p w14:paraId="5E9FEEF6" w14:textId="77777777" w:rsidR="002D3536" w:rsidRPr="008A08B8" w:rsidRDefault="002D3536" w:rsidP="009135B0">
            <w:pPr>
              <w:jc w:val="both"/>
              <w:rPr>
                <w:rFonts w:ascii="Times New Roman" w:hAnsi="Times New Roman"/>
              </w:rPr>
            </w:pPr>
            <w:r w:rsidRPr="008A08B8">
              <w:rPr>
                <w:rFonts w:ascii="Times New Roman" w:hAnsi="Times New Roman"/>
              </w:rPr>
              <w:t xml:space="preserve">Peugeot </w:t>
            </w:r>
            <w:proofErr w:type="spellStart"/>
            <w:r w:rsidRPr="008A08B8">
              <w:rPr>
                <w:rFonts w:ascii="Times New Roman" w:hAnsi="Times New Roman"/>
              </w:rPr>
              <w:t>Boxer</w:t>
            </w:r>
            <w:proofErr w:type="spellEnd"/>
          </w:p>
        </w:tc>
        <w:tc>
          <w:tcPr>
            <w:tcW w:w="1843" w:type="dxa"/>
          </w:tcPr>
          <w:p w14:paraId="389F2AF6" w14:textId="77777777" w:rsidR="002D3536" w:rsidRPr="008A08B8" w:rsidRDefault="002D3536" w:rsidP="009135B0">
            <w:pPr>
              <w:jc w:val="both"/>
              <w:rPr>
                <w:rFonts w:ascii="Times New Roman" w:hAnsi="Times New Roman"/>
              </w:rPr>
            </w:pPr>
            <w:r w:rsidRPr="008A08B8">
              <w:rPr>
                <w:rFonts w:ascii="Times New Roman" w:hAnsi="Times New Roman"/>
              </w:rPr>
              <w:t>23</w:t>
            </w:r>
          </w:p>
        </w:tc>
      </w:tr>
      <w:tr w:rsidR="008A08B8" w:rsidRPr="008A08B8" w14:paraId="57BF4CE5" w14:textId="77777777" w:rsidTr="009135B0">
        <w:tc>
          <w:tcPr>
            <w:tcW w:w="2093" w:type="dxa"/>
          </w:tcPr>
          <w:p w14:paraId="2679C3C5" w14:textId="77777777" w:rsidR="002D3536" w:rsidRPr="008A08B8" w:rsidRDefault="002D3536" w:rsidP="009135B0">
            <w:pPr>
              <w:jc w:val="both"/>
              <w:rPr>
                <w:rFonts w:ascii="Times New Roman" w:hAnsi="Times New Roman"/>
              </w:rPr>
            </w:pPr>
            <w:proofErr w:type="spellStart"/>
            <w:r w:rsidRPr="008A08B8">
              <w:rPr>
                <w:rFonts w:ascii="Times New Roman" w:hAnsi="Times New Roman"/>
              </w:rPr>
              <w:t>Merceres</w:t>
            </w:r>
            <w:proofErr w:type="spellEnd"/>
          </w:p>
        </w:tc>
        <w:tc>
          <w:tcPr>
            <w:tcW w:w="1843" w:type="dxa"/>
          </w:tcPr>
          <w:p w14:paraId="28581F8E" w14:textId="77777777" w:rsidR="002D3536" w:rsidRPr="008A08B8" w:rsidRDefault="002D3536" w:rsidP="009135B0">
            <w:pPr>
              <w:jc w:val="both"/>
              <w:rPr>
                <w:rFonts w:ascii="Times New Roman" w:hAnsi="Times New Roman"/>
              </w:rPr>
            </w:pPr>
            <w:r w:rsidRPr="008A08B8">
              <w:rPr>
                <w:rFonts w:ascii="Times New Roman" w:hAnsi="Times New Roman"/>
              </w:rPr>
              <w:t>1</w:t>
            </w:r>
          </w:p>
        </w:tc>
      </w:tr>
      <w:tr w:rsidR="008A08B8" w:rsidRPr="008A08B8" w14:paraId="699BFA0F" w14:textId="77777777" w:rsidTr="009135B0">
        <w:tc>
          <w:tcPr>
            <w:tcW w:w="2093" w:type="dxa"/>
          </w:tcPr>
          <w:p w14:paraId="60F5E3E0" w14:textId="77777777" w:rsidR="002D3536" w:rsidRPr="008A08B8" w:rsidRDefault="002D3536" w:rsidP="009135B0">
            <w:pPr>
              <w:jc w:val="both"/>
              <w:rPr>
                <w:rFonts w:ascii="Times New Roman" w:hAnsi="Times New Roman"/>
              </w:rPr>
            </w:pPr>
            <w:r w:rsidRPr="008A08B8">
              <w:rPr>
                <w:rFonts w:ascii="Times New Roman" w:hAnsi="Times New Roman"/>
              </w:rPr>
              <w:t xml:space="preserve">Ford </w:t>
            </w:r>
            <w:proofErr w:type="spellStart"/>
            <w:r w:rsidRPr="008A08B8">
              <w:rPr>
                <w:rFonts w:ascii="Times New Roman" w:hAnsi="Times New Roman"/>
              </w:rPr>
              <w:t>Transit</w:t>
            </w:r>
            <w:proofErr w:type="spellEnd"/>
          </w:p>
        </w:tc>
        <w:tc>
          <w:tcPr>
            <w:tcW w:w="1843" w:type="dxa"/>
          </w:tcPr>
          <w:p w14:paraId="5433FDC9" w14:textId="77777777" w:rsidR="002D3536" w:rsidRPr="008A08B8" w:rsidRDefault="002D3536" w:rsidP="009135B0">
            <w:pPr>
              <w:jc w:val="both"/>
              <w:rPr>
                <w:rFonts w:ascii="Times New Roman" w:hAnsi="Times New Roman"/>
              </w:rPr>
            </w:pPr>
            <w:r w:rsidRPr="008A08B8">
              <w:rPr>
                <w:rFonts w:ascii="Times New Roman" w:hAnsi="Times New Roman"/>
              </w:rPr>
              <w:t>1</w:t>
            </w:r>
          </w:p>
        </w:tc>
      </w:tr>
      <w:tr w:rsidR="008A08B8" w:rsidRPr="008A08B8" w14:paraId="5049B664" w14:textId="77777777" w:rsidTr="009135B0">
        <w:tc>
          <w:tcPr>
            <w:tcW w:w="2093" w:type="dxa"/>
          </w:tcPr>
          <w:p w14:paraId="1FD4FCD3" w14:textId="77777777" w:rsidR="002D3536" w:rsidRPr="008A08B8" w:rsidRDefault="002D3536" w:rsidP="009135B0">
            <w:pPr>
              <w:jc w:val="both"/>
              <w:rPr>
                <w:rFonts w:ascii="Times New Roman" w:hAnsi="Times New Roman"/>
              </w:rPr>
            </w:pPr>
            <w:r w:rsidRPr="008A08B8">
              <w:rPr>
                <w:rFonts w:ascii="Times New Roman" w:hAnsi="Times New Roman"/>
              </w:rPr>
              <w:t xml:space="preserve">Toyota </w:t>
            </w:r>
            <w:proofErr w:type="spellStart"/>
            <w:r w:rsidRPr="008A08B8">
              <w:rPr>
                <w:rFonts w:ascii="Times New Roman" w:hAnsi="Times New Roman"/>
              </w:rPr>
              <w:t>Yaris</w:t>
            </w:r>
            <w:proofErr w:type="spellEnd"/>
          </w:p>
        </w:tc>
        <w:tc>
          <w:tcPr>
            <w:tcW w:w="1843" w:type="dxa"/>
          </w:tcPr>
          <w:p w14:paraId="48F3E94B" w14:textId="77777777" w:rsidR="002D3536" w:rsidRPr="008A08B8" w:rsidRDefault="002D3536" w:rsidP="009135B0">
            <w:pPr>
              <w:jc w:val="both"/>
              <w:rPr>
                <w:rFonts w:ascii="Times New Roman" w:hAnsi="Times New Roman"/>
              </w:rPr>
            </w:pPr>
            <w:r w:rsidRPr="008A08B8">
              <w:rPr>
                <w:rFonts w:ascii="Times New Roman" w:hAnsi="Times New Roman"/>
              </w:rPr>
              <w:t>1</w:t>
            </w:r>
          </w:p>
        </w:tc>
      </w:tr>
      <w:tr w:rsidR="008A08B8" w:rsidRPr="008A08B8" w14:paraId="1609489F" w14:textId="77777777" w:rsidTr="009135B0">
        <w:tc>
          <w:tcPr>
            <w:tcW w:w="2093" w:type="dxa"/>
          </w:tcPr>
          <w:p w14:paraId="36E6F37E" w14:textId="77777777" w:rsidR="002D3536" w:rsidRPr="008A08B8" w:rsidRDefault="002D3536" w:rsidP="009135B0">
            <w:pPr>
              <w:jc w:val="both"/>
              <w:rPr>
                <w:rFonts w:ascii="Times New Roman" w:hAnsi="Times New Roman"/>
              </w:rPr>
            </w:pPr>
            <w:r w:rsidRPr="008A08B8">
              <w:rPr>
                <w:rFonts w:ascii="Times New Roman" w:hAnsi="Times New Roman"/>
              </w:rPr>
              <w:t xml:space="preserve">Volkswagen </w:t>
            </w:r>
            <w:proofErr w:type="spellStart"/>
            <w:r w:rsidRPr="008A08B8">
              <w:rPr>
                <w:rFonts w:ascii="Times New Roman" w:hAnsi="Times New Roman"/>
              </w:rPr>
              <w:t>Crafter</w:t>
            </w:r>
            <w:proofErr w:type="spellEnd"/>
          </w:p>
        </w:tc>
        <w:tc>
          <w:tcPr>
            <w:tcW w:w="1843" w:type="dxa"/>
          </w:tcPr>
          <w:p w14:paraId="55180875" w14:textId="77777777" w:rsidR="002D3536" w:rsidRPr="008A08B8" w:rsidRDefault="002D3536" w:rsidP="009135B0">
            <w:pPr>
              <w:jc w:val="both"/>
              <w:rPr>
                <w:rFonts w:ascii="Times New Roman" w:hAnsi="Times New Roman"/>
              </w:rPr>
            </w:pPr>
            <w:r w:rsidRPr="008A08B8">
              <w:rPr>
                <w:rFonts w:ascii="Times New Roman" w:hAnsi="Times New Roman"/>
              </w:rPr>
              <w:t>5</w:t>
            </w:r>
          </w:p>
        </w:tc>
      </w:tr>
      <w:tr w:rsidR="008A08B8" w:rsidRPr="008A08B8" w14:paraId="211D3ACF" w14:textId="77777777" w:rsidTr="009135B0">
        <w:tc>
          <w:tcPr>
            <w:tcW w:w="2093" w:type="dxa"/>
          </w:tcPr>
          <w:p w14:paraId="7D33C69D" w14:textId="77777777" w:rsidR="002D3536" w:rsidRPr="008A08B8" w:rsidRDefault="002D3536" w:rsidP="009135B0">
            <w:pPr>
              <w:jc w:val="both"/>
              <w:rPr>
                <w:rFonts w:ascii="Times New Roman" w:hAnsi="Times New Roman"/>
              </w:rPr>
            </w:pPr>
            <w:r w:rsidRPr="008A08B8">
              <w:rPr>
                <w:rFonts w:ascii="Times New Roman" w:hAnsi="Times New Roman"/>
              </w:rPr>
              <w:t xml:space="preserve">Citroen </w:t>
            </w:r>
            <w:proofErr w:type="spellStart"/>
            <w:r w:rsidRPr="008A08B8">
              <w:rPr>
                <w:rFonts w:ascii="Times New Roman" w:hAnsi="Times New Roman"/>
              </w:rPr>
              <w:t>Jumper</w:t>
            </w:r>
            <w:proofErr w:type="spellEnd"/>
          </w:p>
        </w:tc>
        <w:tc>
          <w:tcPr>
            <w:tcW w:w="1843" w:type="dxa"/>
          </w:tcPr>
          <w:p w14:paraId="4657607B" w14:textId="77777777" w:rsidR="002D3536" w:rsidRPr="008A08B8" w:rsidRDefault="002D3536" w:rsidP="009135B0">
            <w:pPr>
              <w:jc w:val="both"/>
              <w:rPr>
                <w:rFonts w:ascii="Times New Roman" w:hAnsi="Times New Roman"/>
              </w:rPr>
            </w:pPr>
            <w:r w:rsidRPr="008A08B8">
              <w:rPr>
                <w:rFonts w:ascii="Times New Roman" w:hAnsi="Times New Roman"/>
              </w:rPr>
              <w:t>14</w:t>
            </w:r>
          </w:p>
        </w:tc>
      </w:tr>
      <w:tr w:rsidR="008A08B8" w:rsidRPr="008A08B8" w14:paraId="169627C5" w14:textId="77777777" w:rsidTr="009135B0">
        <w:tc>
          <w:tcPr>
            <w:tcW w:w="2093" w:type="dxa"/>
          </w:tcPr>
          <w:p w14:paraId="7965CECB" w14:textId="77777777" w:rsidR="002D3536" w:rsidRPr="008A08B8" w:rsidRDefault="002D3536" w:rsidP="009135B0">
            <w:pPr>
              <w:jc w:val="both"/>
              <w:rPr>
                <w:rFonts w:ascii="Times New Roman" w:hAnsi="Times New Roman"/>
              </w:rPr>
            </w:pPr>
            <w:r w:rsidRPr="008A08B8">
              <w:rPr>
                <w:rFonts w:ascii="Times New Roman" w:hAnsi="Times New Roman"/>
              </w:rPr>
              <w:t xml:space="preserve">Opel </w:t>
            </w:r>
            <w:proofErr w:type="spellStart"/>
            <w:r w:rsidRPr="008A08B8">
              <w:rPr>
                <w:rFonts w:ascii="Times New Roman" w:hAnsi="Times New Roman"/>
              </w:rPr>
              <w:t>Vivaro</w:t>
            </w:r>
            <w:proofErr w:type="spellEnd"/>
          </w:p>
        </w:tc>
        <w:tc>
          <w:tcPr>
            <w:tcW w:w="1843" w:type="dxa"/>
          </w:tcPr>
          <w:p w14:paraId="51BB3968" w14:textId="77777777" w:rsidR="002D3536" w:rsidRPr="008A08B8" w:rsidRDefault="002D3536" w:rsidP="009135B0">
            <w:pPr>
              <w:jc w:val="both"/>
              <w:rPr>
                <w:rFonts w:ascii="Times New Roman" w:hAnsi="Times New Roman"/>
              </w:rPr>
            </w:pPr>
            <w:r w:rsidRPr="008A08B8">
              <w:rPr>
                <w:rFonts w:ascii="Times New Roman" w:hAnsi="Times New Roman"/>
              </w:rPr>
              <w:t>2</w:t>
            </w:r>
          </w:p>
        </w:tc>
      </w:tr>
      <w:tr w:rsidR="008A08B8" w:rsidRPr="008A08B8" w14:paraId="414A5339" w14:textId="77777777" w:rsidTr="009135B0">
        <w:tc>
          <w:tcPr>
            <w:tcW w:w="2093" w:type="dxa"/>
          </w:tcPr>
          <w:p w14:paraId="19807401" w14:textId="77777777" w:rsidR="002D3536" w:rsidRPr="008A08B8" w:rsidRDefault="002D3536" w:rsidP="009135B0">
            <w:pPr>
              <w:jc w:val="both"/>
              <w:rPr>
                <w:rFonts w:ascii="Times New Roman" w:hAnsi="Times New Roman"/>
              </w:rPr>
            </w:pPr>
            <w:r w:rsidRPr="008A08B8">
              <w:rPr>
                <w:rFonts w:ascii="Times New Roman" w:hAnsi="Times New Roman"/>
              </w:rPr>
              <w:t xml:space="preserve">Opel </w:t>
            </w:r>
            <w:proofErr w:type="spellStart"/>
            <w:r w:rsidRPr="008A08B8">
              <w:rPr>
                <w:rFonts w:ascii="Times New Roman" w:hAnsi="Times New Roman"/>
              </w:rPr>
              <w:t>Movano</w:t>
            </w:r>
            <w:proofErr w:type="spellEnd"/>
          </w:p>
        </w:tc>
        <w:tc>
          <w:tcPr>
            <w:tcW w:w="1843" w:type="dxa"/>
          </w:tcPr>
          <w:p w14:paraId="6FEF101E" w14:textId="77777777" w:rsidR="002D3536" w:rsidRPr="008A08B8" w:rsidRDefault="002D3536" w:rsidP="009135B0">
            <w:pPr>
              <w:jc w:val="both"/>
              <w:rPr>
                <w:rFonts w:ascii="Times New Roman" w:hAnsi="Times New Roman"/>
              </w:rPr>
            </w:pPr>
            <w:r w:rsidRPr="008A08B8">
              <w:rPr>
                <w:rFonts w:ascii="Times New Roman" w:hAnsi="Times New Roman"/>
              </w:rPr>
              <w:t>3</w:t>
            </w:r>
          </w:p>
        </w:tc>
      </w:tr>
      <w:tr w:rsidR="008A08B8" w:rsidRPr="008A08B8" w14:paraId="26CD260B" w14:textId="77777777" w:rsidTr="009135B0">
        <w:tc>
          <w:tcPr>
            <w:tcW w:w="2093" w:type="dxa"/>
          </w:tcPr>
          <w:p w14:paraId="5B678327" w14:textId="77777777" w:rsidR="002D3536" w:rsidRPr="008A08B8" w:rsidRDefault="002D3536" w:rsidP="009135B0">
            <w:pPr>
              <w:jc w:val="both"/>
              <w:rPr>
                <w:rFonts w:ascii="Times New Roman" w:hAnsi="Times New Roman"/>
              </w:rPr>
            </w:pPr>
            <w:r w:rsidRPr="008A08B8">
              <w:rPr>
                <w:rFonts w:ascii="Times New Roman" w:hAnsi="Times New Roman"/>
              </w:rPr>
              <w:t>Iveco Daily</w:t>
            </w:r>
          </w:p>
        </w:tc>
        <w:tc>
          <w:tcPr>
            <w:tcW w:w="1843" w:type="dxa"/>
          </w:tcPr>
          <w:p w14:paraId="2D1F5A04" w14:textId="77777777" w:rsidR="002D3536" w:rsidRPr="008A08B8" w:rsidRDefault="002D3536" w:rsidP="009135B0">
            <w:pPr>
              <w:jc w:val="both"/>
              <w:rPr>
                <w:rFonts w:ascii="Times New Roman" w:hAnsi="Times New Roman"/>
              </w:rPr>
            </w:pPr>
            <w:r w:rsidRPr="008A08B8">
              <w:rPr>
                <w:rFonts w:ascii="Times New Roman" w:hAnsi="Times New Roman"/>
              </w:rPr>
              <w:t>4</w:t>
            </w:r>
          </w:p>
        </w:tc>
      </w:tr>
      <w:tr w:rsidR="008A08B8" w:rsidRPr="008A08B8" w14:paraId="3F1DB018" w14:textId="77777777" w:rsidTr="009135B0">
        <w:tc>
          <w:tcPr>
            <w:tcW w:w="2093" w:type="dxa"/>
          </w:tcPr>
          <w:p w14:paraId="27393EA0" w14:textId="77777777" w:rsidR="002D3536" w:rsidRPr="00F0386D" w:rsidRDefault="002D3536" w:rsidP="009135B0">
            <w:pPr>
              <w:jc w:val="both"/>
              <w:rPr>
                <w:rFonts w:ascii="Times New Roman" w:hAnsi="Times New Roman"/>
                <w:b/>
                <w:bCs/>
              </w:rPr>
            </w:pPr>
            <w:r w:rsidRPr="00F0386D">
              <w:rPr>
                <w:rFonts w:ascii="Times New Roman" w:hAnsi="Times New Roman"/>
                <w:b/>
                <w:bCs/>
              </w:rPr>
              <w:t xml:space="preserve">UKUPNO </w:t>
            </w:r>
          </w:p>
        </w:tc>
        <w:tc>
          <w:tcPr>
            <w:tcW w:w="1843" w:type="dxa"/>
          </w:tcPr>
          <w:p w14:paraId="5A2456AA" w14:textId="77777777" w:rsidR="002D3536" w:rsidRPr="00F0386D" w:rsidRDefault="002D3536" w:rsidP="009135B0">
            <w:pPr>
              <w:jc w:val="both"/>
              <w:rPr>
                <w:rFonts w:ascii="Times New Roman" w:hAnsi="Times New Roman"/>
                <w:b/>
                <w:bCs/>
              </w:rPr>
            </w:pPr>
            <w:r w:rsidRPr="00F0386D">
              <w:rPr>
                <w:rFonts w:ascii="Times New Roman" w:hAnsi="Times New Roman"/>
                <w:b/>
                <w:bCs/>
              </w:rPr>
              <w:t>54</w:t>
            </w:r>
          </w:p>
        </w:tc>
      </w:tr>
      <w:tr w:rsidR="008A08B8" w:rsidRPr="008A08B8" w14:paraId="16EF1E1E" w14:textId="77777777" w:rsidTr="009135B0">
        <w:tc>
          <w:tcPr>
            <w:tcW w:w="2093" w:type="dxa"/>
          </w:tcPr>
          <w:p w14:paraId="70F9579E" w14:textId="77777777" w:rsidR="002D3536" w:rsidRPr="008A08B8" w:rsidRDefault="002D3536" w:rsidP="009135B0">
            <w:pPr>
              <w:jc w:val="both"/>
              <w:rPr>
                <w:rFonts w:ascii="Times New Roman" w:hAnsi="Times New Roman"/>
              </w:rPr>
            </w:pPr>
          </w:p>
        </w:tc>
        <w:tc>
          <w:tcPr>
            <w:tcW w:w="1843" w:type="dxa"/>
          </w:tcPr>
          <w:p w14:paraId="28A32C81" w14:textId="77777777" w:rsidR="002D3536" w:rsidRPr="008A08B8" w:rsidRDefault="002D3536" w:rsidP="009135B0">
            <w:pPr>
              <w:jc w:val="both"/>
              <w:rPr>
                <w:rFonts w:ascii="Times New Roman" w:hAnsi="Times New Roman"/>
              </w:rPr>
            </w:pPr>
          </w:p>
        </w:tc>
      </w:tr>
    </w:tbl>
    <w:p w14:paraId="68B1472B" w14:textId="77777777" w:rsidR="002D3536" w:rsidRPr="008A08B8" w:rsidRDefault="002D3536" w:rsidP="002D3536">
      <w:pPr>
        <w:widowControl w:val="0"/>
        <w:rPr>
          <w:rFonts w:ascii="Times New Roman" w:eastAsia="Times New Roman" w:hAnsi="Times New Roman" w:cs="Times New Roman"/>
          <w:b/>
          <w:bCs/>
          <w:sz w:val="28"/>
          <w:szCs w:val="28"/>
          <w:u w:val="single"/>
        </w:rPr>
      </w:pPr>
    </w:p>
    <w:p w14:paraId="5D262FCB" w14:textId="4D0C2A93" w:rsidR="002D3536" w:rsidRPr="008A08B8" w:rsidRDefault="002D3536" w:rsidP="00CD75D8">
      <w:pPr>
        <w:widowControl w:val="0"/>
        <w:jc w:val="center"/>
        <w:rPr>
          <w:rFonts w:ascii="Times New Roman" w:eastAsia="Times New Roman" w:hAnsi="Times New Roman" w:cs="Times New Roman"/>
          <w:b/>
          <w:bCs/>
          <w:sz w:val="28"/>
          <w:szCs w:val="28"/>
          <w:u w:val="single"/>
        </w:rPr>
      </w:pPr>
      <w:r w:rsidRPr="008A08B8">
        <w:rPr>
          <w:rFonts w:ascii="Times New Roman" w:eastAsia="Calibri" w:hAnsi="Times New Roman" w:cs="Times New Roman"/>
          <w:noProof/>
          <w:lang w:eastAsia="hr-HR"/>
        </w:rPr>
        <w:drawing>
          <wp:inline distT="0" distB="0" distL="0" distR="0" wp14:anchorId="66CA20D7" wp14:editId="735AD755">
            <wp:extent cx="5486400" cy="2724150"/>
            <wp:effectExtent l="0" t="0" r="0" b="0"/>
            <wp:docPr id="810123757" name="Grafikon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BD0B9F" w14:textId="77777777" w:rsidR="002D3536" w:rsidRPr="008A08B8" w:rsidRDefault="002D3536" w:rsidP="00CD75D8">
      <w:pPr>
        <w:widowControl w:val="0"/>
        <w:jc w:val="center"/>
        <w:rPr>
          <w:rFonts w:ascii="Times New Roman" w:eastAsia="Times New Roman" w:hAnsi="Times New Roman" w:cs="Times New Roman"/>
          <w:b/>
          <w:bCs/>
          <w:sz w:val="28"/>
          <w:szCs w:val="28"/>
          <w:u w:val="single"/>
        </w:rPr>
      </w:pPr>
    </w:p>
    <w:p w14:paraId="5B8DAFF3" w14:textId="77777777" w:rsidR="00DF4BE9" w:rsidRPr="008A08B8" w:rsidRDefault="00DF4BE9" w:rsidP="00DF4BE9">
      <w:pPr>
        <w:spacing w:before="100" w:beforeAutospacing="1" w:after="100" w:afterAutospacing="1" w:line="240" w:lineRule="auto"/>
        <w:jc w:val="both"/>
        <w:rPr>
          <w:rFonts w:ascii="Arial" w:eastAsia="Times New Roman" w:hAnsi="Arial" w:cs="Arial"/>
          <w:sz w:val="24"/>
          <w:szCs w:val="24"/>
          <w:lang w:eastAsia="hr-HR"/>
        </w:rPr>
      </w:pPr>
      <w:r w:rsidRPr="008A08B8">
        <w:rPr>
          <w:rFonts w:ascii="Times New Roman" w:eastAsia="Times New Roman" w:hAnsi="Times New Roman" w:cs="Times New Roman"/>
          <w:sz w:val="24"/>
          <w:szCs w:val="24"/>
          <w:lang w:eastAsia="hr-HR"/>
        </w:rPr>
        <w:t>Tijekom razdoblja siječanj 2024.-prosinac 2024. godine rashodovano je 9 vozila.  Iz svih devet vozila deaktivirano je praćenje vozila te su sva vozila odjavljena. U tijeku je postupak prodaje rashodovanih vozila.</w:t>
      </w:r>
    </w:p>
    <w:p w14:paraId="65A3E4FA" w14:textId="77777777" w:rsidR="00DF4BE9" w:rsidRPr="008A08B8" w:rsidRDefault="00DF4BE9" w:rsidP="00DF4BE9">
      <w:pPr>
        <w:spacing w:before="100" w:beforeAutospacing="1" w:after="100" w:afterAutospacing="1"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 xml:space="preserve">Na svim vozilima redovno i na vrijeme su nabavljene i </w:t>
      </w:r>
      <w:proofErr w:type="spellStart"/>
      <w:r w:rsidRPr="008A08B8">
        <w:rPr>
          <w:rFonts w:ascii="Times New Roman" w:eastAsia="Times New Roman" w:hAnsi="Times New Roman" w:cs="Times New Roman"/>
          <w:sz w:val="24"/>
          <w:szCs w:val="24"/>
          <w:lang w:eastAsia="hr-HR"/>
        </w:rPr>
        <w:t>promjenjene</w:t>
      </w:r>
      <w:proofErr w:type="spellEnd"/>
      <w:r w:rsidRPr="008A08B8">
        <w:rPr>
          <w:rFonts w:ascii="Times New Roman" w:eastAsia="Times New Roman" w:hAnsi="Times New Roman" w:cs="Times New Roman"/>
          <w:sz w:val="24"/>
          <w:szCs w:val="24"/>
          <w:lang w:eastAsia="hr-HR"/>
        </w:rPr>
        <w:t xml:space="preserve"> gume, shodno zakonskim propisima.</w:t>
      </w:r>
    </w:p>
    <w:p w14:paraId="5B9433A5" w14:textId="77777777" w:rsidR="00DF4BE9" w:rsidRPr="00F0386D" w:rsidRDefault="00DF4BE9" w:rsidP="00DF4BE9">
      <w:pPr>
        <w:spacing w:before="100" w:beforeAutospacing="1" w:after="100" w:afterAutospacing="1" w:line="240" w:lineRule="auto"/>
        <w:jc w:val="both"/>
        <w:rPr>
          <w:rFonts w:ascii="Arial" w:eastAsia="Times New Roman" w:hAnsi="Arial" w:cs="Arial"/>
          <w:b/>
          <w:bCs/>
          <w:sz w:val="24"/>
          <w:szCs w:val="24"/>
          <w:lang w:eastAsia="hr-HR"/>
        </w:rPr>
      </w:pPr>
      <w:r w:rsidRPr="00F0386D">
        <w:rPr>
          <w:rFonts w:ascii="Times New Roman" w:eastAsia="Times New Roman" w:hAnsi="Times New Roman" w:cs="Times New Roman"/>
          <w:b/>
          <w:bCs/>
          <w:sz w:val="24"/>
          <w:szCs w:val="24"/>
          <w:lang w:eastAsia="hr-HR"/>
        </w:rPr>
        <w:t xml:space="preserve">Tijekom 2024. godine nabavljeno je ukupno 12 novih vozila u vrijednosti 1.225.657,00 eura. Od tog broja dva vozila su sufinancirana i opremljena i sredstvima lokalnih jedinica osim sredstvima SMŽ (gradovi Kutina i Popovača te općine Velika Ludina).Nabavljena su 3 Volkswagena (HMS), 4 Iveco </w:t>
      </w:r>
      <w:proofErr w:type="spellStart"/>
      <w:r w:rsidRPr="00F0386D">
        <w:rPr>
          <w:rFonts w:ascii="Times New Roman" w:eastAsia="Times New Roman" w:hAnsi="Times New Roman" w:cs="Times New Roman"/>
          <w:b/>
          <w:bCs/>
          <w:sz w:val="24"/>
          <w:szCs w:val="24"/>
          <w:lang w:eastAsia="hr-HR"/>
        </w:rPr>
        <w:t>daily</w:t>
      </w:r>
      <w:proofErr w:type="spellEnd"/>
      <w:r w:rsidRPr="00F0386D">
        <w:rPr>
          <w:rFonts w:ascii="Times New Roman" w:eastAsia="Times New Roman" w:hAnsi="Times New Roman" w:cs="Times New Roman"/>
          <w:b/>
          <w:bCs/>
          <w:sz w:val="24"/>
          <w:szCs w:val="24"/>
          <w:lang w:eastAsia="hr-HR"/>
        </w:rPr>
        <w:t xml:space="preserve">-a (HMS) i 5 Opel </w:t>
      </w:r>
      <w:proofErr w:type="spellStart"/>
      <w:r w:rsidRPr="00F0386D">
        <w:rPr>
          <w:rFonts w:ascii="Times New Roman" w:eastAsia="Times New Roman" w:hAnsi="Times New Roman" w:cs="Times New Roman"/>
          <w:b/>
          <w:bCs/>
          <w:sz w:val="24"/>
          <w:szCs w:val="24"/>
          <w:lang w:eastAsia="hr-HR"/>
        </w:rPr>
        <w:t>movana</w:t>
      </w:r>
      <w:proofErr w:type="spellEnd"/>
      <w:r w:rsidRPr="00F0386D">
        <w:rPr>
          <w:rFonts w:ascii="Times New Roman" w:eastAsia="Times New Roman" w:hAnsi="Times New Roman" w:cs="Times New Roman"/>
          <w:b/>
          <w:bCs/>
          <w:sz w:val="24"/>
          <w:szCs w:val="24"/>
          <w:lang w:eastAsia="hr-HR"/>
        </w:rPr>
        <w:t xml:space="preserve"> (sanitetski prijevoz).</w:t>
      </w:r>
    </w:p>
    <w:p w14:paraId="5F8E1F33" w14:textId="77777777" w:rsidR="00DF4BE9" w:rsidRPr="008A08B8" w:rsidRDefault="00DF4BE9" w:rsidP="00DF4BE9">
      <w:pPr>
        <w:spacing w:before="100" w:beforeAutospacing="1" w:after="100" w:afterAutospacing="1"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Sva vozila se redovno servisiraju po zakonski određenim intervalima, posebno vozila koja su u jamstvenom roku.</w:t>
      </w:r>
    </w:p>
    <w:p w14:paraId="6A4FD4B2" w14:textId="77777777" w:rsidR="00DF4BE9" w:rsidRPr="008A08B8" w:rsidRDefault="00DF4BE9" w:rsidP="00DF4BE9">
      <w:pPr>
        <w:spacing w:before="100" w:beforeAutospacing="1" w:after="100" w:afterAutospacing="1" w:line="240" w:lineRule="auto"/>
        <w:jc w:val="both"/>
        <w:rPr>
          <w:rFonts w:ascii="Arial" w:eastAsia="Times New Roman" w:hAnsi="Arial" w:cs="Arial"/>
          <w:sz w:val="24"/>
          <w:szCs w:val="24"/>
          <w:lang w:eastAsia="hr-HR"/>
        </w:rPr>
      </w:pPr>
      <w:r w:rsidRPr="008A08B8">
        <w:rPr>
          <w:rFonts w:ascii="Times New Roman" w:eastAsia="Times New Roman" w:hAnsi="Times New Roman" w:cs="Times New Roman"/>
          <w:sz w:val="24"/>
          <w:szCs w:val="24"/>
          <w:lang w:eastAsia="hr-HR"/>
        </w:rPr>
        <w:t>Sva vozila koja su u radu su redovno obavila tehnički pregled, a nedostatci popravljeni u zakonskom roku od 10 dana.</w:t>
      </w:r>
    </w:p>
    <w:p w14:paraId="139FA375" w14:textId="77777777" w:rsidR="00DF4BE9" w:rsidRPr="00F0386D" w:rsidRDefault="00DF4BE9" w:rsidP="00DF4BE9">
      <w:pPr>
        <w:spacing w:before="100" w:beforeAutospacing="1" w:after="100" w:afterAutospacing="1" w:line="240" w:lineRule="auto"/>
        <w:jc w:val="both"/>
        <w:rPr>
          <w:rFonts w:ascii="Times New Roman" w:eastAsia="Times New Roman" w:hAnsi="Times New Roman" w:cs="Times New Roman"/>
          <w:b/>
          <w:bCs/>
          <w:sz w:val="24"/>
          <w:szCs w:val="24"/>
          <w:lang w:eastAsia="hr-HR"/>
        </w:rPr>
      </w:pPr>
      <w:r w:rsidRPr="008A08B8">
        <w:rPr>
          <w:rFonts w:ascii="Times New Roman" w:eastAsia="Times New Roman" w:hAnsi="Times New Roman" w:cs="Times New Roman"/>
          <w:sz w:val="24"/>
          <w:szCs w:val="24"/>
          <w:lang w:eastAsia="hr-HR"/>
        </w:rPr>
        <w:lastRenderedPageBreak/>
        <w:t xml:space="preserve">U većini starih vozila nosila su dotrajala. Sva nosila se pokušavaju popraviti kako bi bila u funkciji, a </w:t>
      </w:r>
      <w:r w:rsidRPr="00F0386D">
        <w:rPr>
          <w:rFonts w:ascii="Times New Roman" w:eastAsia="Times New Roman" w:hAnsi="Times New Roman" w:cs="Times New Roman"/>
          <w:b/>
          <w:bCs/>
          <w:sz w:val="24"/>
          <w:szCs w:val="24"/>
          <w:lang w:eastAsia="hr-HR"/>
        </w:rPr>
        <w:t>u 10 mjesecu nabavljeno je 10  novih nosila  koja će se ugraditi umjesto nosila koja se ne mogu popraviti. Ukupna investicija SMŽ je 104.250,00 eura sa ugradnjom i ugradnja je u tijeku.</w:t>
      </w:r>
    </w:p>
    <w:p w14:paraId="6E4E7D78" w14:textId="77777777" w:rsidR="00DF4BE9" w:rsidRPr="00F0386D" w:rsidRDefault="00DF4BE9" w:rsidP="00DF4BE9">
      <w:pPr>
        <w:spacing w:before="100" w:beforeAutospacing="1" w:after="100" w:afterAutospacing="1" w:line="240" w:lineRule="auto"/>
        <w:jc w:val="both"/>
        <w:rPr>
          <w:rFonts w:ascii="Arial" w:eastAsia="Times New Roman" w:hAnsi="Arial" w:cs="Arial"/>
          <w:b/>
          <w:bCs/>
          <w:sz w:val="24"/>
          <w:szCs w:val="24"/>
          <w:lang w:eastAsia="hr-HR"/>
        </w:rPr>
      </w:pPr>
      <w:r w:rsidRPr="008A08B8">
        <w:rPr>
          <w:rFonts w:ascii="Times New Roman" w:eastAsia="Times New Roman" w:hAnsi="Times New Roman" w:cs="Times New Roman"/>
          <w:sz w:val="24"/>
          <w:szCs w:val="24"/>
          <w:lang w:eastAsia="hr-HR"/>
        </w:rPr>
        <w:t xml:space="preserve">Isto tako za potrebe timova sanitetskog prijevoza </w:t>
      </w:r>
      <w:r w:rsidRPr="00F0386D">
        <w:rPr>
          <w:rFonts w:ascii="Times New Roman" w:eastAsia="Times New Roman" w:hAnsi="Times New Roman" w:cs="Times New Roman"/>
          <w:b/>
          <w:bCs/>
          <w:sz w:val="24"/>
          <w:szCs w:val="24"/>
          <w:lang w:eastAsia="hr-HR"/>
        </w:rPr>
        <w:t>nabavljene su transportne stolice na električni pogon za koje je SMŽ izdvojila 56.812,50 eura.</w:t>
      </w:r>
    </w:p>
    <w:p w14:paraId="543046C0" w14:textId="77777777" w:rsidR="00DF4BE9" w:rsidRPr="008A08B8" w:rsidRDefault="00DF4BE9" w:rsidP="00DF4BE9">
      <w:pPr>
        <w:spacing w:before="100" w:beforeAutospacing="1" w:after="100" w:afterAutospacing="1" w:line="240" w:lineRule="auto"/>
        <w:jc w:val="both"/>
        <w:rPr>
          <w:rFonts w:ascii="Times New Roman" w:eastAsia="Times New Roman" w:hAnsi="Times New Roman" w:cs="Times New Roman"/>
          <w:sz w:val="24"/>
          <w:szCs w:val="24"/>
          <w:lang w:eastAsia="hr-HR"/>
        </w:rPr>
      </w:pPr>
      <w:r w:rsidRPr="008A08B8">
        <w:rPr>
          <w:rFonts w:ascii="Times New Roman" w:eastAsia="Times New Roman" w:hAnsi="Times New Roman" w:cs="Times New Roman"/>
          <w:sz w:val="24"/>
          <w:szCs w:val="24"/>
          <w:lang w:eastAsia="hr-HR"/>
        </w:rPr>
        <w:t>Sva vozila se nastoje popraviti prema prijavljenim kvarovima, a isti se evidentiraju i upisuju u knjigu vozila koju vozači ispunjavaju svakodnevno. Dinamika popravaka ovisi o mogućnosti raspoloživih vozila, količini posla, broju vozača u smjeni, kao i mogućnosti prihvata vozila na popravak od strane mehaničara koja ovisi o kapacitetima radionice. Svi kvarovi koji bi potencijalno mogli dovesti do opasnosti za djelatnike ili pacijente se odmah izuzimaju iz rada i šalju na popravak ponekad i sa vučnom službom kako se ne bi djelatnike stavljalo u moguću ugrozu.</w:t>
      </w:r>
    </w:p>
    <w:p w14:paraId="5B170BCA" w14:textId="77777777" w:rsidR="00DF4BE9" w:rsidRPr="00F0386D" w:rsidRDefault="00DF4BE9" w:rsidP="00DF4BE9">
      <w:pPr>
        <w:spacing w:before="100" w:beforeAutospacing="1" w:after="100" w:afterAutospacing="1" w:line="240" w:lineRule="auto"/>
        <w:jc w:val="both"/>
        <w:rPr>
          <w:rFonts w:ascii="Times New Roman" w:eastAsia="Times New Roman" w:hAnsi="Times New Roman" w:cs="Times New Roman"/>
          <w:b/>
          <w:bCs/>
          <w:i/>
          <w:sz w:val="24"/>
          <w:szCs w:val="24"/>
          <w:lang w:eastAsia="hr-HR"/>
        </w:rPr>
      </w:pPr>
      <w:r w:rsidRPr="00F0386D">
        <w:rPr>
          <w:rFonts w:ascii="Times New Roman" w:eastAsia="Times New Roman" w:hAnsi="Times New Roman" w:cs="Times New Roman"/>
          <w:b/>
          <w:bCs/>
          <w:sz w:val="24"/>
          <w:szCs w:val="24"/>
          <w:lang w:eastAsia="hr-HR"/>
        </w:rPr>
        <w:t>Nabavkom 12 novih vozila, posebno vozila za hitnu pomoć, uveliko se popravila kvaliteta i dostupnost hitne pomoć. Treba napomenuti da su  nakon dugog vremena, kupljena vozila koja su u boljem kvalitativnom razredu, što će uvelike donijeti kvaliteti liječenja pacijenata i lakšem radu osoblja</w:t>
      </w:r>
      <w:r w:rsidRPr="00F0386D">
        <w:rPr>
          <w:rFonts w:ascii="Times New Roman" w:eastAsia="Times New Roman" w:hAnsi="Times New Roman" w:cs="Times New Roman"/>
          <w:b/>
          <w:bCs/>
          <w:i/>
          <w:sz w:val="24"/>
          <w:szCs w:val="24"/>
          <w:lang w:eastAsia="hr-HR"/>
        </w:rPr>
        <w:t>.</w:t>
      </w:r>
    </w:p>
    <w:p w14:paraId="7DBB8737" w14:textId="77777777" w:rsidR="00DF4BE9" w:rsidRDefault="00DF4BE9" w:rsidP="00DF4BE9">
      <w:pPr>
        <w:spacing w:before="100" w:beforeAutospacing="1" w:after="100" w:afterAutospacing="1" w:line="240" w:lineRule="auto"/>
        <w:jc w:val="both"/>
        <w:rPr>
          <w:rFonts w:ascii="Arial" w:eastAsia="Times New Roman" w:hAnsi="Arial" w:cs="Arial"/>
          <w:i/>
          <w:sz w:val="24"/>
          <w:szCs w:val="24"/>
          <w:lang w:eastAsia="hr-HR"/>
        </w:rPr>
      </w:pPr>
    </w:p>
    <w:p w14:paraId="323A5E2A" w14:textId="77777777" w:rsidR="009B0895" w:rsidRPr="00FE19FC" w:rsidRDefault="009B0895" w:rsidP="00DF4BE9">
      <w:pPr>
        <w:spacing w:before="100" w:beforeAutospacing="1" w:after="100" w:afterAutospacing="1" w:line="240" w:lineRule="auto"/>
        <w:jc w:val="both"/>
        <w:rPr>
          <w:rFonts w:ascii="Arial" w:eastAsia="Times New Roman" w:hAnsi="Arial" w:cs="Arial"/>
          <w:iCs/>
          <w:sz w:val="24"/>
          <w:szCs w:val="24"/>
          <w:lang w:eastAsia="hr-HR"/>
        </w:rPr>
      </w:pPr>
    </w:p>
    <w:p w14:paraId="71583447" w14:textId="77777777" w:rsidR="009B0895" w:rsidRPr="00FE19FC" w:rsidRDefault="009B0895" w:rsidP="00DF4BE9">
      <w:pPr>
        <w:spacing w:before="100" w:beforeAutospacing="1" w:after="100" w:afterAutospacing="1" w:line="240" w:lineRule="auto"/>
        <w:jc w:val="both"/>
        <w:rPr>
          <w:rFonts w:ascii="Arial" w:eastAsia="Times New Roman" w:hAnsi="Arial" w:cs="Arial"/>
          <w:iCs/>
          <w:sz w:val="24"/>
          <w:szCs w:val="24"/>
          <w:lang w:eastAsia="hr-HR"/>
        </w:rPr>
      </w:pPr>
    </w:p>
    <w:p w14:paraId="5C2D4424" w14:textId="77777777" w:rsidR="009B0895" w:rsidRPr="00FE19FC" w:rsidRDefault="009B0895" w:rsidP="00DF4BE9">
      <w:pPr>
        <w:spacing w:before="100" w:beforeAutospacing="1" w:after="100" w:afterAutospacing="1" w:line="240" w:lineRule="auto"/>
        <w:jc w:val="both"/>
        <w:rPr>
          <w:rFonts w:ascii="Arial" w:eastAsia="Times New Roman" w:hAnsi="Arial" w:cs="Arial"/>
          <w:iCs/>
          <w:sz w:val="24"/>
          <w:szCs w:val="24"/>
          <w:lang w:eastAsia="hr-HR"/>
        </w:rPr>
      </w:pPr>
    </w:p>
    <w:p w14:paraId="2DF68535" w14:textId="77777777" w:rsidR="009B0895" w:rsidRPr="00FE19FC" w:rsidRDefault="009B0895" w:rsidP="00DF4BE9">
      <w:pPr>
        <w:spacing w:before="100" w:beforeAutospacing="1" w:after="100" w:afterAutospacing="1" w:line="240" w:lineRule="auto"/>
        <w:jc w:val="both"/>
        <w:rPr>
          <w:rFonts w:ascii="Arial" w:eastAsia="Times New Roman" w:hAnsi="Arial" w:cs="Arial"/>
          <w:iCs/>
          <w:sz w:val="24"/>
          <w:szCs w:val="24"/>
          <w:lang w:eastAsia="hr-HR"/>
        </w:rPr>
      </w:pPr>
    </w:p>
    <w:p w14:paraId="569717E3" w14:textId="77777777" w:rsidR="009B0895" w:rsidRPr="00FE19FC" w:rsidRDefault="009B0895" w:rsidP="00DF4BE9">
      <w:pPr>
        <w:spacing w:before="100" w:beforeAutospacing="1" w:after="100" w:afterAutospacing="1" w:line="240" w:lineRule="auto"/>
        <w:jc w:val="both"/>
        <w:rPr>
          <w:rFonts w:ascii="Arial" w:eastAsia="Times New Roman" w:hAnsi="Arial" w:cs="Arial"/>
          <w:iCs/>
          <w:sz w:val="24"/>
          <w:szCs w:val="24"/>
          <w:lang w:eastAsia="hr-HR"/>
        </w:rPr>
      </w:pPr>
    </w:p>
    <w:p w14:paraId="2098638E" w14:textId="77777777" w:rsidR="009B0895" w:rsidRPr="00FE19FC" w:rsidRDefault="009B0895" w:rsidP="00DF4BE9">
      <w:pPr>
        <w:spacing w:before="100" w:beforeAutospacing="1" w:after="100" w:afterAutospacing="1" w:line="240" w:lineRule="auto"/>
        <w:jc w:val="both"/>
        <w:rPr>
          <w:rFonts w:ascii="Arial" w:eastAsia="Times New Roman" w:hAnsi="Arial" w:cs="Arial"/>
          <w:iCs/>
          <w:sz w:val="24"/>
          <w:szCs w:val="24"/>
          <w:lang w:eastAsia="hr-HR"/>
        </w:rPr>
      </w:pPr>
    </w:p>
    <w:p w14:paraId="79C1C653"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19034092"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658C1A0F"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400EA9F0"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7253827A"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007D1A17"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7C0D1FDD"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0BA9FCF8"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0FCA299E"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1C3F818E" w14:textId="77777777" w:rsidR="009B0895"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545D65F8" w14:textId="77777777" w:rsidR="009B0895" w:rsidRPr="008A08B8" w:rsidRDefault="009B0895" w:rsidP="00DF4BE9">
      <w:pPr>
        <w:spacing w:before="100" w:beforeAutospacing="1" w:after="100" w:afterAutospacing="1" w:line="240" w:lineRule="auto"/>
        <w:jc w:val="both"/>
        <w:rPr>
          <w:rFonts w:ascii="Arial" w:eastAsia="Times New Roman" w:hAnsi="Arial" w:cs="Arial"/>
          <w:i/>
          <w:sz w:val="24"/>
          <w:szCs w:val="24"/>
          <w:lang w:eastAsia="hr-HR"/>
        </w:rPr>
      </w:pPr>
    </w:p>
    <w:p w14:paraId="29642C5E" w14:textId="6A212440" w:rsidR="00CD75D8" w:rsidRPr="008A08B8" w:rsidRDefault="00CD75D8" w:rsidP="00CD75D8">
      <w:pPr>
        <w:pStyle w:val="Odlomakpopisa"/>
        <w:widowControl w:val="0"/>
        <w:numPr>
          <w:ilvl w:val="1"/>
          <w:numId w:val="4"/>
        </w:numPr>
        <w:jc w:val="both"/>
        <w:rPr>
          <w:rFonts w:ascii="Times New Roman" w:eastAsia="Times New Roman" w:hAnsi="Times New Roman" w:cs="Times New Roman"/>
          <w:b/>
          <w:bCs/>
          <w:sz w:val="28"/>
          <w:szCs w:val="28"/>
          <w:u w:val="single"/>
        </w:rPr>
      </w:pPr>
      <w:r w:rsidRPr="008A08B8">
        <w:rPr>
          <w:rFonts w:ascii="Times New Roman" w:eastAsia="Times New Roman" w:hAnsi="Times New Roman" w:cs="Times New Roman"/>
          <w:b/>
          <w:bCs/>
          <w:sz w:val="28"/>
          <w:szCs w:val="28"/>
          <w:u w:val="single"/>
        </w:rPr>
        <w:lastRenderedPageBreak/>
        <w:t>Vozila sanitetskog prijevoza</w:t>
      </w:r>
    </w:p>
    <w:tbl>
      <w:tblPr>
        <w:tblpPr w:leftFromText="180" w:rightFromText="180" w:vertAnchor="text" w:horzAnchor="margin" w:tblpXSpec="center" w:tblpY="103"/>
        <w:tblW w:w="11304" w:type="dxa"/>
        <w:tblLayout w:type="fixed"/>
        <w:tblLook w:val="04A0" w:firstRow="1" w:lastRow="0" w:firstColumn="1" w:lastColumn="0" w:noHBand="0" w:noVBand="1"/>
      </w:tblPr>
      <w:tblGrid>
        <w:gridCol w:w="516"/>
        <w:gridCol w:w="1497"/>
        <w:gridCol w:w="2142"/>
        <w:gridCol w:w="900"/>
        <w:gridCol w:w="1778"/>
        <w:gridCol w:w="1843"/>
        <w:gridCol w:w="1955"/>
        <w:gridCol w:w="673"/>
      </w:tblGrid>
      <w:tr w:rsidR="008A08B8" w:rsidRPr="008A08B8" w14:paraId="52B43762" w14:textId="77777777" w:rsidTr="00CC7614">
        <w:trPr>
          <w:gridAfter w:val="1"/>
          <w:wAfter w:w="673" w:type="dxa"/>
          <w:trHeight w:val="509"/>
        </w:trPr>
        <w:tc>
          <w:tcPr>
            <w:tcW w:w="10631" w:type="dxa"/>
            <w:gridSpan w:val="7"/>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2EF559D"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 xml:space="preserve">SANITETSKI PRIJEVOZ </w:t>
            </w:r>
          </w:p>
        </w:tc>
      </w:tr>
      <w:tr w:rsidR="008A08B8" w:rsidRPr="008A08B8" w14:paraId="450DA896" w14:textId="77777777" w:rsidTr="00CC7614">
        <w:trPr>
          <w:trHeight w:val="300"/>
        </w:trPr>
        <w:tc>
          <w:tcPr>
            <w:tcW w:w="10631" w:type="dxa"/>
            <w:gridSpan w:val="7"/>
            <w:vMerge/>
            <w:tcBorders>
              <w:top w:val="single" w:sz="4" w:space="0" w:color="auto"/>
              <w:left w:val="single" w:sz="4" w:space="0" w:color="auto"/>
              <w:bottom w:val="single" w:sz="4" w:space="0" w:color="000000"/>
              <w:right w:val="single" w:sz="4" w:space="0" w:color="000000"/>
            </w:tcBorders>
            <w:vAlign w:val="center"/>
            <w:hideMark/>
          </w:tcPr>
          <w:p w14:paraId="66BD9227" w14:textId="77777777" w:rsidR="00CD75D8" w:rsidRPr="008A08B8" w:rsidRDefault="00CD75D8" w:rsidP="001124CB">
            <w:pPr>
              <w:spacing w:after="0" w:line="240" w:lineRule="auto"/>
              <w:rPr>
                <w:rFonts w:ascii="Times New Roman" w:eastAsia="Times New Roman" w:hAnsi="Times New Roman" w:cs="Times New Roman"/>
              </w:rPr>
            </w:pPr>
          </w:p>
        </w:tc>
        <w:tc>
          <w:tcPr>
            <w:tcW w:w="673" w:type="dxa"/>
            <w:tcBorders>
              <w:top w:val="nil"/>
              <w:left w:val="nil"/>
              <w:bottom w:val="nil"/>
              <w:right w:val="nil"/>
            </w:tcBorders>
            <w:shd w:val="clear" w:color="auto" w:fill="auto"/>
            <w:noWrap/>
            <w:vAlign w:val="bottom"/>
            <w:hideMark/>
          </w:tcPr>
          <w:p w14:paraId="119CBD0F" w14:textId="77777777" w:rsidR="00CD75D8" w:rsidRPr="008A08B8" w:rsidRDefault="00CD75D8" w:rsidP="001124CB">
            <w:pPr>
              <w:spacing w:after="0" w:line="240" w:lineRule="auto"/>
              <w:jc w:val="center"/>
              <w:rPr>
                <w:rFonts w:ascii="Times New Roman" w:eastAsia="Times New Roman" w:hAnsi="Times New Roman" w:cs="Times New Roman"/>
                <w:lang w:eastAsia="hr-HR"/>
              </w:rPr>
            </w:pPr>
          </w:p>
        </w:tc>
      </w:tr>
      <w:tr w:rsidR="008A08B8" w:rsidRPr="008A08B8" w14:paraId="1EFA6180" w14:textId="77777777" w:rsidTr="00CC7614">
        <w:trPr>
          <w:trHeight w:val="300"/>
        </w:trPr>
        <w:tc>
          <w:tcPr>
            <w:tcW w:w="10631" w:type="dxa"/>
            <w:gridSpan w:val="7"/>
            <w:vMerge/>
            <w:tcBorders>
              <w:top w:val="single" w:sz="4" w:space="0" w:color="auto"/>
              <w:left w:val="single" w:sz="4" w:space="0" w:color="auto"/>
              <w:bottom w:val="single" w:sz="4" w:space="0" w:color="000000"/>
              <w:right w:val="single" w:sz="4" w:space="0" w:color="000000"/>
            </w:tcBorders>
            <w:vAlign w:val="center"/>
            <w:hideMark/>
          </w:tcPr>
          <w:p w14:paraId="38096EEA" w14:textId="77777777" w:rsidR="00CD75D8" w:rsidRPr="008A08B8" w:rsidRDefault="00CD75D8" w:rsidP="001124CB">
            <w:pPr>
              <w:spacing w:after="0" w:line="240" w:lineRule="auto"/>
              <w:rPr>
                <w:rFonts w:ascii="Times New Roman" w:eastAsia="Times New Roman" w:hAnsi="Times New Roman" w:cs="Times New Roman"/>
              </w:rPr>
            </w:pPr>
          </w:p>
        </w:tc>
        <w:tc>
          <w:tcPr>
            <w:tcW w:w="673" w:type="dxa"/>
            <w:tcBorders>
              <w:top w:val="nil"/>
              <w:left w:val="nil"/>
              <w:bottom w:val="nil"/>
              <w:right w:val="nil"/>
            </w:tcBorders>
            <w:shd w:val="clear" w:color="auto" w:fill="auto"/>
            <w:noWrap/>
            <w:vAlign w:val="bottom"/>
            <w:hideMark/>
          </w:tcPr>
          <w:p w14:paraId="5CF0DA7A"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3CA8F165" w14:textId="77777777" w:rsidTr="00CC7614">
        <w:trPr>
          <w:trHeight w:val="585"/>
        </w:trPr>
        <w:tc>
          <w:tcPr>
            <w:tcW w:w="516"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67B238D" w14:textId="5B1F8B94" w:rsidR="00CD75D8" w:rsidRPr="008A08B8" w:rsidRDefault="00CC7614"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RB</w:t>
            </w:r>
          </w:p>
        </w:tc>
        <w:tc>
          <w:tcPr>
            <w:tcW w:w="1497" w:type="dxa"/>
            <w:vMerge w:val="restart"/>
            <w:tcBorders>
              <w:top w:val="nil"/>
              <w:left w:val="single" w:sz="4" w:space="0" w:color="auto"/>
              <w:bottom w:val="single" w:sz="4" w:space="0" w:color="auto"/>
              <w:right w:val="single" w:sz="4" w:space="0" w:color="auto"/>
            </w:tcBorders>
            <w:shd w:val="clear" w:color="auto" w:fill="auto"/>
            <w:vAlign w:val="bottom"/>
            <w:hideMark/>
          </w:tcPr>
          <w:p w14:paraId="3D0F869B" w14:textId="77777777" w:rsidR="00CD75D8" w:rsidRPr="008A08B8" w:rsidRDefault="00CD75D8" w:rsidP="001124CB">
            <w:pPr>
              <w:spacing w:after="0" w:line="240" w:lineRule="auto"/>
              <w:jc w:val="center"/>
              <w:rPr>
                <w:rFonts w:ascii="Times New Roman" w:eastAsia="Times New Roman" w:hAnsi="Times New Roman" w:cs="Times New Roman"/>
              </w:rPr>
            </w:pPr>
            <w:proofErr w:type="spellStart"/>
            <w:r w:rsidRPr="008A08B8">
              <w:rPr>
                <w:rFonts w:ascii="Times New Roman" w:eastAsia="Times New Roman" w:hAnsi="Times New Roman" w:cs="Times New Roman"/>
              </w:rPr>
              <w:t>Reg.oznaka</w:t>
            </w:r>
            <w:proofErr w:type="spellEnd"/>
          </w:p>
        </w:tc>
        <w:tc>
          <w:tcPr>
            <w:tcW w:w="214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7ABAC7F"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Tip vozila</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00542DA"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 xml:space="preserve">Godina </w:t>
            </w:r>
            <w:proofErr w:type="spellStart"/>
            <w:r w:rsidRPr="008A08B8">
              <w:rPr>
                <w:rFonts w:ascii="Times New Roman" w:eastAsia="Times New Roman" w:hAnsi="Times New Roman" w:cs="Times New Roman"/>
              </w:rPr>
              <w:t>proizv</w:t>
            </w:r>
            <w:proofErr w:type="spellEnd"/>
            <w:r w:rsidRPr="008A08B8">
              <w:rPr>
                <w:rFonts w:ascii="Times New Roman" w:eastAsia="Times New Roman" w:hAnsi="Times New Roman" w:cs="Times New Roman"/>
              </w:rPr>
              <w:t>.</w:t>
            </w:r>
          </w:p>
        </w:tc>
        <w:tc>
          <w:tcPr>
            <w:tcW w:w="1778"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4E2804F"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Starost vozila</w:t>
            </w:r>
          </w:p>
        </w:tc>
        <w:tc>
          <w:tcPr>
            <w:tcW w:w="1843" w:type="dxa"/>
            <w:vMerge w:val="restart"/>
            <w:tcBorders>
              <w:top w:val="nil"/>
              <w:left w:val="single" w:sz="4" w:space="0" w:color="auto"/>
              <w:bottom w:val="single" w:sz="4" w:space="0" w:color="auto"/>
              <w:right w:val="single" w:sz="4" w:space="0" w:color="auto"/>
            </w:tcBorders>
            <w:shd w:val="clear" w:color="auto" w:fill="auto"/>
            <w:vAlign w:val="bottom"/>
            <w:hideMark/>
          </w:tcPr>
          <w:p w14:paraId="10612BBF" w14:textId="3803821C"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Kilometraža na dan 3</w:t>
            </w:r>
            <w:r w:rsidR="0089141B" w:rsidRPr="008A08B8">
              <w:rPr>
                <w:rFonts w:ascii="Times New Roman" w:eastAsia="Times New Roman" w:hAnsi="Times New Roman" w:cs="Times New Roman"/>
              </w:rPr>
              <w:t>1</w:t>
            </w:r>
            <w:r w:rsidRPr="008A08B8">
              <w:rPr>
                <w:rFonts w:ascii="Times New Roman" w:eastAsia="Times New Roman" w:hAnsi="Times New Roman" w:cs="Times New Roman"/>
              </w:rPr>
              <w:t>.</w:t>
            </w:r>
            <w:r w:rsidR="0089141B" w:rsidRPr="008A08B8">
              <w:rPr>
                <w:rFonts w:ascii="Times New Roman" w:eastAsia="Times New Roman" w:hAnsi="Times New Roman" w:cs="Times New Roman"/>
              </w:rPr>
              <w:t>12</w:t>
            </w:r>
            <w:r w:rsidRPr="008A08B8">
              <w:rPr>
                <w:rFonts w:ascii="Times New Roman" w:eastAsia="Times New Roman" w:hAnsi="Times New Roman" w:cs="Times New Roman"/>
              </w:rPr>
              <w:t>.2024</w:t>
            </w:r>
            <w:r w:rsidR="00CC7614" w:rsidRPr="008A08B8">
              <w:rPr>
                <w:rFonts w:ascii="Times New Roman" w:eastAsia="Times New Roman" w:hAnsi="Times New Roman" w:cs="Times New Roman"/>
              </w:rPr>
              <w:t>.</w:t>
            </w:r>
          </w:p>
        </w:tc>
        <w:tc>
          <w:tcPr>
            <w:tcW w:w="1955" w:type="dxa"/>
            <w:vMerge w:val="restart"/>
            <w:tcBorders>
              <w:top w:val="nil"/>
              <w:left w:val="single" w:sz="4" w:space="0" w:color="auto"/>
              <w:bottom w:val="single" w:sz="4" w:space="0" w:color="auto"/>
              <w:right w:val="single" w:sz="4" w:space="0" w:color="auto"/>
            </w:tcBorders>
            <w:shd w:val="clear" w:color="auto" w:fill="auto"/>
            <w:vAlign w:val="bottom"/>
            <w:hideMark/>
          </w:tcPr>
          <w:p w14:paraId="7AD7F814"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Mjesto rada</w:t>
            </w:r>
          </w:p>
        </w:tc>
        <w:tc>
          <w:tcPr>
            <w:tcW w:w="673" w:type="dxa"/>
            <w:vAlign w:val="center"/>
            <w:hideMark/>
          </w:tcPr>
          <w:p w14:paraId="4A551239"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4554C166" w14:textId="77777777" w:rsidTr="00CC7614">
        <w:trPr>
          <w:trHeight w:val="300"/>
        </w:trPr>
        <w:tc>
          <w:tcPr>
            <w:tcW w:w="516" w:type="dxa"/>
            <w:vMerge/>
            <w:tcBorders>
              <w:top w:val="nil"/>
              <w:left w:val="single" w:sz="4" w:space="0" w:color="auto"/>
              <w:bottom w:val="single" w:sz="4" w:space="0" w:color="auto"/>
              <w:right w:val="single" w:sz="4" w:space="0" w:color="auto"/>
            </w:tcBorders>
            <w:vAlign w:val="center"/>
            <w:hideMark/>
          </w:tcPr>
          <w:p w14:paraId="38417D9E" w14:textId="77777777" w:rsidR="00CD75D8" w:rsidRPr="008A08B8" w:rsidRDefault="00CD75D8" w:rsidP="001124CB">
            <w:pPr>
              <w:spacing w:after="0" w:line="240" w:lineRule="auto"/>
              <w:rPr>
                <w:rFonts w:ascii="Times New Roman" w:eastAsia="Times New Roman" w:hAnsi="Times New Roman" w:cs="Times New Roman"/>
              </w:rPr>
            </w:pPr>
          </w:p>
        </w:tc>
        <w:tc>
          <w:tcPr>
            <w:tcW w:w="1497" w:type="dxa"/>
            <w:vMerge/>
            <w:tcBorders>
              <w:top w:val="nil"/>
              <w:left w:val="single" w:sz="4" w:space="0" w:color="auto"/>
              <w:bottom w:val="single" w:sz="4" w:space="0" w:color="auto"/>
              <w:right w:val="single" w:sz="4" w:space="0" w:color="auto"/>
            </w:tcBorders>
            <w:vAlign w:val="center"/>
            <w:hideMark/>
          </w:tcPr>
          <w:p w14:paraId="437CECA4" w14:textId="77777777" w:rsidR="00CD75D8" w:rsidRPr="008A08B8" w:rsidRDefault="00CD75D8" w:rsidP="001124CB">
            <w:pPr>
              <w:spacing w:after="0" w:line="240" w:lineRule="auto"/>
              <w:rPr>
                <w:rFonts w:ascii="Times New Roman" w:eastAsia="Times New Roman" w:hAnsi="Times New Roman" w:cs="Times New Roman"/>
              </w:rPr>
            </w:pPr>
          </w:p>
        </w:tc>
        <w:tc>
          <w:tcPr>
            <w:tcW w:w="2142" w:type="dxa"/>
            <w:vMerge/>
            <w:tcBorders>
              <w:top w:val="nil"/>
              <w:left w:val="single" w:sz="4" w:space="0" w:color="auto"/>
              <w:bottom w:val="single" w:sz="4" w:space="0" w:color="auto"/>
              <w:right w:val="single" w:sz="4" w:space="0" w:color="auto"/>
            </w:tcBorders>
            <w:vAlign w:val="center"/>
            <w:hideMark/>
          </w:tcPr>
          <w:p w14:paraId="2A8F2C0B" w14:textId="77777777" w:rsidR="00CD75D8" w:rsidRPr="008A08B8" w:rsidRDefault="00CD75D8" w:rsidP="001124CB">
            <w:pPr>
              <w:spacing w:after="0" w:line="240" w:lineRule="auto"/>
              <w:rPr>
                <w:rFonts w:ascii="Times New Roman" w:eastAsia="Times New Roman" w:hAnsi="Times New Roman" w:cs="Times New Roman"/>
              </w:rPr>
            </w:pPr>
          </w:p>
        </w:tc>
        <w:tc>
          <w:tcPr>
            <w:tcW w:w="900" w:type="dxa"/>
            <w:vMerge/>
            <w:tcBorders>
              <w:top w:val="nil"/>
              <w:left w:val="single" w:sz="4" w:space="0" w:color="auto"/>
              <w:bottom w:val="single" w:sz="4" w:space="0" w:color="auto"/>
              <w:right w:val="single" w:sz="4" w:space="0" w:color="auto"/>
            </w:tcBorders>
            <w:vAlign w:val="center"/>
            <w:hideMark/>
          </w:tcPr>
          <w:p w14:paraId="51995B04" w14:textId="77777777" w:rsidR="00CD75D8" w:rsidRPr="008A08B8" w:rsidRDefault="00CD75D8" w:rsidP="001124CB">
            <w:pPr>
              <w:spacing w:after="0" w:line="240" w:lineRule="auto"/>
              <w:rPr>
                <w:rFonts w:ascii="Times New Roman" w:eastAsia="Times New Roman" w:hAnsi="Times New Roman" w:cs="Times New Roman"/>
              </w:rPr>
            </w:pPr>
          </w:p>
        </w:tc>
        <w:tc>
          <w:tcPr>
            <w:tcW w:w="1778" w:type="dxa"/>
            <w:vMerge/>
            <w:tcBorders>
              <w:top w:val="nil"/>
              <w:left w:val="single" w:sz="4" w:space="0" w:color="auto"/>
              <w:bottom w:val="single" w:sz="4" w:space="0" w:color="auto"/>
              <w:right w:val="single" w:sz="4" w:space="0" w:color="auto"/>
            </w:tcBorders>
            <w:vAlign w:val="center"/>
            <w:hideMark/>
          </w:tcPr>
          <w:p w14:paraId="03458B10" w14:textId="77777777" w:rsidR="00CD75D8" w:rsidRPr="008A08B8" w:rsidRDefault="00CD75D8" w:rsidP="001124CB">
            <w:pPr>
              <w:spacing w:after="0" w:line="240" w:lineRule="auto"/>
              <w:rPr>
                <w:rFonts w:ascii="Times New Roman" w:eastAsia="Times New Roman" w:hAnsi="Times New Roman" w:cs="Times New Roman"/>
              </w:rPr>
            </w:pPr>
          </w:p>
        </w:tc>
        <w:tc>
          <w:tcPr>
            <w:tcW w:w="1843" w:type="dxa"/>
            <w:vMerge/>
            <w:tcBorders>
              <w:top w:val="nil"/>
              <w:left w:val="single" w:sz="4" w:space="0" w:color="auto"/>
              <w:bottom w:val="single" w:sz="4" w:space="0" w:color="auto"/>
              <w:right w:val="single" w:sz="4" w:space="0" w:color="auto"/>
            </w:tcBorders>
            <w:vAlign w:val="center"/>
            <w:hideMark/>
          </w:tcPr>
          <w:p w14:paraId="1DF499CA" w14:textId="77777777" w:rsidR="00CD75D8" w:rsidRPr="008A08B8" w:rsidRDefault="00CD75D8" w:rsidP="001124CB">
            <w:pPr>
              <w:spacing w:after="0" w:line="240" w:lineRule="auto"/>
              <w:rPr>
                <w:rFonts w:ascii="Times New Roman" w:eastAsia="Times New Roman" w:hAnsi="Times New Roman" w:cs="Times New Roman"/>
              </w:rPr>
            </w:pPr>
          </w:p>
        </w:tc>
        <w:tc>
          <w:tcPr>
            <w:tcW w:w="1955" w:type="dxa"/>
            <w:vMerge/>
            <w:tcBorders>
              <w:top w:val="nil"/>
              <w:left w:val="single" w:sz="4" w:space="0" w:color="auto"/>
              <w:bottom w:val="single" w:sz="4" w:space="0" w:color="auto"/>
              <w:right w:val="single" w:sz="4" w:space="0" w:color="auto"/>
            </w:tcBorders>
            <w:vAlign w:val="center"/>
            <w:hideMark/>
          </w:tcPr>
          <w:p w14:paraId="4BBC9DF8" w14:textId="77777777" w:rsidR="00CD75D8" w:rsidRPr="008A08B8" w:rsidRDefault="00CD75D8" w:rsidP="001124CB">
            <w:pPr>
              <w:spacing w:after="0" w:line="240" w:lineRule="auto"/>
              <w:rPr>
                <w:rFonts w:ascii="Times New Roman" w:eastAsia="Times New Roman" w:hAnsi="Times New Roman" w:cs="Times New Roman"/>
              </w:rPr>
            </w:pPr>
          </w:p>
        </w:tc>
        <w:tc>
          <w:tcPr>
            <w:tcW w:w="673" w:type="dxa"/>
            <w:tcBorders>
              <w:top w:val="nil"/>
              <w:left w:val="nil"/>
              <w:bottom w:val="nil"/>
              <w:right w:val="nil"/>
            </w:tcBorders>
            <w:shd w:val="clear" w:color="auto" w:fill="auto"/>
            <w:noWrap/>
            <w:vAlign w:val="bottom"/>
            <w:hideMark/>
          </w:tcPr>
          <w:p w14:paraId="1E051DCB" w14:textId="77777777" w:rsidR="00CD75D8" w:rsidRPr="008A08B8" w:rsidRDefault="00CD75D8" w:rsidP="001124CB">
            <w:pPr>
              <w:spacing w:after="0" w:line="240" w:lineRule="auto"/>
              <w:jc w:val="center"/>
              <w:rPr>
                <w:rFonts w:ascii="Calibri" w:eastAsia="Times New Roman" w:hAnsi="Calibri" w:cs="Calibri"/>
                <w:lang w:eastAsia="hr-HR"/>
              </w:rPr>
            </w:pPr>
          </w:p>
        </w:tc>
      </w:tr>
      <w:tr w:rsidR="008A08B8" w:rsidRPr="008A08B8" w14:paraId="7CF2D7D0"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F8C38EC" w14:textId="05A2A5F6"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0</w:t>
            </w:r>
          </w:p>
        </w:tc>
        <w:tc>
          <w:tcPr>
            <w:tcW w:w="1497" w:type="dxa"/>
            <w:tcBorders>
              <w:top w:val="nil"/>
              <w:left w:val="nil"/>
              <w:bottom w:val="single" w:sz="4" w:space="0" w:color="auto"/>
              <w:right w:val="single" w:sz="4" w:space="0" w:color="auto"/>
            </w:tcBorders>
            <w:shd w:val="clear" w:color="auto" w:fill="auto"/>
            <w:noWrap/>
            <w:vAlign w:val="bottom"/>
            <w:hideMark/>
          </w:tcPr>
          <w:p w14:paraId="2170B1E5"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579-VF</w:t>
            </w:r>
          </w:p>
        </w:tc>
        <w:tc>
          <w:tcPr>
            <w:tcW w:w="2142" w:type="dxa"/>
            <w:tcBorders>
              <w:top w:val="nil"/>
              <w:left w:val="nil"/>
              <w:bottom w:val="single" w:sz="4" w:space="0" w:color="auto"/>
              <w:right w:val="single" w:sz="4" w:space="0" w:color="auto"/>
            </w:tcBorders>
            <w:shd w:val="clear" w:color="auto" w:fill="auto"/>
            <w:noWrap/>
            <w:vAlign w:val="bottom"/>
            <w:hideMark/>
          </w:tcPr>
          <w:p w14:paraId="7B6550D7" w14:textId="767F0C98" w:rsidR="00CD75D8" w:rsidRPr="008A08B8" w:rsidRDefault="00CC7614" w:rsidP="00C0786B">
            <w:pPr>
              <w:spacing w:after="0" w:line="240" w:lineRule="auto"/>
              <w:jc w:val="both"/>
              <w:rPr>
                <w:rFonts w:ascii="Times New Roman" w:eastAsia="Times New Roman" w:hAnsi="Times New Roman" w:cs="Times New Roman"/>
              </w:rPr>
            </w:pPr>
            <w:r w:rsidRPr="008A08B8">
              <w:rPr>
                <w:rFonts w:ascii="Times New Roman" w:eastAsia="Times New Roman" w:hAnsi="Times New Roman" w:cs="Times New Roman"/>
              </w:rPr>
              <w:t>Toy</w:t>
            </w:r>
            <w:r w:rsidR="00CD75D8" w:rsidRPr="008A08B8">
              <w:rPr>
                <w:rFonts w:ascii="Times New Roman" w:eastAsia="Times New Roman" w:hAnsi="Times New Roman" w:cs="Times New Roman"/>
              </w:rPr>
              <w:t xml:space="preserve">ota </w:t>
            </w:r>
            <w:proofErr w:type="spellStart"/>
            <w:r w:rsidR="00CD75D8" w:rsidRPr="008A08B8">
              <w:rPr>
                <w:rFonts w:ascii="Times New Roman" w:eastAsia="Times New Roman" w:hAnsi="Times New Roman" w:cs="Times New Roman"/>
              </w:rPr>
              <w:t>yaris</w:t>
            </w:r>
            <w:proofErr w:type="spellEnd"/>
          </w:p>
        </w:tc>
        <w:tc>
          <w:tcPr>
            <w:tcW w:w="900" w:type="dxa"/>
            <w:tcBorders>
              <w:top w:val="nil"/>
              <w:left w:val="nil"/>
              <w:bottom w:val="single" w:sz="4" w:space="0" w:color="auto"/>
              <w:right w:val="single" w:sz="4" w:space="0" w:color="auto"/>
            </w:tcBorders>
            <w:shd w:val="clear" w:color="auto" w:fill="auto"/>
            <w:noWrap/>
            <w:vAlign w:val="bottom"/>
            <w:hideMark/>
          </w:tcPr>
          <w:p w14:paraId="78DB4036"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2008</w:t>
            </w:r>
          </w:p>
        </w:tc>
        <w:tc>
          <w:tcPr>
            <w:tcW w:w="1778" w:type="dxa"/>
            <w:tcBorders>
              <w:top w:val="nil"/>
              <w:left w:val="nil"/>
              <w:bottom w:val="single" w:sz="4" w:space="0" w:color="auto"/>
              <w:right w:val="single" w:sz="4" w:space="0" w:color="auto"/>
            </w:tcBorders>
            <w:shd w:val="clear" w:color="auto" w:fill="auto"/>
            <w:noWrap/>
            <w:vAlign w:val="bottom"/>
            <w:hideMark/>
          </w:tcPr>
          <w:p w14:paraId="0E3B5E6B" w14:textId="44BC9621"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16</w:t>
            </w:r>
          </w:p>
        </w:tc>
        <w:tc>
          <w:tcPr>
            <w:tcW w:w="1843" w:type="dxa"/>
            <w:tcBorders>
              <w:top w:val="nil"/>
              <w:left w:val="nil"/>
              <w:bottom w:val="single" w:sz="4" w:space="0" w:color="auto"/>
              <w:right w:val="single" w:sz="4" w:space="0" w:color="auto"/>
            </w:tcBorders>
            <w:shd w:val="clear" w:color="auto" w:fill="auto"/>
            <w:vAlign w:val="bottom"/>
            <w:hideMark/>
          </w:tcPr>
          <w:p w14:paraId="16A1D9A8" w14:textId="55E70A8C" w:rsidR="00CD75D8" w:rsidRPr="008A08B8" w:rsidRDefault="00305B7E"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136.073</w:t>
            </w:r>
          </w:p>
        </w:tc>
        <w:tc>
          <w:tcPr>
            <w:tcW w:w="1955" w:type="dxa"/>
            <w:tcBorders>
              <w:top w:val="nil"/>
              <w:left w:val="nil"/>
              <w:bottom w:val="single" w:sz="4" w:space="0" w:color="auto"/>
              <w:right w:val="single" w:sz="4" w:space="0" w:color="auto"/>
            </w:tcBorders>
            <w:shd w:val="clear" w:color="auto" w:fill="auto"/>
            <w:vAlign w:val="bottom"/>
            <w:hideMark/>
          </w:tcPr>
          <w:p w14:paraId="5A27D101" w14:textId="5442A5D8" w:rsidR="00CD75D8" w:rsidRPr="008A08B8" w:rsidRDefault="006D7740"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potrebe zavoda</w:t>
            </w:r>
          </w:p>
        </w:tc>
        <w:tc>
          <w:tcPr>
            <w:tcW w:w="673" w:type="dxa"/>
            <w:vAlign w:val="center"/>
            <w:hideMark/>
          </w:tcPr>
          <w:p w14:paraId="4489FE70"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29E371CE"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0B4E518F" w14:textId="729A5292"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p>
        </w:tc>
        <w:tc>
          <w:tcPr>
            <w:tcW w:w="1497" w:type="dxa"/>
            <w:tcBorders>
              <w:top w:val="nil"/>
              <w:left w:val="nil"/>
              <w:bottom w:val="single" w:sz="4" w:space="0" w:color="auto"/>
              <w:right w:val="single" w:sz="4" w:space="0" w:color="auto"/>
            </w:tcBorders>
            <w:shd w:val="clear" w:color="auto" w:fill="auto"/>
            <w:noWrap/>
            <w:vAlign w:val="bottom"/>
            <w:hideMark/>
          </w:tcPr>
          <w:p w14:paraId="569B8C53" w14:textId="127F9D85" w:rsidR="00CD75D8" w:rsidRPr="008A08B8" w:rsidRDefault="00727695"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875 KZ</w:t>
            </w:r>
          </w:p>
        </w:tc>
        <w:tc>
          <w:tcPr>
            <w:tcW w:w="2142" w:type="dxa"/>
            <w:tcBorders>
              <w:top w:val="nil"/>
              <w:left w:val="nil"/>
              <w:bottom w:val="single" w:sz="4" w:space="0" w:color="auto"/>
              <w:right w:val="single" w:sz="4" w:space="0" w:color="auto"/>
            </w:tcBorders>
            <w:shd w:val="clear" w:color="auto" w:fill="auto"/>
            <w:noWrap/>
            <w:vAlign w:val="bottom"/>
            <w:hideMark/>
          </w:tcPr>
          <w:p w14:paraId="286340E4" w14:textId="0E6B4D32" w:rsidR="00CD75D8" w:rsidRPr="008A08B8" w:rsidRDefault="00CC7614" w:rsidP="00C0786B">
            <w:pPr>
              <w:spacing w:after="0" w:line="240" w:lineRule="auto"/>
              <w:jc w:val="both"/>
              <w:rPr>
                <w:rFonts w:ascii="Times New Roman" w:eastAsia="Times New Roman" w:hAnsi="Times New Roman" w:cs="Times New Roman"/>
              </w:rPr>
            </w:pPr>
            <w:r w:rsidRPr="008A08B8">
              <w:rPr>
                <w:rFonts w:ascii="Times New Roman" w:eastAsia="Times New Roman" w:hAnsi="Times New Roman" w:cs="Times New Roman"/>
              </w:rPr>
              <w:t>F</w:t>
            </w:r>
            <w:r w:rsidR="00CD75D8" w:rsidRPr="008A08B8">
              <w:rPr>
                <w:rFonts w:ascii="Times New Roman" w:eastAsia="Times New Roman" w:hAnsi="Times New Roman" w:cs="Times New Roman"/>
              </w:rPr>
              <w:t xml:space="preserve">ord </w:t>
            </w:r>
            <w:proofErr w:type="spellStart"/>
            <w:r w:rsidR="00CD75D8" w:rsidRPr="008A08B8">
              <w:rPr>
                <w:rFonts w:ascii="Times New Roman" w:eastAsia="Times New Roman" w:hAnsi="Times New Roman" w:cs="Times New Roman"/>
              </w:rPr>
              <w:t>transit</w:t>
            </w:r>
            <w:proofErr w:type="spellEnd"/>
            <w:r w:rsidR="00CD75D8" w:rsidRPr="008A08B8">
              <w:rPr>
                <w:rFonts w:ascii="Times New Roman" w:eastAsia="Times New Roman" w:hAnsi="Times New Roman" w:cs="Times New Roman"/>
              </w:rPr>
              <w:t xml:space="preserve"> 2.2tdci</w:t>
            </w:r>
          </w:p>
        </w:tc>
        <w:tc>
          <w:tcPr>
            <w:tcW w:w="900" w:type="dxa"/>
            <w:tcBorders>
              <w:top w:val="nil"/>
              <w:left w:val="nil"/>
              <w:bottom w:val="single" w:sz="4" w:space="0" w:color="auto"/>
              <w:right w:val="single" w:sz="4" w:space="0" w:color="auto"/>
            </w:tcBorders>
            <w:shd w:val="clear" w:color="auto" w:fill="auto"/>
            <w:noWrap/>
            <w:vAlign w:val="bottom"/>
            <w:hideMark/>
          </w:tcPr>
          <w:p w14:paraId="02BD4485"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2012</w:t>
            </w:r>
          </w:p>
        </w:tc>
        <w:tc>
          <w:tcPr>
            <w:tcW w:w="1778" w:type="dxa"/>
            <w:tcBorders>
              <w:top w:val="nil"/>
              <w:left w:val="nil"/>
              <w:bottom w:val="single" w:sz="4" w:space="0" w:color="auto"/>
              <w:right w:val="single" w:sz="4" w:space="0" w:color="auto"/>
            </w:tcBorders>
            <w:shd w:val="clear" w:color="auto" w:fill="auto"/>
            <w:noWrap/>
            <w:vAlign w:val="bottom"/>
            <w:hideMark/>
          </w:tcPr>
          <w:p w14:paraId="31FA660E" w14:textId="7B1659BD"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12</w:t>
            </w:r>
          </w:p>
        </w:tc>
        <w:tc>
          <w:tcPr>
            <w:tcW w:w="1843" w:type="dxa"/>
            <w:tcBorders>
              <w:top w:val="nil"/>
              <w:left w:val="nil"/>
              <w:bottom w:val="single" w:sz="4" w:space="0" w:color="auto"/>
              <w:right w:val="single" w:sz="4" w:space="0" w:color="auto"/>
            </w:tcBorders>
            <w:shd w:val="clear" w:color="auto" w:fill="auto"/>
            <w:vAlign w:val="bottom"/>
            <w:hideMark/>
          </w:tcPr>
          <w:p w14:paraId="6E29E25B" w14:textId="5F9BEA32"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471.626</w:t>
            </w:r>
          </w:p>
        </w:tc>
        <w:tc>
          <w:tcPr>
            <w:tcW w:w="1955" w:type="dxa"/>
            <w:tcBorders>
              <w:top w:val="nil"/>
              <w:left w:val="nil"/>
              <w:bottom w:val="single" w:sz="4" w:space="0" w:color="auto"/>
              <w:right w:val="single" w:sz="4" w:space="0" w:color="auto"/>
            </w:tcBorders>
            <w:shd w:val="clear" w:color="auto" w:fill="auto"/>
            <w:vAlign w:val="bottom"/>
            <w:hideMark/>
          </w:tcPr>
          <w:p w14:paraId="57DDA189"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6C8AF4EF"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054C48A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591C4C7" w14:textId="38FC5C61"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p>
        </w:tc>
        <w:tc>
          <w:tcPr>
            <w:tcW w:w="1497" w:type="dxa"/>
            <w:tcBorders>
              <w:top w:val="nil"/>
              <w:left w:val="nil"/>
              <w:bottom w:val="single" w:sz="4" w:space="0" w:color="auto"/>
              <w:right w:val="single" w:sz="4" w:space="0" w:color="auto"/>
            </w:tcBorders>
            <w:shd w:val="clear" w:color="auto" w:fill="auto"/>
            <w:noWrap/>
            <w:vAlign w:val="bottom"/>
            <w:hideMark/>
          </w:tcPr>
          <w:p w14:paraId="1436D113"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917-FS</w:t>
            </w:r>
          </w:p>
        </w:tc>
        <w:tc>
          <w:tcPr>
            <w:tcW w:w="2142" w:type="dxa"/>
            <w:tcBorders>
              <w:top w:val="nil"/>
              <w:left w:val="nil"/>
              <w:bottom w:val="single" w:sz="4" w:space="0" w:color="auto"/>
              <w:right w:val="single" w:sz="4" w:space="0" w:color="auto"/>
            </w:tcBorders>
            <w:shd w:val="clear" w:color="auto" w:fill="auto"/>
            <w:noWrap/>
            <w:vAlign w:val="bottom"/>
            <w:hideMark/>
          </w:tcPr>
          <w:p w14:paraId="15FF8405" w14:textId="6CFE2DE7" w:rsidR="00CD75D8" w:rsidRPr="008A08B8" w:rsidRDefault="00CC7614"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w:t>
            </w:r>
            <w:r w:rsidR="00CD75D8" w:rsidRPr="008A08B8">
              <w:rPr>
                <w:rFonts w:ascii="Times New Roman" w:eastAsia="Times New Roman" w:hAnsi="Times New Roman" w:cs="Times New Roman"/>
              </w:rPr>
              <w:t>itroen</w:t>
            </w:r>
            <w:proofErr w:type="spellEnd"/>
            <w:r w:rsidR="00CD75D8" w:rsidRPr="008A08B8">
              <w:rPr>
                <w:rFonts w:ascii="Times New Roman" w:eastAsia="Times New Roman" w:hAnsi="Times New Roman" w:cs="Times New Roman"/>
              </w:rPr>
              <w:t xml:space="preserve"> </w:t>
            </w:r>
            <w:proofErr w:type="spellStart"/>
            <w:r w:rsidR="00CD75D8" w:rsidRPr="008A08B8">
              <w:rPr>
                <w:rFonts w:ascii="Times New Roman" w:eastAsia="Times New Roman" w:hAnsi="Times New Roman" w:cs="Times New Roman"/>
              </w:rPr>
              <w:t>jumper</w:t>
            </w:r>
            <w:proofErr w:type="spellEnd"/>
            <w:r w:rsidR="00CD75D8" w:rsidRPr="008A08B8">
              <w:rPr>
                <w:rFonts w:ascii="Times New Roman" w:eastAsia="Times New Roman" w:hAnsi="Times New Roman" w:cs="Times New Roman"/>
              </w:rPr>
              <w:t xml:space="preserve"> 2.2hdi</w:t>
            </w:r>
          </w:p>
        </w:tc>
        <w:tc>
          <w:tcPr>
            <w:tcW w:w="900" w:type="dxa"/>
            <w:tcBorders>
              <w:top w:val="nil"/>
              <w:left w:val="nil"/>
              <w:bottom w:val="single" w:sz="4" w:space="0" w:color="auto"/>
              <w:right w:val="single" w:sz="4" w:space="0" w:color="auto"/>
            </w:tcBorders>
            <w:shd w:val="clear" w:color="auto" w:fill="auto"/>
            <w:noWrap/>
            <w:vAlign w:val="bottom"/>
            <w:hideMark/>
          </w:tcPr>
          <w:p w14:paraId="06787D8D"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2007</w:t>
            </w:r>
          </w:p>
        </w:tc>
        <w:tc>
          <w:tcPr>
            <w:tcW w:w="1778" w:type="dxa"/>
            <w:tcBorders>
              <w:top w:val="nil"/>
              <w:left w:val="nil"/>
              <w:bottom w:val="single" w:sz="4" w:space="0" w:color="auto"/>
              <w:right w:val="single" w:sz="4" w:space="0" w:color="auto"/>
            </w:tcBorders>
            <w:shd w:val="clear" w:color="auto" w:fill="auto"/>
            <w:noWrap/>
            <w:vAlign w:val="bottom"/>
            <w:hideMark/>
          </w:tcPr>
          <w:p w14:paraId="57753382" w14:textId="34E6334E"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17</w:t>
            </w:r>
          </w:p>
        </w:tc>
        <w:tc>
          <w:tcPr>
            <w:tcW w:w="1843" w:type="dxa"/>
            <w:tcBorders>
              <w:top w:val="nil"/>
              <w:left w:val="nil"/>
              <w:bottom w:val="single" w:sz="4" w:space="0" w:color="auto"/>
              <w:right w:val="single" w:sz="4" w:space="0" w:color="auto"/>
            </w:tcBorders>
            <w:shd w:val="clear" w:color="auto" w:fill="auto"/>
            <w:vAlign w:val="bottom"/>
            <w:hideMark/>
          </w:tcPr>
          <w:p w14:paraId="4645DF4A" w14:textId="1B125091"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661.576</w:t>
            </w:r>
          </w:p>
        </w:tc>
        <w:tc>
          <w:tcPr>
            <w:tcW w:w="1955" w:type="dxa"/>
            <w:tcBorders>
              <w:top w:val="nil"/>
              <w:left w:val="nil"/>
              <w:bottom w:val="single" w:sz="4" w:space="0" w:color="auto"/>
              <w:right w:val="single" w:sz="4" w:space="0" w:color="auto"/>
            </w:tcBorders>
            <w:shd w:val="clear" w:color="auto" w:fill="auto"/>
            <w:vAlign w:val="bottom"/>
            <w:hideMark/>
          </w:tcPr>
          <w:p w14:paraId="0193E44A"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21A9AC86"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33DDA5C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09E5B1D9" w14:textId="34DF39CB"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497" w:type="dxa"/>
            <w:tcBorders>
              <w:top w:val="nil"/>
              <w:left w:val="nil"/>
              <w:bottom w:val="single" w:sz="4" w:space="0" w:color="auto"/>
              <w:right w:val="single" w:sz="4" w:space="0" w:color="auto"/>
            </w:tcBorders>
            <w:shd w:val="clear" w:color="auto" w:fill="auto"/>
            <w:noWrap/>
            <w:vAlign w:val="bottom"/>
            <w:hideMark/>
          </w:tcPr>
          <w:p w14:paraId="4BE495DE" w14:textId="5447963D" w:rsidR="00CD75D8" w:rsidRPr="008A08B8" w:rsidRDefault="009E71D9"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310-JF</w:t>
            </w:r>
          </w:p>
        </w:tc>
        <w:tc>
          <w:tcPr>
            <w:tcW w:w="2142" w:type="dxa"/>
            <w:tcBorders>
              <w:top w:val="nil"/>
              <w:left w:val="nil"/>
              <w:bottom w:val="single" w:sz="4" w:space="0" w:color="auto"/>
              <w:right w:val="single" w:sz="4" w:space="0" w:color="auto"/>
            </w:tcBorders>
            <w:shd w:val="clear" w:color="auto" w:fill="auto"/>
            <w:noWrap/>
            <w:vAlign w:val="bottom"/>
            <w:hideMark/>
          </w:tcPr>
          <w:p w14:paraId="1B563CCB"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mercedes</w:t>
            </w:r>
            <w:proofErr w:type="spellEnd"/>
            <w:r w:rsidRPr="008A08B8">
              <w:rPr>
                <w:rFonts w:ascii="Times New Roman" w:eastAsia="Times New Roman" w:hAnsi="Times New Roman" w:cs="Times New Roman"/>
              </w:rPr>
              <w:t xml:space="preserve"> </w:t>
            </w:r>
          </w:p>
        </w:tc>
        <w:tc>
          <w:tcPr>
            <w:tcW w:w="900" w:type="dxa"/>
            <w:tcBorders>
              <w:top w:val="nil"/>
              <w:left w:val="nil"/>
              <w:bottom w:val="single" w:sz="4" w:space="0" w:color="auto"/>
              <w:right w:val="single" w:sz="4" w:space="0" w:color="auto"/>
            </w:tcBorders>
            <w:shd w:val="clear" w:color="auto" w:fill="auto"/>
            <w:noWrap/>
            <w:vAlign w:val="bottom"/>
            <w:hideMark/>
          </w:tcPr>
          <w:p w14:paraId="5666F4BD"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2011</w:t>
            </w:r>
          </w:p>
        </w:tc>
        <w:tc>
          <w:tcPr>
            <w:tcW w:w="1778" w:type="dxa"/>
            <w:tcBorders>
              <w:top w:val="nil"/>
              <w:left w:val="nil"/>
              <w:bottom w:val="single" w:sz="4" w:space="0" w:color="auto"/>
              <w:right w:val="single" w:sz="4" w:space="0" w:color="auto"/>
            </w:tcBorders>
            <w:shd w:val="clear" w:color="auto" w:fill="auto"/>
            <w:noWrap/>
            <w:vAlign w:val="bottom"/>
            <w:hideMark/>
          </w:tcPr>
          <w:p w14:paraId="46C7CAF4" w14:textId="046E5270"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13</w:t>
            </w:r>
          </w:p>
        </w:tc>
        <w:tc>
          <w:tcPr>
            <w:tcW w:w="1843" w:type="dxa"/>
            <w:tcBorders>
              <w:top w:val="nil"/>
              <w:left w:val="nil"/>
              <w:bottom w:val="single" w:sz="4" w:space="0" w:color="auto"/>
              <w:right w:val="single" w:sz="4" w:space="0" w:color="auto"/>
            </w:tcBorders>
            <w:shd w:val="clear" w:color="auto" w:fill="auto"/>
            <w:vAlign w:val="bottom"/>
            <w:hideMark/>
          </w:tcPr>
          <w:p w14:paraId="79C1D9BD" w14:textId="0C427565" w:rsidR="00CD75D8" w:rsidRPr="008A08B8" w:rsidRDefault="009E71D9"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223.928</w:t>
            </w:r>
          </w:p>
        </w:tc>
        <w:tc>
          <w:tcPr>
            <w:tcW w:w="1955" w:type="dxa"/>
            <w:tcBorders>
              <w:top w:val="nil"/>
              <w:left w:val="nil"/>
              <w:bottom w:val="single" w:sz="4" w:space="0" w:color="auto"/>
              <w:right w:val="single" w:sz="4" w:space="0" w:color="auto"/>
            </w:tcBorders>
            <w:shd w:val="clear" w:color="auto" w:fill="auto"/>
            <w:vAlign w:val="bottom"/>
            <w:hideMark/>
          </w:tcPr>
          <w:p w14:paraId="1CCB2578"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38691F2C"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5B7A5C25"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92D0E51" w14:textId="3E43F4B9"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4</w:t>
            </w:r>
          </w:p>
        </w:tc>
        <w:tc>
          <w:tcPr>
            <w:tcW w:w="1497" w:type="dxa"/>
            <w:tcBorders>
              <w:top w:val="nil"/>
              <w:left w:val="nil"/>
              <w:bottom w:val="single" w:sz="4" w:space="0" w:color="auto"/>
              <w:right w:val="single" w:sz="4" w:space="0" w:color="auto"/>
            </w:tcBorders>
            <w:shd w:val="clear" w:color="auto" w:fill="auto"/>
            <w:noWrap/>
            <w:vAlign w:val="bottom"/>
            <w:hideMark/>
          </w:tcPr>
          <w:p w14:paraId="308B2985"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417-GF</w:t>
            </w:r>
          </w:p>
        </w:tc>
        <w:tc>
          <w:tcPr>
            <w:tcW w:w="2142" w:type="dxa"/>
            <w:tcBorders>
              <w:top w:val="nil"/>
              <w:left w:val="nil"/>
              <w:bottom w:val="single" w:sz="4" w:space="0" w:color="auto"/>
              <w:right w:val="single" w:sz="4" w:space="0" w:color="auto"/>
            </w:tcBorders>
            <w:shd w:val="clear" w:color="auto" w:fill="auto"/>
            <w:noWrap/>
            <w:vAlign w:val="bottom"/>
            <w:hideMark/>
          </w:tcPr>
          <w:p w14:paraId="65C4A2F7"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43ACBACB"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2011</w:t>
            </w:r>
          </w:p>
        </w:tc>
        <w:tc>
          <w:tcPr>
            <w:tcW w:w="1778" w:type="dxa"/>
            <w:tcBorders>
              <w:top w:val="nil"/>
              <w:left w:val="nil"/>
              <w:bottom w:val="single" w:sz="4" w:space="0" w:color="auto"/>
              <w:right w:val="single" w:sz="4" w:space="0" w:color="auto"/>
            </w:tcBorders>
            <w:shd w:val="clear" w:color="auto" w:fill="auto"/>
            <w:noWrap/>
            <w:vAlign w:val="bottom"/>
            <w:hideMark/>
          </w:tcPr>
          <w:p w14:paraId="5486C826" w14:textId="4BDA2132"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13</w:t>
            </w:r>
          </w:p>
        </w:tc>
        <w:tc>
          <w:tcPr>
            <w:tcW w:w="1843" w:type="dxa"/>
            <w:tcBorders>
              <w:top w:val="nil"/>
              <w:left w:val="nil"/>
              <w:bottom w:val="single" w:sz="4" w:space="0" w:color="auto"/>
              <w:right w:val="single" w:sz="4" w:space="0" w:color="auto"/>
            </w:tcBorders>
            <w:shd w:val="clear" w:color="auto" w:fill="auto"/>
            <w:vAlign w:val="bottom"/>
            <w:hideMark/>
          </w:tcPr>
          <w:p w14:paraId="51B941CE" w14:textId="7141283B"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512.868</w:t>
            </w:r>
          </w:p>
        </w:tc>
        <w:tc>
          <w:tcPr>
            <w:tcW w:w="1955" w:type="dxa"/>
            <w:tcBorders>
              <w:top w:val="nil"/>
              <w:left w:val="nil"/>
              <w:bottom w:val="single" w:sz="4" w:space="0" w:color="auto"/>
              <w:right w:val="single" w:sz="4" w:space="0" w:color="auto"/>
            </w:tcBorders>
            <w:shd w:val="clear" w:color="auto" w:fill="auto"/>
            <w:vAlign w:val="bottom"/>
            <w:hideMark/>
          </w:tcPr>
          <w:p w14:paraId="4B1E5A2C"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667617C2"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46CE392B"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002DDC26" w14:textId="19F70F35"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5</w:t>
            </w:r>
          </w:p>
        </w:tc>
        <w:tc>
          <w:tcPr>
            <w:tcW w:w="1497" w:type="dxa"/>
            <w:tcBorders>
              <w:top w:val="nil"/>
              <w:left w:val="nil"/>
              <w:bottom w:val="single" w:sz="4" w:space="0" w:color="auto"/>
              <w:right w:val="single" w:sz="4" w:space="0" w:color="auto"/>
            </w:tcBorders>
            <w:shd w:val="clear" w:color="auto" w:fill="auto"/>
            <w:noWrap/>
            <w:vAlign w:val="bottom"/>
            <w:hideMark/>
          </w:tcPr>
          <w:p w14:paraId="7A635613"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 xml:space="preserve">SK 980-GK </w:t>
            </w:r>
          </w:p>
        </w:tc>
        <w:tc>
          <w:tcPr>
            <w:tcW w:w="2142" w:type="dxa"/>
            <w:tcBorders>
              <w:top w:val="nil"/>
              <w:left w:val="nil"/>
              <w:bottom w:val="single" w:sz="4" w:space="0" w:color="auto"/>
              <w:right w:val="single" w:sz="4" w:space="0" w:color="auto"/>
            </w:tcBorders>
            <w:shd w:val="clear" w:color="auto" w:fill="auto"/>
            <w:noWrap/>
            <w:vAlign w:val="bottom"/>
            <w:hideMark/>
          </w:tcPr>
          <w:p w14:paraId="4FEA008D"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5F240DCB"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05320628" w14:textId="2CBD6913"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6B22E51A" w14:textId="228255D4"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382.987</w:t>
            </w:r>
          </w:p>
        </w:tc>
        <w:tc>
          <w:tcPr>
            <w:tcW w:w="1955" w:type="dxa"/>
            <w:tcBorders>
              <w:top w:val="nil"/>
              <w:left w:val="nil"/>
              <w:bottom w:val="single" w:sz="4" w:space="0" w:color="auto"/>
              <w:right w:val="single" w:sz="4" w:space="0" w:color="auto"/>
            </w:tcBorders>
            <w:shd w:val="clear" w:color="auto" w:fill="auto"/>
            <w:vAlign w:val="bottom"/>
            <w:hideMark/>
          </w:tcPr>
          <w:p w14:paraId="34BBF59B"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29CA0929"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0B11689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0740733" w14:textId="7B0B7E3E"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6</w:t>
            </w:r>
          </w:p>
        </w:tc>
        <w:tc>
          <w:tcPr>
            <w:tcW w:w="1497" w:type="dxa"/>
            <w:tcBorders>
              <w:top w:val="nil"/>
              <w:left w:val="nil"/>
              <w:bottom w:val="single" w:sz="4" w:space="0" w:color="auto"/>
              <w:right w:val="single" w:sz="4" w:space="0" w:color="auto"/>
            </w:tcBorders>
            <w:shd w:val="clear" w:color="auto" w:fill="auto"/>
            <w:noWrap/>
            <w:vAlign w:val="bottom"/>
            <w:hideMark/>
          </w:tcPr>
          <w:p w14:paraId="2E4534E7" w14:textId="227CA208" w:rsidR="00CD75D8" w:rsidRPr="008A08B8" w:rsidRDefault="00727695"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185 KI</w:t>
            </w:r>
          </w:p>
        </w:tc>
        <w:tc>
          <w:tcPr>
            <w:tcW w:w="2142" w:type="dxa"/>
            <w:tcBorders>
              <w:top w:val="nil"/>
              <w:left w:val="nil"/>
              <w:bottom w:val="single" w:sz="4" w:space="0" w:color="auto"/>
              <w:right w:val="single" w:sz="4" w:space="0" w:color="auto"/>
            </w:tcBorders>
            <w:shd w:val="clear" w:color="auto" w:fill="auto"/>
            <w:noWrap/>
            <w:vAlign w:val="bottom"/>
            <w:hideMark/>
          </w:tcPr>
          <w:p w14:paraId="300B41AF"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3AE3A028"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4983E03E" w14:textId="0E8BD37B"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633E8FD3" w14:textId="28ABD456"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365.609</w:t>
            </w:r>
          </w:p>
        </w:tc>
        <w:tc>
          <w:tcPr>
            <w:tcW w:w="1955" w:type="dxa"/>
            <w:tcBorders>
              <w:top w:val="nil"/>
              <w:left w:val="nil"/>
              <w:bottom w:val="single" w:sz="4" w:space="0" w:color="auto"/>
              <w:right w:val="single" w:sz="4" w:space="0" w:color="auto"/>
            </w:tcBorders>
            <w:shd w:val="clear" w:color="auto" w:fill="auto"/>
            <w:vAlign w:val="bottom"/>
            <w:hideMark/>
          </w:tcPr>
          <w:p w14:paraId="722081AB"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641B6C2A"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6736DF50"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5E640D2" w14:textId="594F9814"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7</w:t>
            </w:r>
          </w:p>
        </w:tc>
        <w:tc>
          <w:tcPr>
            <w:tcW w:w="1497" w:type="dxa"/>
            <w:tcBorders>
              <w:top w:val="nil"/>
              <w:left w:val="nil"/>
              <w:bottom w:val="single" w:sz="4" w:space="0" w:color="auto"/>
              <w:right w:val="single" w:sz="4" w:space="0" w:color="auto"/>
            </w:tcBorders>
            <w:shd w:val="clear" w:color="auto" w:fill="auto"/>
            <w:noWrap/>
            <w:vAlign w:val="bottom"/>
            <w:hideMark/>
          </w:tcPr>
          <w:p w14:paraId="5D519B91"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 xml:space="preserve">SK 981-GK </w:t>
            </w:r>
          </w:p>
        </w:tc>
        <w:tc>
          <w:tcPr>
            <w:tcW w:w="2142" w:type="dxa"/>
            <w:tcBorders>
              <w:top w:val="nil"/>
              <w:left w:val="nil"/>
              <w:bottom w:val="single" w:sz="4" w:space="0" w:color="auto"/>
              <w:right w:val="single" w:sz="4" w:space="0" w:color="auto"/>
            </w:tcBorders>
            <w:shd w:val="clear" w:color="auto" w:fill="auto"/>
            <w:noWrap/>
            <w:vAlign w:val="bottom"/>
            <w:hideMark/>
          </w:tcPr>
          <w:p w14:paraId="1EC9FD5E"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bokxer2.2hdi</w:t>
            </w:r>
          </w:p>
        </w:tc>
        <w:tc>
          <w:tcPr>
            <w:tcW w:w="900" w:type="dxa"/>
            <w:tcBorders>
              <w:top w:val="nil"/>
              <w:left w:val="nil"/>
              <w:bottom w:val="single" w:sz="4" w:space="0" w:color="auto"/>
              <w:right w:val="single" w:sz="4" w:space="0" w:color="auto"/>
            </w:tcBorders>
            <w:shd w:val="clear" w:color="auto" w:fill="auto"/>
            <w:noWrap/>
            <w:vAlign w:val="bottom"/>
            <w:hideMark/>
          </w:tcPr>
          <w:p w14:paraId="4609C402"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7FB157CA" w14:textId="2814FA89" w:rsidR="00CD75D8" w:rsidRPr="008A08B8" w:rsidRDefault="00DB3027" w:rsidP="00DB3027">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5181E322" w14:textId="57B912DB"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445.927</w:t>
            </w:r>
          </w:p>
        </w:tc>
        <w:tc>
          <w:tcPr>
            <w:tcW w:w="1955" w:type="dxa"/>
            <w:tcBorders>
              <w:top w:val="nil"/>
              <w:left w:val="nil"/>
              <w:bottom w:val="single" w:sz="4" w:space="0" w:color="auto"/>
              <w:right w:val="single" w:sz="4" w:space="0" w:color="auto"/>
            </w:tcBorders>
            <w:shd w:val="clear" w:color="auto" w:fill="auto"/>
            <w:vAlign w:val="bottom"/>
            <w:hideMark/>
          </w:tcPr>
          <w:p w14:paraId="7EF367D7"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5AE390CD"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5C061A0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F21EDE8" w14:textId="16033114"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8</w:t>
            </w:r>
          </w:p>
        </w:tc>
        <w:tc>
          <w:tcPr>
            <w:tcW w:w="1497" w:type="dxa"/>
            <w:tcBorders>
              <w:top w:val="nil"/>
              <w:left w:val="nil"/>
              <w:bottom w:val="single" w:sz="4" w:space="0" w:color="auto"/>
              <w:right w:val="single" w:sz="4" w:space="0" w:color="auto"/>
            </w:tcBorders>
            <w:shd w:val="clear" w:color="auto" w:fill="auto"/>
            <w:noWrap/>
            <w:vAlign w:val="bottom"/>
            <w:hideMark/>
          </w:tcPr>
          <w:p w14:paraId="13B0C210"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SK162-GJ</w:t>
            </w:r>
          </w:p>
        </w:tc>
        <w:tc>
          <w:tcPr>
            <w:tcW w:w="2142" w:type="dxa"/>
            <w:tcBorders>
              <w:top w:val="nil"/>
              <w:left w:val="nil"/>
              <w:bottom w:val="single" w:sz="4" w:space="0" w:color="auto"/>
              <w:right w:val="single" w:sz="4" w:space="0" w:color="auto"/>
            </w:tcBorders>
            <w:shd w:val="clear" w:color="auto" w:fill="auto"/>
            <w:noWrap/>
            <w:vAlign w:val="bottom"/>
            <w:hideMark/>
          </w:tcPr>
          <w:p w14:paraId="7F119F0C"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620F9B40"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0BC3C4E3" w14:textId="60B2B305"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7064FBBF" w14:textId="003B513B"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548.709</w:t>
            </w:r>
          </w:p>
        </w:tc>
        <w:tc>
          <w:tcPr>
            <w:tcW w:w="1955" w:type="dxa"/>
            <w:tcBorders>
              <w:top w:val="nil"/>
              <w:left w:val="nil"/>
              <w:bottom w:val="single" w:sz="4" w:space="0" w:color="auto"/>
              <w:right w:val="single" w:sz="4" w:space="0" w:color="auto"/>
            </w:tcBorders>
            <w:shd w:val="clear" w:color="auto" w:fill="auto"/>
            <w:vAlign w:val="bottom"/>
            <w:hideMark/>
          </w:tcPr>
          <w:p w14:paraId="6D1AD2EF"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391B011A"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3767966B"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121B212" w14:textId="4F6A631F"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9</w:t>
            </w:r>
          </w:p>
        </w:tc>
        <w:tc>
          <w:tcPr>
            <w:tcW w:w="1497" w:type="dxa"/>
            <w:tcBorders>
              <w:top w:val="nil"/>
              <w:left w:val="nil"/>
              <w:bottom w:val="single" w:sz="4" w:space="0" w:color="auto"/>
              <w:right w:val="single" w:sz="4" w:space="0" w:color="auto"/>
            </w:tcBorders>
            <w:shd w:val="clear" w:color="auto" w:fill="auto"/>
            <w:noWrap/>
            <w:vAlign w:val="bottom"/>
            <w:hideMark/>
          </w:tcPr>
          <w:p w14:paraId="34B93E79"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163-GJ</w:t>
            </w:r>
          </w:p>
        </w:tc>
        <w:tc>
          <w:tcPr>
            <w:tcW w:w="2142" w:type="dxa"/>
            <w:tcBorders>
              <w:top w:val="nil"/>
              <w:left w:val="nil"/>
              <w:bottom w:val="single" w:sz="4" w:space="0" w:color="auto"/>
              <w:right w:val="single" w:sz="4" w:space="0" w:color="auto"/>
            </w:tcBorders>
            <w:shd w:val="clear" w:color="auto" w:fill="auto"/>
            <w:noWrap/>
            <w:vAlign w:val="bottom"/>
            <w:hideMark/>
          </w:tcPr>
          <w:p w14:paraId="419E6B05"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757C6818"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40B25349" w14:textId="606C6336"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1431E705" w14:textId="46A3E88E"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608.717</w:t>
            </w:r>
          </w:p>
        </w:tc>
        <w:tc>
          <w:tcPr>
            <w:tcW w:w="1955" w:type="dxa"/>
            <w:tcBorders>
              <w:top w:val="nil"/>
              <w:left w:val="nil"/>
              <w:bottom w:val="single" w:sz="4" w:space="0" w:color="auto"/>
              <w:right w:val="single" w:sz="4" w:space="0" w:color="auto"/>
            </w:tcBorders>
            <w:shd w:val="clear" w:color="auto" w:fill="auto"/>
            <w:vAlign w:val="bottom"/>
            <w:hideMark/>
          </w:tcPr>
          <w:p w14:paraId="597879F1"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7DEAE531"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553996DB"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C02460A" w14:textId="4F6E0C61"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10</w:t>
            </w:r>
          </w:p>
        </w:tc>
        <w:tc>
          <w:tcPr>
            <w:tcW w:w="1497" w:type="dxa"/>
            <w:tcBorders>
              <w:top w:val="nil"/>
              <w:left w:val="nil"/>
              <w:bottom w:val="single" w:sz="4" w:space="0" w:color="auto"/>
              <w:right w:val="single" w:sz="4" w:space="0" w:color="auto"/>
            </w:tcBorders>
            <w:shd w:val="clear" w:color="auto" w:fill="auto"/>
            <w:noWrap/>
            <w:vAlign w:val="bottom"/>
            <w:hideMark/>
          </w:tcPr>
          <w:p w14:paraId="1E45A5D5"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165-GJ</w:t>
            </w:r>
          </w:p>
        </w:tc>
        <w:tc>
          <w:tcPr>
            <w:tcW w:w="2142" w:type="dxa"/>
            <w:tcBorders>
              <w:top w:val="nil"/>
              <w:left w:val="nil"/>
              <w:bottom w:val="single" w:sz="4" w:space="0" w:color="auto"/>
              <w:right w:val="single" w:sz="4" w:space="0" w:color="auto"/>
            </w:tcBorders>
            <w:shd w:val="clear" w:color="auto" w:fill="auto"/>
            <w:noWrap/>
            <w:vAlign w:val="bottom"/>
            <w:hideMark/>
          </w:tcPr>
          <w:p w14:paraId="70F798B2"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65A9C6F8"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3D42FDEC" w14:textId="27FDBC28"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4E141ACE" w14:textId="744D4C7F"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607.381</w:t>
            </w:r>
          </w:p>
        </w:tc>
        <w:tc>
          <w:tcPr>
            <w:tcW w:w="1955" w:type="dxa"/>
            <w:tcBorders>
              <w:top w:val="nil"/>
              <w:left w:val="nil"/>
              <w:bottom w:val="single" w:sz="4" w:space="0" w:color="auto"/>
              <w:right w:val="single" w:sz="4" w:space="0" w:color="auto"/>
            </w:tcBorders>
            <w:shd w:val="clear" w:color="auto" w:fill="auto"/>
            <w:vAlign w:val="bottom"/>
            <w:hideMark/>
          </w:tcPr>
          <w:p w14:paraId="74552308"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012DCDB7"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45AD581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D5D444D" w14:textId="3C1B3129"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11</w:t>
            </w:r>
          </w:p>
        </w:tc>
        <w:tc>
          <w:tcPr>
            <w:tcW w:w="1497" w:type="dxa"/>
            <w:tcBorders>
              <w:top w:val="nil"/>
              <w:left w:val="nil"/>
              <w:bottom w:val="single" w:sz="4" w:space="0" w:color="auto"/>
              <w:right w:val="single" w:sz="4" w:space="0" w:color="auto"/>
            </w:tcBorders>
            <w:shd w:val="clear" w:color="auto" w:fill="auto"/>
            <w:noWrap/>
            <w:vAlign w:val="bottom"/>
            <w:hideMark/>
          </w:tcPr>
          <w:p w14:paraId="1E11FCC4"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194-GJ</w:t>
            </w:r>
          </w:p>
        </w:tc>
        <w:tc>
          <w:tcPr>
            <w:tcW w:w="2142" w:type="dxa"/>
            <w:tcBorders>
              <w:top w:val="nil"/>
              <w:left w:val="nil"/>
              <w:bottom w:val="single" w:sz="4" w:space="0" w:color="auto"/>
              <w:right w:val="single" w:sz="4" w:space="0" w:color="auto"/>
            </w:tcBorders>
            <w:shd w:val="clear" w:color="auto" w:fill="auto"/>
            <w:noWrap/>
            <w:vAlign w:val="bottom"/>
            <w:hideMark/>
          </w:tcPr>
          <w:p w14:paraId="331AA6EC"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20827CA9"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48F51977" w14:textId="379E4980"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7DDEBB4D" w14:textId="212338F9" w:rsidR="00CD75D8" w:rsidRPr="008A08B8" w:rsidRDefault="00910F3B"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415.690</w:t>
            </w:r>
          </w:p>
        </w:tc>
        <w:tc>
          <w:tcPr>
            <w:tcW w:w="1955" w:type="dxa"/>
            <w:tcBorders>
              <w:top w:val="nil"/>
              <w:left w:val="nil"/>
              <w:bottom w:val="single" w:sz="4" w:space="0" w:color="auto"/>
              <w:right w:val="single" w:sz="4" w:space="0" w:color="auto"/>
            </w:tcBorders>
            <w:shd w:val="clear" w:color="auto" w:fill="auto"/>
            <w:vAlign w:val="bottom"/>
            <w:hideMark/>
          </w:tcPr>
          <w:p w14:paraId="64C46757"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5DBD63DF"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67DDD54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A8ED890" w14:textId="79126E75"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r w:rsidR="006D1AE8" w:rsidRPr="008A08B8">
              <w:rPr>
                <w:rFonts w:ascii="Times New Roman" w:eastAsia="Times New Roman" w:hAnsi="Times New Roman" w:cs="Times New Roman"/>
              </w:rPr>
              <w:t>2</w:t>
            </w:r>
          </w:p>
        </w:tc>
        <w:tc>
          <w:tcPr>
            <w:tcW w:w="1497" w:type="dxa"/>
            <w:tcBorders>
              <w:top w:val="nil"/>
              <w:left w:val="nil"/>
              <w:bottom w:val="single" w:sz="4" w:space="0" w:color="auto"/>
              <w:right w:val="single" w:sz="4" w:space="0" w:color="auto"/>
            </w:tcBorders>
            <w:shd w:val="clear" w:color="auto" w:fill="auto"/>
            <w:noWrap/>
            <w:vAlign w:val="bottom"/>
            <w:hideMark/>
          </w:tcPr>
          <w:p w14:paraId="5517161B" w14:textId="4221FF3A" w:rsidR="00CD75D8" w:rsidRPr="008A08B8" w:rsidRDefault="00727695"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186 KJ</w:t>
            </w:r>
          </w:p>
        </w:tc>
        <w:tc>
          <w:tcPr>
            <w:tcW w:w="2142" w:type="dxa"/>
            <w:tcBorders>
              <w:top w:val="nil"/>
              <w:left w:val="nil"/>
              <w:bottom w:val="single" w:sz="4" w:space="0" w:color="auto"/>
              <w:right w:val="single" w:sz="4" w:space="0" w:color="auto"/>
            </w:tcBorders>
            <w:shd w:val="clear" w:color="auto" w:fill="auto"/>
            <w:noWrap/>
            <w:vAlign w:val="bottom"/>
            <w:hideMark/>
          </w:tcPr>
          <w:p w14:paraId="71B7E525"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boxer</w:t>
            </w:r>
            <w:proofErr w:type="spellEnd"/>
            <w:r w:rsidRPr="008A08B8">
              <w:rPr>
                <w:rFonts w:ascii="Times New Roman" w:eastAsia="Times New Roman" w:hAnsi="Times New Roman" w:cs="Times New Roman"/>
              </w:rPr>
              <w:t xml:space="preserve"> hdi150</w:t>
            </w:r>
          </w:p>
        </w:tc>
        <w:tc>
          <w:tcPr>
            <w:tcW w:w="900" w:type="dxa"/>
            <w:tcBorders>
              <w:top w:val="nil"/>
              <w:left w:val="nil"/>
              <w:bottom w:val="single" w:sz="4" w:space="0" w:color="auto"/>
              <w:right w:val="single" w:sz="4" w:space="0" w:color="auto"/>
            </w:tcBorders>
            <w:shd w:val="clear" w:color="auto" w:fill="auto"/>
            <w:noWrap/>
            <w:vAlign w:val="bottom"/>
            <w:hideMark/>
          </w:tcPr>
          <w:p w14:paraId="36DEA664"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2016</w:t>
            </w:r>
          </w:p>
        </w:tc>
        <w:tc>
          <w:tcPr>
            <w:tcW w:w="1778" w:type="dxa"/>
            <w:tcBorders>
              <w:top w:val="nil"/>
              <w:left w:val="nil"/>
              <w:bottom w:val="single" w:sz="4" w:space="0" w:color="auto"/>
              <w:right w:val="single" w:sz="4" w:space="0" w:color="auto"/>
            </w:tcBorders>
            <w:shd w:val="clear" w:color="auto" w:fill="auto"/>
            <w:noWrap/>
            <w:vAlign w:val="bottom"/>
            <w:hideMark/>
          </w:tcPr>
          <w:p w14:paraId="16A21E2D" w14:textId="375DF166"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8</w:t>
            </w:r>
          </w:p>
        </w:tc>
        <w:tc>
          <w:tcPr>
            <w:tcW w:w="1843" w:type="dxa"/>
            <w:tcBorders>
              <w:top w:val="nil"/>
              <w:left w:val="nil"/>
              <w:bottom w:val="single" w:sz="4" w:space="0" w:color="auto"/>
              <w:right w:val="single" w:sz="4" w:space="0" w:color="auto"/>
            </w:tcBorders>
            <w:shd w:val="clear" w:color="auto" w:fill="auto"/>
            <w:vAlign w:val="bottom"/>
            <w:hideMark/>
          </w:tcPr>
          <w:p w14:paraId="646C61A3" w14:textId="2D1EADDE"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514.189</w:t>
            </w:r>
          </w:p>
        </w:tc>
        <w:tc>
          <w:tcPr>
            <w:tcW w:w="1955" w:type="dxa"/>
            <w:tcBorders>
              <w:top w:val="nil"/>
              <w:left w:val="nil"/>
              <w:bottom w:val="single" w:sz="4" w:space="0" w:color="auto"/>
              <w:right w:val="single" w:sz="4" w:space="0" w:color="auto"/>
            </w:tcBorders>
            <w:shd w:val="clear" w:color="auto" w:fill="auto"/>
            <w:vAlign w:val="bottom"/>
            <w:hideMark/>
          </w:tcPr>
          <w:p w14:paraId="2CEA9A62"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3F317838"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3C933BFF"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444C1C4C" w14:textId="38A80850"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r w:rsidR="006D1AE8" w:rsidRPr="008A08B8">
              <w:rPr>
                <w:rFonts w:ascii="Times New Roman" w:eastAsia="Times New Roman" w:hAnsi="Times New Roman" w:cs="Times New Roman"/>
              </w:rPr>
              <w:t>3</w:t>
            </w:r>
          </w:p>
        </w:tc>
        <w:tc>
          <w:tcPr>
            <w:tcW w:w="1497" w:type="dxa"/>
            <w:tcBorders>
              <w:top w:val="nil"/>
              <w:left w:val="nil"/>
              <w:bottom w:val="single" w:sz="4" w:space="0" w:color="auto"/>
              <w:right w:val="single" w:sz="4" w:space="0" w:color="auto"/>
            </w:tcBorders>
            <w:shd w:val="clear" w:color="auto" w:fill="auto"/>
            <w:noWrap/>
            <w:vAlign w:val="bottom"/>
            <w:hideMark/>
          </w:tcPr>
          <w:p w14:paraId="36E67417"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691-HF</w:t>
            </w:r>
          </w:p>
        </w:tc>
        <w:tc>
          <w:tcPr>
            <w:tcW w:w="2142" w:type="dxa"/>
            <w:tcBorders>
              <w:top w:val="nil"/>
              <w:left w:val="nil"/>
              <w:bottom w:val="single" w:sz="4" w:space="0" w:color="auto"/>
              <w:right w:val="single" w:sz="4" w:space="0" w:color="auto"/>
            </w:tcBorders>
            <w:shd w:val="clear" w:color="auto" w:fill="auto"/>
            <w:noWrap/>
            <w:vAlign w:val="bottom"/>
            <w:hideMark/>
          </w:tcPr>
          <w:p w14:paraId="42006016"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opel</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vivaro</w:t>
            </w:r>
            <w:proofErr w:type="spellEnd"/>
            <w:r w:rsidRPr="008A08B8">
              <w:rPr>
                <w:rFonts w:ascii="Times New Roman" w:eastAsia="Times New Roman" w:hAnsi="Times New Roman" w:cs="Times New Roman"/>
              </w:rPr>
              <w:t xml:space="preserve"> 1.6 CDTI</w:t>
            </w:r>
          </w:p>
        </w:tc>
        <w:tc>
          <w:tcPr>
            <w:tcW w:w="900" w:type="dxa"/>
            <w:tcBorders>
              <w:top w:val="nil"/>
              <w:left w:val="nil"/>
              <w:bottom w:val="single" w:sz="4" w:space="0" w:color="auto"/>
              <w:right w:val="single" w:sz="4" w:space="0" w:color="auto"/>
            </w:tcBorders>
            <w:shd w:val="clear" w:color="auto" w:fill="auto"/>
            <w:noWrap/>
            <w:vAlign w:val="bottom"/>
            <w:hideMark/>
          </w:tcPr>
          <w:p w14:paraId="2372FBA5"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2016</w:t>
            </w:r>
          </w:p>
        </w:tc>
        <w:tc>
          <w:tcPr>
            <w:tcW w:w="1778" w:type="dxa"/>
            <w:tcBorders>
              <w:top w:val="nil"/>
              <w:left w:val="nil"/>
              <w:bottom w:val="single" w:sz="4" w:space="0" w:color="auto"/>
              <w:right w:val="single" w:sz="4" w:space="0" w:color="auto"/>
            </w:tcBorders>
            <w:shd w:val="clear" w:color="auto" w:fill="auto"/>
            <w:noWrap/>
            <w:vAlign w:val="bottom"/>
            <w:hideMark/>
          </w:tcPr>
          <w:p w14:paraId="0D2C9FA4" w14:textId="40572193"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8</w:t>
            </w:r>
          </w:p>
        </w:tc>
        <w:tc>
          <w:tcPr>
            <w:tcW w:w="1843" w:type="dxa"/>
            <w:tcBorders>
              <w:top w:val="nil"/>
              <w:left w:val="nil"/>
              <w:bottom w:val="single" w:sz="4" w:space="0" w:color="auto"/>
              <w:right w:val="single" w:sz="4" w:space="0" w:color="auto"/>
            </w:tcBorders>
            <w:shd w:val="clear" w:color="auto" w:fill="auto"/>
            <w:vAlign w:val="bottom"/>
            <w:hideMark/>
          </w:tcPr>
          <w:p w14:paraId="03F520FC" w14:textId="0E2EE898"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248.704</w:t>
            </w:r>
          </w:p>
        </w:tc>
        <w:tc>
          <w:tcPr>
            <w:tcW w:w="1955" w:type="dxa"/>
            <w:tcBorders>
              <w:top w:val="nil"/>
              <w:left w:val="nil"/>
              <w:bottom w:val="single" w:sz="4" w:space="0" w:color="auto"/>
              <w:right w:val="single" w:sz="4" w:space="0" w:color="auto"/>
            </w:tcBorders>
            <w:shd w:val="clear" w:color="auto" w:fill="auto"/>
            <w:vAlign w:val="bottom"/>
            <w:hideMark/>
          </w:tcPr>
          <w:p w14:paraId="6DFF252E"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70425A68"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0AC0B4C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77174FC" w14:textId="2595CCAB"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r w:rsidR="006D1AE8" w:rsidRPr="008A08B8">
              <w:rPr>
                <w:rFonts w:ascii="Times New Roman" w:eastAsia="Times New Roman" w:hAnsi="Times New Roman" w:cs="Times New Roman"/>
              </w:rPr>
              <w:t>4</w:t>
            </w:r>
          </w:p>
        </w:tc>
        <w:tc>
          <w:tcPr>
            <w:tcW w:w="1497" w:type="dxa"/>
            <w:tcBorders>
              <w:top w:val="nil"/>
              <w:left w:val="nil"/>
              <w:bottom w:val="single" w:sz="4" w:space="0" w:color="auto"/>
              <w:right w:val="single" w:sz="4" w:space="0" w:color="auto"/>
            </w:tcBorders>
            <w:shd w:val="clear" w:color="auto" w:fill="auto"/>
            <w:noWrap/>
            <w:vAlign w:val="bottom"/>
            <w:hideMark/>
          </w:tcPr>
          <w:p w14:paraId="56A1CF19"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692-HF</w:t>
            </w:r>
          </w:p>
        </w:tc>
        <w:tc>
          <w:tcPr>
            <w:tcW w:w="2142" w:type="dxa"/>
            <w:tcBorders>
              <w:top w:val="nil"/>
              <w:left w:val="nil"/>
              <w:bottom w:val="single" w:sz="4" w:space="0" w:color="auto"/>
              <w:right w:val="single" w:sz="4" w:space="0" w:color="auto"/>
            </w:tcBorders>
            <w:shd w:val="clear" w:color="auto" w:fill="auto"/>
            <w:noWrap/>
            <w:vAlign w:val="bottom"/>
            <w:hideMark/>
          </w:tcPr>
          <w:p w14:paraId="1892CD1F"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opel</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vivaro</w:t>
            </w:r>
            <w:proofErr w:type="spellEnd"/>
            <w:r w:rsidRPr="008A08B8">
              <w:rPr>
                <w:rFonts w:ascii="Times New Roman" w:eastAsia="Times New Roman" w:hAnsi="Times New Roman" w:cs="Times New Roman"/>
              </w:rPr>
              <w:t xml:space="preserve"> 1.6 CDTI</w:t>
            </w:r>
          </w:p>
        </w:tc>
        <w:tc>
          <w:tcPr>
            <w:tcW w:w="900" w:type="dxa"/>
            <w:tcBorders>
              <w:top w:val="nil"/>
              <w:left w:val="nil"/>
              <w:bottom w:val="single" w:sz="4" w:space="0" w:color="auto"/>
              <w:right w:val="single" w:sz="4" w:space="0" w:color="auto"/>
            </w:tcBorders>
            <w:shd w:val="clear" w:color="auto" w:fill="auto"/>
            <w:noWrap/>
            <w:vAlign w:val="bottom"/>
            <w:hideMark/>
          </w:tcPr>
          <w:p w14:paraId="52D3EC56"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2016</w:t>
            </w:r>
          </w:p>
        </w:tc>
        <w:tc>
          <w:tcPr>
            <w:tcW w:w="1778" w:type="dxa"/>
            <w:tcBorders>
              <w:top w:val="nil"/>
              <w:left w:val="nil"/>
              <w:bottom w:val="single" w:sz="4" w:space="0" w:color="auto"/>
              <w:right w:val="single" w:sz="4" w:space="0" w:color="auto"/>
            </w:tcBorders>
            <w:shd w:val="clear" w:color="auto" w:fill="auto"/>
            <w:noWrap/>
            <w:vAlign w:val="bottom"/>
            <w:hideMark/>
          </w:tcPr>
          <w:p w14:paraId="271E836C" w14:textId="1CA2AE8A"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8</w:t>
            </w:r>
          </w:p>
        </w:tc>
        <w:tc>
          <w:tcPr>
            <w:tcW w:w="1843" w:type="dxa"/>
            <w:tcBorders>
              <w:top w:val="nil"/>
              <w:left w:val="nil"/>
              <w:bottom w:val="single" w:sz="4" w:space="0" w:color="auto"/>
              <w:right w:val="single" w:sz="4" w:space="0" w:color="auto"/>
            </w:tcBorders>
            <w:shd w:val="clear" w:color="auto" w:fill="auto"/>
            <w:vAlign w:val="bottom"/>
            <w:hideMark/>
          </w:tcPr>
          <w:p w14:paraId="58A49A74" w14:textId="4B3F8F17"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205.907</w:t>
            </w:r>
          </w:p>
        </w:tc>
        <w:tc>
          <w:tcPr>
            <w:tcW w:w="1955" w:type="dxa"/>
            <w:tcBorders>
              <w:top w:val="nil"/>
              <w:left w:val="nil"/>
              <w:bottom w:val="single" w:sz="4" w:space="0" w:color="auto"/>
              <w:right w:val="single" w:sz="4" w:space="0" w:color="auto"/>
            </w:tcBorders>
            <w:shd w:val="clear" w:color="auto" w:fill="auto"/>
            <w:vAlign w:val="bottom"/>
            <w:hideMark/>
          </w:tcPr>
          <w:p w14:paraId="3DC63446"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77D03CFD"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4B3FFE13"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DE38A9D" w14:textId="79EB0C19"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r w:rsidR="006D1AE8" w:rsidRPr="008A08B8">
              <w:rPr>
                <w:rFonts w:ascii="Times New Roman" w:eastAsia="Times New Roman" w:hAnsi="Times New Roman" w:cs="Times New Roman"/>
              </w:rPr>
              <w:t>5</w:t>
            </w:r>
          </w:p>
        </w:tc>
        <w:tc>
          <w:tcPr>
            <w:tcW w:w="1497" w:type="dxa"/>
            <w:tcBorders>
              <w:top w:val="nil"/>
              <w:left w:val="nil"/>
              <w:bottom w:val="single" w:sz="4" w:space="0" w:color="auto"/>
              <w:right w:val="single" w:sz="4" w:space="0" w:color="auto"/>
            </w:tcBorders>
            <w:shd w:val="clear" w:color="auto" w:fill="auto"/>
            <w:noWrap/>
            <w:vAlign w:val="bottom"/>
            <w:hideMark/>
          </w:tcPr>
          <w:p w14:paraId="3D49607C"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811-HZ</w:t>
            </w:r>
          </w:p>
        </w:tc>
        <w:tc>
          <w:tcPr>
            <w:tcW w:w="2142" w:type="dxa"/>
            <w:tcBorders>
              <w:top w:val="nil"/>
              <w:left w:val="nil"/>
              <w:bottom w:val="single" w:sz="4" w:space="0" w:color="auto"/>
              <w:right w:val="single" w:sz="4" w:space="0" w:color="auto"/>
            </w:tcBorders>
            <w:shd w:val="clear" w:color="auto" w:fill="auto"/>
            <w:noWrap/>
            <w:vAlign w:val="bottom"/>
            <w:hideMark/>
          </w:tcPr>
          <w:p w14:paraId="43073868"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070BD2F0"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2018</w:t>
            </w:r>
          </w:p>
        </w:tc>
        <w:tc>
          <w:tcPr>
            <w:tcW w:w="1778" w:type="dxa"/>
            <w:tcBorders>
              <w:top w:val="nil"/>
              <w:left w:val="nil"/>
              <w:bottom w:val="single" w:sz="4" w:space="0" w:color="auto"/>
              <w:right w:val="single" w:sz="4" w:space="0" w:color="auto"/>
            </w:tcBorders>
            <w:shd w:val="clear" w:color="auto" w:fill="auto"/>
            <w:noWrap/>
            <w:vAlign w:val="bottom"/>
            <w:hideMark/>
          </w:tcPr>
          <w:p w14:paraId="6BA7FCE7" w14:textId="56A6A1A1"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6</w:t>
            </w:r>
          </w:p>
        </w:tc>
        <w:tc>
          <w:tcPr>
            <w:tcW w:w="1843" w:type="dxa"/>
            <w:tcBorders>
              <w:top w:val="nil"/>
              <w:left w:val="nil"/>
              <w:bottom w:val="single" w:sz="4" w:space="0" w:color="auto"/>
              <w:right w:val="single" w:sz="4" w:space="0" w:color="auto"/>
            </w:tcBorders>
            <w:shd w:val="clear" w:color="auto" w:fill="auto"/>
            <w:vAlign w:val="bottom"/>
            <w:hideMark/>
          </w:tcPr>
          <w:p w14:paraId="269E2135" w14:textId="269985A8"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373.966</w:t>
            </w:r>
          </w:p>
        </w:tc>
        <w:tc>
          <w:tcPr>
            <w:tcW w:w="1955" w:type="dxa"/>
            <w:tcBorders>
              <w:top w:val="nil"/>
              <w:left w:val="nil"/>
              <w:bottom w:val="single" w:sz="4" w:space="0" w:color="auto"/>
              <w:right w:val="single" w:sz="4" w:space="0" w:color="auto"/>
            </w:tcBorders>
            <w:shd w:val="clear" w:color="auto" w:fill="auto"/>
            <w:vAlign w:val="bottom"/>
            <w:hideMark/>
          </w:tcPr>
          <w:p w14:paraId="1B6CA853"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3282493A"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1CA468A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1030E18" w14:textId="0D047525"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r w:rsidR="006D1AE8" w:rsidRPr="008A08B8">
              <w:rPr>
                <w:rFonts w:ascii="Times New Roman" w:eastAsia="Times New Roman" w:hAnsi="Times New Roman" w:cs="Times New Roman"/>
              </w:rPr>
              <w:t>6</w:t>
            </w:r>
          </w:p>
        </w:tc>
        <w:tc>
          <w:tcPr>
            <w:tcW w:w="1497" w:type="dxa"/>
            <w:tcBorders>
              <w:top w:val="nil"/>
              <w:left w:val="nil"/>
              <w:bottom w:val="single" w:sz="4" w:space="0" w:color="auto"/>
              <w:right w:val="single" w:sz="4" w:space="0" w:color="auto"/>
            </w:tcBorders>
            <w:shd w:val="clear" w:color="auto" w:fill="auto"/>
            <w:noWrap/>
            <w:vAlign w:val="bottom"/>
            <w:hideMark/>
          </w:tcPr>
          <w:p w14:paraId="1D409DD7"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812-HZ</w:t>
            </w:r>
          </w:p>
        </w:tc>
        <w:tc>
          <w:tcPr>
            <w:tcW w:w="2142" w:type="dxa"/>
            <w:tcBorders>
              <w:top w:val="nil"/>
              <w:left w:val="nil"/>
              <w:bottom w:val="single" w:sz="4" w:space="0" w:color="auto"/>
              <w:right w:val="single" w:sz="4" w:space="0" w:color="auto"/>
            </w:tcBorders>
            <w:shd w:val="clear" w:color="auto" w:fill="auto"/>
            <w:noWrap/>
            <w:vAlign w:val="bottom"/>
            <w:hideMark/>
          </w:tcPr>
          <w:p w14:paraId="52F402F7"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7622B0F8"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2018</w:t>
            </w:r>
          </w:p>
        </w:tc>
        <w:tc>
          <w:tcPr>
            <w:tcW w:w="1778" w:type="dxa"/>
            <w:tcBorders>
              <w:top w:val="nil"/>
              <w:left w:val="nil"/>
              <w:bottom w:val="single" w:sz="4" w:space="0" w:color="auto"/>
              <w:right w:val="single" w:sz="4" w:space="0" w:color="auto"/>
            </w:tcBorders>
            <w:shd w:val="clear" w:color="auto" w:fill="auto"/>
            <w:noWrap/>
            <w:vAlign w:val="bottom"/>
            <w:hideMark/>
          </w:tcPr>
          <w:p w14:paraId="2BEC01DF" w14:textId="253DF62F"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6</w:t>
            </w:r>
          </w:p>
        </w:tc>
        <w:tc>
          <w:tcPr>
            <w:tcW w:w="1843" w:type="dxa"/>
            <w:tcBorders>
              <w:top w:val="nil"/>
              <w:left w:val="nil"/>
              <w:bottom w:val="single" w:sz="4" w:space="0" w:color="auto"/>
              <w:right w:val="single" w:sz="4" w:space="0" w:color="auto"/>
            </w:tcBorders>
            <w:shd w:val="clear" w:color="auto" w:fill="auto"/>
            <w:vAlign w:val="bottom"/>
            <w:hideMark/>
          </w:tcPr>
          <w:p w14:paraId="18109185" w14:textId="3372EBF2"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357.658</w:t>
            </w:r>
          </w:p>
        </w:tc>
        <w:tc>
          <w:tcPr>
            <w:tcW w:w="1955" w:type="dxa"/>
            <w:tcBorders>
              <w:top w:val="nil"/>
              <w:left w:val="nil"/>
              <w:bottom w:val="single" w:sz="4" w:space="0" w:color="auto"/>
              <w:right w:val="single" w:sz="4" w:space="0" w:color="auto"/>
            </w:tcBorders>
            <w:shd w:val="clear" w:color="auto" w:fill="auto"/>
            <w:vAlign w:val="bottom"/>
            <w:hideMark/>
          </w:tcPr>
          <w:p w14:paraId="4EAB560F"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1E1166E0"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3B43A777"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6A4FC13B" w14:textId="76CDEA8B"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r w:rsidR="006D1AE8" w:rsidRPr="008A08B8">
              <w:rPr>
                <w:rFonts w:ascii="Times New Roman" w:eastAsia="Times New Roman" w:hAnsi="Times New Roman" w:cs="Times New Roman"/>
              </w:rPr>
              <w:t>7</w:t>
            </w:r>
          </w:p>
        </w:tc>
        <w:tc>
          <w:tcPr>
            <w:tcW w:w="1497" w:type="dxa"/>
            <w:tcBorders>
              <w:top w:val="nil"/>
              <w:left w:val="nil"/>
              <w:bottom w:val="single" w:sz="4" w:space="0" w:color="auto"/>
              <w:right w:val="single" w:sz="4" w:space="0" w:color="auto"/>
            </w:tcBorders>
            <w:shd w:val="clear" w:color="auto" w:fill="auto"/>
            <w:noWrap/>
            <w:vAlign w:val="bottom"/>
            <w:hideMark/>
          </w:tcPr>
          <w:p w14:paraId="10B4EA39" w14:textId="4F09005D" w:rsidR="00CD75D8" w:rsidRPr="008A08B8" w:rsidRDefault="006D1AE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391-LG</w:t>
            </w:r>
          </w:p>
        </w:tc>
        <w:tc>
          <w:tcPr>
            <w:tcW w:w="2142" w:type="dxa"/>
            <w:tcBorders>
              <w:top w:val="nil"/>
              <w:left w:val="nil"/>
              <w:bottom w:val="single" w:sz="4" w:space="0" w:color="auto"/>
              <w:right w:val="single" w:sz="4" w:space="0" w:color="auto"/>
            </w:tcBorders>
            <w:shd w:val="clear" w:color="auto" w:fill="auto"/>
            <w:noWrap/>
            <w:vAlign w:val="bottom"/>
            <w:hideMark/>
          </w:tcPr>
          <w:p w14:paraId="078A54DE"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bottom"/>
            <w:hideMark/>
          </w:tcPr>
          <w:p w14:paraId="60E6790D"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2019</w:t>
            </w:r>
          </w:p>
        </w:tc>
        <w:tc>
          <w:tcPr>
            <w:tcW w:w="1778" w:type="dxa"/>
            <w:tcBorders>
              <w:top w:val="nil"/>
              <w:left w:val="nil"/>
              <w:bottom w:val="single" w:sz="4" w:space="0" w:color="auto"/>
              <w:right w:val="single" w:sz="4" w:space="0" w:color="auto"/>
            </w:tcBorders>
            <w:shd w:val="clear" w:color="auto" w:fill="auto"/>
            <w:noWrap/>
            <w:vAlign w:val="bottom"/>
            <w:hideMark/>
          </w:tcPr>
          <w:p w14:paraId="04BECE9A" w14:textId="694136CD"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5</w:t>
            </w:r>
          </w:p>
        </w:tc>
        <w:tc>
          <w:tcPr>
            <w:tcW w:w="1843" w:type="dxa"/>
            <w:tcBorders>
              <w:top w:val="nil"/>
              <w:left w:val="nil"/>
              <w:bottom w:val="single" w:sz="4" w:space="0" w:color="auto"/>
              <w:right w:val="single" w:sz="4" w:space="0" w:color="auto"/>
            </w:tcBorders>
            <w:shd w:val="clear" w:color="auto" w:fill="auto"/>
            <w:vAlign w:val="bottom"/>
            <w:hideMark/>
          </w:tcPr>
          <w:p w14:paraId="2708AC7C" w14:textId="6AFEF661"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340.642</w:t>
            </w:r>
          </w:p>
        </w:tc>
        <w:tc>
          <w:tcPr>
            <w:tcW w:w="1955" w:type="dxa"/>
            <w:tcBorders>
              <w:top w:val="nil"/>
              <w:left w:val="nil"/>
              <w:bottom w:val="single" w:sz="4" w:space="0" w:color="auto"/>
              <w:right w:val="single" w:sz="4" w:space="0" w:color="auto"/>
            </w:tcBorders>
            <w:shd w:val="clear" w:color="auto" w:fill="auto"/>
            <w:vAlign w:val="bottom"/>
            <w:hideMark/>
          </w:tcPr>
          <w:p w14:paraId="12CDCFEA"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7CAE06B1"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659CFAE3"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D7C611D" w14:textId="604F97A7"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r w:rsidR="006D1AE8" w:rsidRPr="008A08B8">
              <w:rPr>
                <w:rFonts w:ascii="Times New Roman" w:eastAsia="Times New Roman" w:hAnsi="Times New Roman" w:cs="Times New Roman"/>
              </w:rPr>
              <w:t>8</w:t>
            </w:r>
          </w:p>
        </w:tc>
        <w:tc>
          <w:tcPr>
            <w:tcW w:w="1497" w:type="dxa"/>
            <w:tcBorders>
              <w:top w:val="nil"/>
              <w:left w:val="nil"/>
              <w:bottom w:val="single" w:sz="4" w:space="0" w:color="auto"/>
              <w:right w:val="single" w:sz="4" w:space="0" w:color="auto"/>
            </w:tcBorders>
            <w:shd w:val="clear" w:color="auto" w:fill="auto"/>
            <w:noWrap/>
            <w:vAlign w:val="center"/>
            <w:hideMark/>
          </w:tcPr>
          <w:p w14:paraId="17A66A0F" w14:textId="5A61EE55" w:rsidR="00CD75D8" w:rsidRPr="008A08B8" w:rsidRDefault="006D1AE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875-HC</w:t>
            </w:r>
          </w:p>
        </w:tc>
        <w:tc>
          <w:tcPr>
            <w:tcW w:w="2142" w:type="dxa"/>
            <w:tcBorders>
              <w:top w:val="nil"/>
              <w:left w:val="nil"/>
              <w:bottom w:val="single" w:sz="4" w:space="0" w:color="auto"/>
              <w:right w:val="single" w:sz="4" w:space="0" w:color="auto"/>
            </w:tcBorders>
            <w:shd w:val="clear" w:color="auto" w:fill="auto"/>
            <w:noWrap/>
            <w:vAlign w:val="center"/>
            <w:hideMark/>
          </w:tcPr>
          <w:p w14:paraId="663F70BA"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peugeot</w:t>
            </w:r>
            <w:proofErr w:type="spellEnd"/>
            <w:r w:rsidRPr="008A08B8">
              <w:rPr>
                <w:rFonts w:ascii="Times New Roman" w:eastAsia="Times New Roman" w:hAnsi="Times New Roman" w:cs="Times New Roman"/>
              </w:rPr>
              <w:t xml:space="preserve"> boxer2.2hdi</w:t>
            </w:r>
          </w:p>
        </w:tc>
        <w:tc>
          <w:tcPr>
            <w:tcW w:w="900" w:type="dxa"/>
            <w:tcBorders>
              <w:top w:val="nil"/>
              <w:left w:val="nil"/>
              <w:bottom w:val="single" w:sz="4" w:space="0" w:color="auto"/>
              <w:right w:val="single" w:sz="4" w:space="0" w:color="auto"/>
            </w:tcBorders>
            <w:shd w:val="clear" w:color="auto" w:fill="auto"/>
            <w:noWrap/>
            <w:vAlign w:val="center"/>
            <w:hideMark/>
          </w:tcPr>
          <w:p w14:paraId="2AD48103"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2019</w:t>
            </w:r>
          </w:p>
        </w:tc>
        <w:tc>
          <w:tcPr>
            <w:tcW w:w="1778" w:type="dxa"/>
            <w:tcBorders>
              <w:top w:val="nil"/>
              <w:left w:val="nil"/>
              <w:bottom w:val="single" w:sz="4" w:space="0" w:color="auto"/>
              <w:right w:val="single" w:sz="4" w:space="0" w:color="auto"/>
            </w:tcBorders>
            <w:shd w:val="clear" w:color="auto" w:fill="auto"/>
            <w:noWrap/>
            <w:vAlign w:val="center"/>
            <w:hideMark/>
          </w:tcPr>
          <w:p w14:paraId="35662A14" w14:textId="089E1137"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5</w:t>
            </w:r>
          </w:p>
        </w:tc>
        <w:tc>
          <w:tcPr>
            <w:tcW w:w="1843" w:type="dxa"/>
            <w:tcBorders>
              <w:top w:val="nil"/>
              <w:left w:val="nil"/>
              <w:bottom w:val="single" w:sz="4" w:space="0" w:color="auto"/>
              <w:right w:val="single" w:sz="4" w:space="0" w:color="auto"/>
            </w:tcBorders>
            <w:shd w:val="clear" w:color="auto" w:fill="auto"/>
            <w:vAlign w:val="center"/>
            <w:hideMark/>
          </w:tcPr>
          <w:p w14:paraId="2B6920E0" w14:textId="00292A10"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252.382</w:t>
            </w:r>
          </w:p>
        </w:tc>
        <w:tc>
          <w:tcPr>
            <w:tcW w:w="1955" w:type="dxa"/>
            <w:tcBorders>
              <w:top w:val="nil"/>
              <w:left w:val="nil"/>
              <w:bottom w:val="single" w:sz="4" w:space="0" w:color="auto"/>
              <w:right w:val="single" w:sz="4" w:space="0" w:color="auto"/>
            </w:tcBorders>
            <w:shd w:val="clear" w:color="auto" w:fill="auto"/>
            <w:vAlign w:val="center"/>
            <w:hideMark/>
          </w:tcPr>
          <w:p w14:paraId="7B1F0285"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6FB09DA7"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2A05BD3F"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251D3F8" w14:textId="4CA508C3" w:rsidR="00CD75D8" w:rsidRPr="008A08B8" w:rsidRDefault="006D1AE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19</w:t>
            </w:r>
          </w:p>
        </w:tc>
        <w:tc>
          <w:tcPr>
            <w:tcW w:w="1497" w:type="dxa"/>
            <w:tcBorders>
              <w:top w:val="nil"/>
              <w:left w:val="nil"/>
              <w:bottom w:val="single" w:sz="4" w:space="0" w:color="auto"/>
              <w:right w:val="single" w:sz="4" w:space="0" w:color="auto"/>
            </w:tcBorders>
            <w:shd w:val="clear" w:color="auto" w:fill="auto"/>
            <w:noWrap/>
            <w:vAlign w:val="center"/>
            <w:hideMark/>
          </w:tcPr>
          <w:p w14:paraId="283DB473"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271-JJ</w:t>
            </w:r>
          </w:p>
        </w:tc>
        <w:tc>
          <w:tcPr>
            <w:tcW w:w="2142" w:type="dxa"/>
            <w:tcBorders>
              <w:top w:val="nil"/>
              <w:left w:val="nil"/>
              <w:bottom w:val="single" w:sz="4" w:space="0" w:color="auto"/>
              <w:right w:val="single" w:sz="4" w:space="0" w:color="auto"/>
            </w:tcBorders>
            <w:shd w:val="clear" w:color="auto" w:fill="auto"/>
            <w:noWrap/>
            <w:vAlign w:val="center"/>
            <w:hideMark/>
          </w:tcPr>
          <w:p w14:paraId="62407412"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5DB1BDA4"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06C51406" w14:textId="342AF48A"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519DDCAE" w14:textId="2000305B"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272.942</w:t>
            </w:r>
          </w:p>
        </w:tc>
        <w:tc>
          <w:tcPr>
            <w:tcW w:w="1955" w:type="dxa"/>
            <w:tcBorders>
              <w:top w:val="nil"/>
              <w:left w:val="nil"/>
              <w:bottom w:val="single" w:sz="4" w:space="0" w:color="auto"/>
              <w:right w:val="single" w:sz="4" w:space="0" w:color="auto"/>
            </w:tcBorders>
            <w:shd w:val="clear" w:color="auto" w:fill="auto"/>
            <w:vAlign w:val="center"/>
            <w:hideMark/>
          </w:tcPr>
          <w:p w14:paraId="3027E963"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06313D35"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1A801866"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939ED0F" w14:textId="33EFFE62"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r w:rsidR="006D1AE8" w:rsidRPr="008A08B8">
              <w:rPr>
                <w:rFonts w:ascii="Times New Roman" w:eastAsia="Times New Roman" w:hAnsi="Times New Roman" w:cs="Times New Roman"/>
              </w:rPr>
              <w:t>0</w:t>
            </w:r>
          </w:p>
        </w:tc>
        <w:tc>
          <w:tcPr>
            <w:tcW w:w="1497" w:type="dxa"/>
            <w:tcBorders>
              <w:top w:val="nil"/>
              <w:left w:val="nil"/>
              <w:bottom w:val="single" w:sz="4" w:space="0" w:color="auto"/>
              <w:right w:val="single" w:sz="4" w:space="0" w:color="auto"/>
            </w:tcBorders>
            <w:shd w:val="clear" w:color="auto" w:fill="auto"/>
            <w:noWrap/>
            <w:vAlign w:val="center"/>
            <w:hideMark/>
          </w:tcPr>
          <w:p w14:paraId="7E4823C0"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272-JJ</w:t>
            </w:r>
          </w:p>
        </w:tc>
        <w:tc>
          <w:tcPr>
            <w:tcW w:w="2142" w:type="dxa"/>
            <w:tcBorders>
              <w:top w:val="nil"/>
              <w:left w:val="nil"/>
              <w:bottom w:val="single" w:sz="4" w:space="0" w:color="auto"/>
              <w:right w:val="single" w:sz="4" w:space="0" w:color="auto"/>
            </w:tcBorders>
            <w:shd w:val="clear" w:color="auto" w:fill="auto"/>
            <w:noWrap/>
            <w:vAlign w:val="center"/>
            <w:hideMark/>
          </w:tcPr>
          <w:p w14:paraId="30906BA5"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2F7E6C30"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20093FB6" w14:textId="245F6E23"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1DDDED87" w14:textId="19F66BCE"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230.821</w:t>
            </w:r>
          </w:p>
        </w:tc>
        <w:tc>
          <w:tcPr>
            <w:tcW w:w="1955" w:type="dxa"/>
            <w:tcBorders>
              <w:top w:val="nil"/>
              <w:left w:val="nil"/>
              <w:bottom w:val="single" w:sz="4" w:space="0" w:color="auto"/>
              <w:right w:val="single" w:sz="4" w:space="0" w:color="auto"/>
            </w:tcBorders>
            <w:shd w:val="clear" w:color="auto" w:fill="auto"/>
            <w:vAlign w:val="center"/>
            <w:hideMark/>
          </w:tcPr>
          <w:p w14:paraId="65EE27A9"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7C747381"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0D7BA927"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F34B056" w14:textId="03AAE53E"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r w:rsidR="006D1AE8" w:rsidRPr="008A08B8">
              <w:rPr>
                <w:rFonts w:ascii="Times New Roman" w:eastAsia="Times New Roman" w:hAnsi="Times New Roman" w:cs="Times New Roman"/>
              </w:rPr>
              <w:t>1</w:t>
            </w:r>
          </w:p>
        </w:tc>
        <w:tc>
          <w:tcPr>
            <w:tcW w:w="1497" w:type="dxa"/>
            <w:tcBorders>
              <w:top w:val="nil"/>
              <w:left w:val="nil"/>
              <w:bottom w:val="single" w:sz="4" w:space="0" w:color="auto"/>
              <w:right w:val="single" w:sz="4" w:space="0" w:color="auto"/>
            </w:tcBorders>
            <w:shd w:val="clear" w:color="auto" w:fill="auto"/>
            <w:noWrap/>
            <w:vAlign w:val="center"/>
            <w:hideMark/>
          </w:tcPr>
          <w:p w14:paraId="635D9E52"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273-JJ</w:t>
            </w:r>
          </w:p>
        </w:tc>
        <w:tc>
          <w:tcPr>
            <w:tcW w:w="2142" w:type="dxa"/>
            <w:tcBorders>
              <w:top w:val="nil"/>
              <w:left w:val="nil"/>
              <w:bottom w:val="single" w:sz="4" w:space="0" w:color="auto"/>
              <w:right w:val="single" w:sz="4" w:space="0" w:color="auto"/>
            </w:tcBorders>
            <w:shd w:val="clear" w:color="auto" w:fill="auto"/>
            <w:noWrap/>
            <w:vAlign w:val="center"/>
            <w:hideMark/>
          </w:tcPr>
          <w:p w14:paraId="198F89C8"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32A576E7"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10CF4D12" w14:textId="31D058A5"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7BCC5426" w14:textId="5A9265E4"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238.349</w:t>
            </w:r>
          </w:p>
        </w:tc>
        <w:tc>
          <w:tcPr>
            <w:tcW w:w="1955" w:type="dxa"/>
            <w:tcBorders>
              <w:top w:val="nil"/>
              <w:left w:val="nil"/>
              <w:bottom w:val="single" w:sz="4" w:space="0" w:color="auto"/>
              <w:right w:val="single" w:sz="4" w:space="0" w:color="auto"/>
            </w:tcBorders>
            <w:shd w:val="clear" w:color="auto" w:fill="auto"/>
            <w:vAlign w:val="center"/>
            <w:hideMark/>
          </w:tcPr>
          <w:p w14:paraId="68C520E0"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6D8B20F1"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19B5A746"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C14EA59" w14:textId="1CBDA785"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r w:rsidR="006D1AE8" w:rsidRPr="008A08B8">
              <w:rPr>
                <w:rFonts w:ascii="Times New Roman" w:eastAsia="Times New Roman" w:hAnsi="Times New Roman" w:cs="Times New Roman"/>
              </w:rPr>
              <w:t>2</w:t>
            </w:r>
          </w:p>
        </w:tc>
        <w:tc>
          <w:tcPr>
            <w:tcW w:w="1497" w:type="dxa"/>
            <w:tcBorders>
              <w:top w:val="nil"/>
              <w:left w:val="nil"/>
              <w:bottom w:val="single" w:sz="4" w:space="0" w:color="auto"/>
              <w:right w:val="single" w:sz="4" w:space="0" w:color="auto"/>
            </w:tcBorders>
            <w:shd w:val="clear" w:color="auto" w:fill="auto"/>
            <w:noWrap/>
            <w:vAlign w:val="center"/>
            <w:hideMark/>
          </w:tcPr>
          <w:p w14:paraId="296F467A"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274-JJ</w:t>
            </w:r>
          </w:p>
        </w:tc>
        <w:tc>
          <w:tcPr>
            <w:tcW w:w="2142" w:type="dxa"/>
            <w:tcBorders>
              <w:top w:val="nil"/>
              <w:left w:val="nil"/>
              <w:bottom w:val="single" w:sz="4" w:space="0" w:color="auto"/>
              <w:right w:val="single" w:sz="4" w:space="0" w:color="auto"/>
            </w:tcBorders>
            <w:shd w:val="clear" w:color="auto" w:fill="auto"/>
            <w:noWrap/>
            <w:vAlign w:val="center"/>
            <w:hideMark/>
          </w:tcPr>
          <w:p w14:paraId="2CEF909C"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7D8B85C9"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6C987D68" w14:textId="1D8CF33B"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310FF5B2" w14:textId="71836538"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257.306</w:t>
            </w:r>
          </w:p>
        </w:tc>
        <w:tc>
          <w:tcPr>
            <w:tcW w:w="1955" w:type="dxa"/>
            <w:tcBorders>
              <w:top w:val="nil"/>
              <w:left w:val="nil"/>
              <w:bottom w:val="single" w:sz="4" w:space="0" w:color="auto"/>
              <w:right w:val="single" w:sz="4" w:space="0" w:color="auto"/>
            </w:tcBorders>
            <w:shd w:val="clear" w:color="auto" w:fill="auto"/>
            <w:vAlign w:val="center"/>
            <w:hideMark/>
          </w:tcPr>
          <w:p w14:paraId="4C516B54"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6A8F6229"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2264E69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68DEDCE1" w14:textId="7E244223"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r w:rsidR="006D1AE8" w:rsidRPr="008A08B8">
              <w:rPr>
                <w:rFonts w:ascii="Times New Roman" w:eastAsia="Times New Roman" w:hAnsi="Times New Roman" w:cs="Times New Roman"/>
              </w:rPr>
              <w:t>3</w:t>
            </w:r>
          </w:p>
        </w:tc>
        <w:tc>
          <w:tcPr>
            <w:tcW w:w="1497" w:type="dxa"/>
            <w:tcBorders>
              <w:top w:val="nil"/>
              <w:left w:val="nil"/>
              <w:bottom w:val="single" w:sz="4" w:space="0" w:color="auto"/>
              <w:right w:val="single" w:sz="4" w:space="0" w:color="auto"/>
            </w:tcBorders>
            <w:shd w:val="clear" w:color="auto" w:fill="auto"/>
            <w:noWrap/>
            <w:vAlign w:val="center"/>
            <w:hideMark/>
          </w:tcPr>
          <w:p w14:paraId="48CC8346"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275-JJ</w:t>
            </w:r>
          </w:p>
        </w:tc>
        <w:tc>
          <w:tcPr>
            <w:tcW w:w="2142" w:type="dxa"/>
            <w:tcBorders>
              <w:top w:val="nil"/>
              <w:left w:val="nil"/>
              <w:bottom w:val="single" w:sz="4" w:space="0" w:color="auto"/>
              <w:right w:val="single" w:sz="4" w:space="0" w:color="auto"/>
            </w:tcBorders>
            <w:shd w:val="clear" w:color="auto" w:fill="auto"/>
            <w:noWrap/>
            <w:vAlign w:val="center"/>
            <w:hideMark/>
          </w:tcPr>
          <w:p w14:paraId="68D4DE9B"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496CD9C4"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6FEB1EE6" w14:textId="391FB4D0"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2A0D5092" w14:textId="6B635543"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351.929</w:t>
            </w:r>
          </w:p>
        </w:tc>
        <w:tc>
          <w:tcPr>
            <w:tcW w:w="1955" w:type="dxa"/>
            <w:tcBorders>
              <w:top w:val="nil"/>
              <w:left w:val="nil"/>
              <w:bottom w:val="single" w:sz="4" w:space="0" w:color="auto"/>
              <w:right w:val="single" w:sz="4" w:space="0" w:color="auto"/>
            </w:tcBorders>
            <w:shd w:val="clear" w:color="auto" w:fill="auto"/>
            <w:vAlign w:val="center"/>
            <w:hideMark/>
          </w:tcPr>
          <w:p w14:paraId="5BD8C3FC"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25E3774F"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27028FAF"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3EF2758" w14:textId="3136B824"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r w:rsidR="006D1AE8" w:rsidRPr="008A08B8">
              <w:rPr>
                <w:rFonts w:ascii="Times New Roman" w:eastAsia="Times New Roman" w:hAnsi="Times New Roman" w:cs="Times New Roman"/>
              </w:rPr>
              <w:t>4</w:t>
            </w:r>
          </w:p>
        </w:tc>
        <w:tc>
          <w:tcPr>
            <w:tcW w:w="1497" w:type="dxa"/>
            <w:tcBorders>
              <w:top w:val="nil"/>
              <w:left w:val="nil"/>
              <w:bottom w:val="single" w:sz="4" w:space="0" w:color="auto"/>
              <w:right w:val="single" w:sz="4" w:space="0" w:color="auto"/>
            </w:tcBorders>
            <w:shd w:val="clear" w:color="auto" w:fill="auto"/>
            <w:noWrap/>
            <w:vAlign w:val="center"/>
            <w:hideMark/>
          </w:tcPr>
          <w:p w14:paraId="58C51171"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276-JJ</w:t>
            </w:r>
          </w:p>
        </w:tc>
        <w:tc>
          <w:tcPr>
            <w:tcW w:w="2142" w:type="dxa"/>
            <w:tcBorders>
              <w:top w:val="nil"/>
              <w:left w:val="nil"/>
              <w:bottom w:val="single" w:sz="4" w:space="0" w:color="auto"/>
              <w:right w:val="single" w:sz="4" w:space="0" w:color="auto"/>
            </w:tcBorders>
            <w:shd w:val="clear" w:color="auto" w:fill="auto"/>
            <w:noWrap/>
            <w:vAlign w:val="center"/>
            <w:hideMark/>
          </w:tcPr>
          <w:p w14:paraId="1B3AF7EA"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40459A02"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49321BF0" w14:textId="0D088F7A"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22669E88" w14:textId="18EEB76C"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245.846</w:t>
            </w:r>
          </w:p>
        </w:tc>
        <w:tc>
          <w:tcPr>
            <w:tcW w:w="1955" w:type="dxa"/>
            <w:tcBorders>
              <w:top w:val="nil"/>
              <w:left w:val="nil"/>
              <w:bottom w:val="single" w:sz="4" w:space="0" w:color="auto"/>
              <w:right w:val="single" w:sz="4" w:space="0" w:color="auto"/>
            </w:tcBorders>
            <w:shd w:val="clear" w:color="auto" w:fill="auto"/>
            <w:vAlign w:val="center"/>
            <w:hideMark/>
          </w:tcPr>
          <w:p w14:paraId="55DC80CD"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0746178F"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6BB916B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84EF209" w14:textId="73BF95FC"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r w:rsidR="006D1AE8" w:rsidRPr="008A08B8">
              <w:rPr>
                <w:rFonts w:ascii="Times New Roman" w:eastAsia="Times New Roman" w:hAnsi="Times New Roman" w:cs="Times New Roman"/>
              </w:rPr>
              <w:t>5</w:t>
            </w:r>
          </w:p>
        </w:tc>
        <w:tc>
          <w:tcPr>
            <w:tcW w:w="1497" w:type="dxa"/>
            <w:tcBorders>
              <w:top w:val="nil"/>
              <w:left w:val="nil"/>
              <w:bottom w:val="single" w:sz="4" w:space="0" w:color="auto"/>
              <w:right w:val="single" w:sz="4" w:space="0" w:color="auto"/>
            </w:tcBorders>
            <w:shd w:val="clear" w:color="auto" w:fill="auto"/>
            <w:noWrap/>
            <w:vAlign w:val="center"/>
            <w:hideMark/>
          </w:tcPr>
          <w:p w14:paraId="77A8055A"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277-JJ</w:t>
            </w:r>
          </w:p>
        </w:tc>
        <w:tc>
          <w:tcPr>
            <w:tcW w:w="2142" w:type="dxa"/>
            <w:tcBorders>
              <w:top w:val="nil"/>
              <w:left w:val="nil"/>
              <w:bottom w:val="single" w:sz="4" w:space="0" w:color="auto"/>
              <w:right w:val="single" w:sz="4" w:space="0" w:color="auto"/>
            </w:tcBorders>
            <w:shd w:val="clear" w:color="auto" w:fill="auto"/>
            <w:noWrap/>
            <w:vAlign w:val="center"/>
            <w:hideMark/>
          </w:tcPr>
          <w:p w14:paraId="03E255D8"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1D03F498"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3BCB3CBE" w14:textId="4F1081BA"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7EE61079" w14:textId="66440CB4"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249.863</w:t>
            </w:r>
          </w:p>
        </w:tc>
        <w:tc>
          <w:tcPr>
            <w:tcW w:w="1955" w:type="dxa"/>
            <w:tcBorders>
              <w:top w:val="nil"/>
              <w:left w:val="nil"/>
              <w:bottom w:val="single" w:sz="4" w:space="0" w:color="auto"/>
              <w:right w:val="single" w:sz="4" w:space="0" w:color="auto"/>
            </w:tcBorders>
            <w:shd w:val="clear" w:color="auto" w:fill="auto"/>
            <w:vAlign w:val="center"/>
            <w:hideMark/>
          </w:tcPr>
          <w:p w14:paraId="5B12EEC9"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005F868A"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6FE7A70C"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6A9B90F" w14:textId="5192B54F"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r w:rsidR="006D1AE8" w:rsidRPr="008A08B8">
              <w:rPr>
                <w:rFonts w:ascii="Times New Roman" w:eastAsia="Times New Roman" w:hAnsi="Times New Roman" w:cs="Times New Roman"/>
              </w:rPr>
              <w:t>6</w:t>
            </w:r>
          </w:p>
        </w:tc>
        <w:tc>
          <w:tcPr>
            <w:tcW w:w="1497" w:type="dxa"/>
            <w:tcBorders>
              <w:top w:val="nil"/>
              <w:left w:val="nil"/>
              <w:bottom w:val="single" w:sz="4" w:space="0" w:color="auto"/>
              <w:right w:val="single" w:sz="4" w:space="0" w:color="auto"/>
            </w:tcBorders>
            <w:shd w:val="clear" w:color="auto" w:fill="auto"/>
            <w:noWrap/>
            <w:vAlign w:val="center"/>
            <w:hideMark/>
          </w:tcPr>
          <w:p w14:paraId="282D546F"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278-JJ</w:t>
            </w:r>
          </w:p>
        </w:tc>
        <w:tc>
          <w:tcPr>
            <w:tcW w:w="2142" w:type="dxa"/>
            <w:tcBorders>
              <w:top w:val="nil"/>
              <w:left w:val="nil"/>
              <w:bottom w:val="single" w:sz="4" w:space="0" w:color="auto"/>
              <w:right w:val="single" w:sz="4" w:space="0" w:color="auto"/>
            </w:tcBorders>
            <w:shd w:val="clear" w:color="auto" w:fill="auto"/>
            <w:noWrap/>
            <w:vAlign w:val="center"/>
            <w:hideMark/>
          </w:tcPr>
          <w:p w14:paraId="6E0CF3F3"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01F79204"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11A943C0" w14:textId="069B8B4E"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2598DB3F" w14:textId="6D1CB7F5"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297.669</w:t>
            </w:r>
          </w:p>
        </w:tc>
        <w:tc>
          <w:tcPr>
            <w:tcW w:w="1955" w:type="dxa"/>
            <w:tcBorders>
              <w:top w:val="nil"/>
              <w:left w:val="nil"/>
              <w:bottom w:val="single" w:sz="4" w:space="0" w:color="auto"/>
              <w:right w:val="single" w:sz="4" w:space="0" w:color="auto"/>
            </w:tcBorders>
            <w:shd w:val="clear" w:color="auto" w:fill="auto"/>
            <w:vAlign w:val="center"/>
            <w:hideMark/>
          </w:tcPr>
          <w:p w14:paraId="741FB6BB"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7FB222A2"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460EC14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5005D7D" w14:textId="047D87A3"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r w:rsidR="006D1AE8" w:rsidRPr="008A08B8">
              <w:rPr>
                <w:rFonts w:ascii="Times New Roman" w:eastAsia="Times New Roman" w:hAnsi="Times New Roman" w:cs="Times New Roman"/>
              </w:rPr>
              <w:t>7</w:t>
            </w:r>
          </w:p>
        </w:tc>
        <w:tc>
          <w:tcPr>
            <w:tcW w:w="1497" w:type="dxa"/>
            <w:tcBorders>
              <w:top w:val="nil"/>
              <w:left w:val="nil"/>
              <w:bottom w:val="single" w:sz="4" w:space="0" w:color="auto"/>
              <w:right w:val="single" w:sz="4" w:space="0" w:color="auto"/>
            </w:tcBorders>
            <w:shd w:val="clear" w:color="auto" w:fill="auto"/>
            <w:noWrap/>
            <w:vAlign w:val="center"/>
            <w:hideMark/>
          </w:tcPr>
          <w:p w14:paraId="1A0F4E11"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279-JJ</w:t>
            </w:r>
          </w:p>
        </w:tc>
        <w:tc>
          <w:tcPr>
            <w:tcW w:w="2142" w:type="dxa"/>
            <w:tcBorders>
              <w:top w:val="nil"/>
              <w:left w:val="nil"/>
              <w:bottom w:val="single" w:sz="4" w:space="0" w:color="auto"/>
              <w:right w:val="single" w:sz="4" w:space="0" w:color="auto"/>
            </w:tcBorders>
            <w:shd w:val="clear" w:color="auto" w:fill="auto"/>
            <w:noWrap/>
            <w:vAlign w:val="center"/>
            <w:hideMark/>
          </w:tcPr>
          <w:p w14:paraId="5832AADB"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2AD174BE"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4078670E" w14:textId="49EF7476"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6616493E" w14:textId="71CF43CD"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232.649</w:t>
            </w:r>
          </w:p>
        </w:tc>
        <w:tc>
          <w:tcPr>
            <w:tcW w:w="1955" w:type="dxa"/>
            <w:tcBorders>
              <w:top w:val="nil"/>
              <w:left w:val="nil"/>
              <w:bottom w:val="single" w:sz="4" w:space="0" w:color="auto"/>
              <w:right w:val="single" w:sz="4" w:space="0" w:color="auto"/>
            </w:tcBorders>
            <w:shd w:val="clear" w:color="auto" w:fill="auto"/>
            <w:vAlign w:val="center"/>
            <w:hideMark/>
          </w:tcPr>
          <w:p w14:paraId="0004C278"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51A51B22" w14:textId="77777777" w:rsidR="00CD75D8" w:rsidRPr="008A08B8" w:rsidRDefault="00CD75D8" w:rsidP="001124CB">
            <w:pPr>
              <w:spacing w:after="0" w:line="240" w:lineRule="auto"/>
              <w:rPr>
                <w:rFonts w:ascii="Times New Roman" w:eastAsia="Times New Roman" w:hAnsi="Times New Roman" w:cs="Times New Roman"/>
                <w:sz w:val="20"/>
                <w:szCs w:val="20"/>
                <w:lang w:eastAsia="hr-HR"/>
              </w:rPr>
            </w:pPr>
          </w:p>
        </w:tc>
      </w:tr>
      <w:tr w:rsidR="008A08B8" w:rsidRPr="008A08B8" w14:paraId="6E96BF50" w14:textId="77777777" w:rsidTr="00122C5F">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F193435" w14:textId="64D7CB67" w:rsidR="00CD75D8" w:rsidRPr="008A08B8" w:rsidRDefault="00727695"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w:t>
            </w:r>
            <w:r w:rsidR="006D1AE8" w:rsidRPr="008A08B8">
              <w:rPr>
                <w:rFonts w:ascii="Times New Roman" w:eastAsia="Times New Roman" w:hAnsi="Times New Roman" w:cs="Times New Roman"/>
              </w:rPr>
              <w:t>8</w:t>
            </w:r>
          </w:p>
        </w:tc>
        <w:tc>
          <w:tcPr>
            <w:tcW w:w="1497" w:type="dxa"/>
            <w:tcBorders>
              <w:top w:val="nil"/>
              <w:left w:val="nil"/>
              <w:bottom w:val="single" w:sz="4" w:space="0" w:color="auto"/>
              <w:right w:val="single" w:sz="4" w:space="0" w:color="auto"/>
            </w:tcBorders>
            <w:shd w:val="clear" w:color="auto" w:fill="auto"/>
            <w:noWrap/>
            <w:vAlign w:val="center"/>
            <w:hideMark/>
          </w:tcPr>
          <w:p w14:paraId="44F49B50" w14:textId="77777777" w:rsidR="00CD75D8" w:rsidRPr="008A08B8" w:rsidRDefault="00CD75D8"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280-JJ</w:t>
            </w:r>
          </w:p>
        </w:tc>
        <w:tc>
          <w:tcPr>
            <w:tcW w:w="2142" w:type="dxa"/>
            <w:tcBorders>
              <w:top w:val="nil"/>
              <w:left w:val="nil"/>
              <w:bottom w:val="single" w:sz="4" w:space="0" w:color="auto"/>
              <w:right w:val="single" w:sz="4" w:space="0" w:color="auto"/>
            </w:tcBorders>
            <w:shd w:val="clear" w:color="auto" w:fill="auto"/>
            <w:noWrap/>
            <w:vAlign w:val="center"/>
            <w:hideMark/>
          </w:tcPr>
          <w:p w14:paraId="76F71F88" w14:textId="77777777" w:rsidR="00CD75D8" w:rsidRPr="008A08B8" w:rsidRDefault="00CD75D8" w:rsidP="00C0786B">
            <w:pPr>
              <w:spacing w:after="0" w:line="240" w:lineRule="auto"/>
              <w:jc w:val="both"/>
              <w:rPr>
                <w:rFonts w:ascii="Times New Roman" w:eastAsia="Times New Roman" w:hAnsi="Times New Roman" w:cs="Times New Roman"/>
              </w:rPr>
            </w:pPr>
            <w:proofErr w:type="spellStart"/>
            <w:r w:rsidRPr="008A08B8">
              <w:rPr>
                <w:rFonts w:ascii="Times New Roman" w:eastAsia="Times New Roman" w:hAnsi="Times New Roman" w:cs="Times New Roman"/>
              </w:rPr>
              <w:t>citroen</w:t>
            </w:r>
            <w:proofErr w:type="spellEnd"/>
            <w:r w:rsidRPr="008A08B8">
              <w:rPr>
                <w:rFonts w:ascii="Times New Roman" w:eastAsia="Times New Roman" w:hAnsi="Times New Roman" w:cs="Times New Roman"/>
              </w:rPr>
              <w:t xml:space="preserve"> </w:t>
            </w:r>
            <w:proofErr w:type="spellStart"/>
            <w:r w:rsidRPr="008A08B8">
              <w:rPr>
                <w:rFonts w:ascii="Times New Roman" w:eastAsia="Times New Roman" w:hAnsi="Times New Roman" w:cs="Times New Roman"/>
              </w:rPr>
              <w:t>jumper</w:t>
            </w:r>
            <w:proofErr w:type="spellEnd"/>
          </w:p>
        </w:tc>
        <w:tc>
          <w:tcPr>
            <w:tcW w:w="900" w:type="dxa"/>
            <w:tcBorders>
              <w:top w:val="nil"/>
              <w:left w:val="nil"/>
              <w:bottom w:val="single" w:sz="4" w:space="0" w:color="auto"/>
              <w:right w:val="single" w:sz="4" w:space="0" w:color="auto"/>
            </w:tcBorders>
            <w:shd w:val="clear" w:color="auto" w:fill="auto"/>
            <w:noWrap/>
            <w:vAlign w:val="center"/>
            <w:hideMark/>
          </w:tcPr>
          <w:p w14:paraId="01818B96"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61D4B19D" w14:textId="609C5BD6" w:rsidR="00CD75D8" w:rsidRPr="008A08B8" w:rsidRDefault="00DB3027"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37AEAFC0" w14:textId="619AF4D2" w:rsidR="00CD75D8" w:rsidRPr="008A08B8" w:rsidRDefault="00A33822"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270.025</w:t>
            </w:r>
          </w:p>
        </w:tc>
        <w:tc>
          <w:tcPr>
            <w:tcW w:w="1955" w:type="dxa"/>
            <w:tcBorders>
              <w:top w:val="nil"/>
              <w:left w:val="nil"/>
              <w:bottom w:val="single" w:sz="4" w:space="0" w:color="auto"/>
              <w:right w:val="single" w:sz="4" w:space="0" w:color="auto"/>
            </w:tcBorders>
            <w:shd w:val="clear" w:color="auto" w:fill="auto"/>
            <w:vAlign w:val="center"/>
            <w:hideMark/>
          </w:tcPr>
          <w:p w14:paraId="43992447" w14:textId="77777777" w:rsidR="00CD75D8" w:rsidRPr="008A08B8" w:rsidRDefault="00CD75D8" w:rsidP="001124C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hideMark/>
          </w:tcPr>
          <w:p w14:paraId="6511953A" w14:textId="77777777" w:rsidR="00122C5F" w:rsidRPr="008A08B8" w:rsidRDefault="00122C5F" w:rsidP="001124CB">
            <w:pPr>
              <w:spacing w:after="0" w:line="240" w:lineRule="auto"/>
              <w:rPr>
                <w:rFonts w:ascii="Times New Roman" w:eastAsia="Times New Roman" w:hAnsi="Times New Roman" w:cs="Times New Roman"/>
                <w:sz w:val="20"/>
                <w:szCs w:val="20"/>
                <w:lang w:eastAsia="hr-HR"/>
              </w:rPr>
            </w:pPr>
          </w:p>
        </w:tc>
      </w:tr>
      <w:tr w:rsidR="008A08B8" w:rsidRPr="008A08B8" w14:paraId="7A1A9DB0" w14:textId="77777777" w:rsidTr="002820EE">
        <w:trPr>
          <w:trHeight w:val="300"/>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59B0E6CB" w14:textId="4DE018A6" w:rsidR="0089141B" w:rsidRPr="008A08B8" w:rsidRDefault="006D1AE8"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29</w:t>
            </w:r>
          </w:p>
        </w:tc>
        <w:tc>
          <w:tcPr>
            <w:tcW w:w="1497" w:type="dxa"/>
            <w:tcBorders>
              <w:top w:val="single" w:sz="4" w:space="0" w:color="auto"/>
              <w:left w:val="nil"/>
              <w:bottom w:val="single" w:sz="4" w:space="0" w:color="auto"/>
              <w:right w:val="single" w:sz="4" w:space="0" w:color="auto"/>
            </w:tcBorders>
            <w:shd w:val="clear" w:color="auto" w:fill="auto"/>
            <w:noWrap/>
          </w:tcPr>
          <w:p w14:paraId="7292CCC4" w14:textId="32C8BDC2" w:rsidR="0089141B" w:rsidRPr="008A08B8" w:rsidRDefault="0089141B"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873-LG</w:t>
            </w:r>
          </w:p>
        </w:tc>
        <w:tc>
          <w:tcPr>
            <w:tcW w:w="2142" w:type="dxa"/>
            <w:tcBorders>
              <w:top w:val="single" w:sz="4" w:space="0" w:color="auto"/>
              <w:left w:val="nil"/>
              <w:bottom w:val="single" w:sz="4" w:space="0" w:color="auto"/>
              <w:right w:val="single" w:sz="4" w:space="0" w:color="auto"/>
            </w:tcBorders>
            <w:shd w:val="clear" w:color="auto" w:fill="auto"/>
            <w:noWrap/>
          </w:tcPr>
          <w:p w14:paraId="04C65EF0" w14:textId="5A249A8F" w:rsidR="0089141B" w:rsidRPr="008A08B8" w:rsidRDefault="0089141B" w:rsidP="00C0786B">
            <w:pPr>
              <w:spacing w:after="0" w:line="240" w:lineRule="auto"/>
              <w:jc w:val="both"/>
              <w:rPr>
                <w:rFonts w:ascii="Times New Roman" w:eastAsia="Times New Roman" w:hAnsi="Times New Roman" w:cs="Times New Roman"/>
              </w:rPr>
            </w:pPr>
            <w:r w:rsidRPr="008A08B8">
              <w:rPr>
                <w:rFonts w:ascii="Times New Roman" w:eastAsia="Times New Roman" w:hAnsi="Times New Roman" w:cs="Times New Roman"/>
              </w:rPr>
              <w:t xml:space="preserve">Opel </w:t>
            </w:r>
            <w:proofErr w:type="spellStart"/>
            <w:r w:rsidRPr="008A08B8">
              <w:rPr>
                <w:rFonts w:ascii="Times New Roman" w:eastAsia="Times New Roman" w:hAnsi="Times New Roman" w:cs="Times New Roman"/>
              </w:rPr>
              <w:t>Movano</w:t>
            </w:r>
            <w:proofErr w:type="spellEnd"/>
          </w:p>
        </w:tc>
        <w:tc>
          <w:tcPr>
            <w:tcW w:w="900" w:type="dxa"/>
            <w:tcBorders>
              <w:top w:val="single" w:sz="4" w:space="0" w:color="auto"/>
              <w:left w:val="nil"/>
              <w:bottom w:val="single" w:sz="4" w:space="0" w:color="auto"/>
              <w:right w:val="single" w:sz="4" w:space="0" w:color="auto"/>
            </w:tcBorders>
            <w:shd w:val="clear" w:color="auto" w:fill="auto"/>
            <w:noWrap/>
          </w:tcPr>
          <w:p w14:paraId="4934C7AC" w14:textId="494A4D0B"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2024</w:t>
            </w:r>
          </w:p>
        </w:tc>
        <w:tc>
          <w:tcPr>
            <w:tcW w:w="1778" w:type="dxa"/>
            <w:tcBorders>
              <w:top w:val="single" w:sz="4" w:space="0" w:color="auto"/>
              <w:left w:val="nil"/>
              <w:bottom w:val="single" w:sz="4" w:space="0" w:color="auto"/>
              <w:right w:val="single" w:sz="4" w:space="0" w:color="auto"/>
            </w:tcBorders>
            <w:shd w:val="clear" w:color="auto" w:fill="auto"/>
            <w:noWrap/>
          </w:tcPr>
          <w:p w14:paraId="08DCEAF4" w14:textId="427A8AD1"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p>
        </w:tc>
        <w:tc>
          <w:tcPr>
            <w:tcW w:w="1843" w:type="dxa"/>
            <w:tcBorders>
              <w:top w:val="single" w:sz="4" w:space="0" w:color="auto"/>
              <w:left w:val="nil"/>
              <w:bottom w:val="single" w:sz="4" w:space="0" w:color="auto"/>
              <w:right w:val="single" w:sz="4" w:space="0" w:color="auto"/>
            </w:tcBorders>
            <w:shd w:val="clear" w:color="auto" w:fill="auto"/>
          </w:tcPr>
          <w:p w14:paraId="1E2E4179" w14:textId="1B82DE9F" w:rsidR="0089141B" w:rsidRPr="008A08B8" w:rsidRDefault="00C0786B" w:rsidP="0089141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 xml:space="preserve">   </w:t>
            </w:r>
            <w:r w:rsidR="00A33822">
              <w:rPr>
                <w:rFonts w:ascii="Times New Roman" w:eastAsia="Times New Roman" w:hAnsi="Times New Roman" w:cs="Times New Roman"/>
              </w:rPr>
              <w:t>8.840</w:t>
            </w:r>
          </w:p>
        </w:tc>
        <w:tc>
          <w:tcPr>
            <w:tcW w:w="1955" w:type="dxa"/>
            <w:tcBorders>
              <w:top w:val="single" w:sz="4" w:space="0" w:color="auto"/>
              <w:left w:val="nil"/>
              <w:bottom w:val="single" w:sz="4" w:space="0" w:color="auto"/>
              <w:right w:val="single" w:sz="4" w:space="0" w:color="auto"/>
            </w:tcBorders>
            <w:shd w:val="clear" w:color="auto" w:fill="auto"/>
          </w:tcPr>
          <w:p w14:paraId="6F928696" w14:textId="2AE0B0A8"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tcPr>
          <w:p w14:paraId="63421B35" w14:textId="77777777" w:rsidR="0089141B" w:rsidRPr="008A08B8" w:rsidRDefault="0089141B" w:rsidP="0089141B">
            <w:pPr>
              <w:spacing w:after="0" w:line="240" w:lineRule="auto"/>
              <w:rPr>
                <w:rFonts w:ascii="Times New Roman" w:eastAsia="Times New Roman" w:hAnsi="Times New Roman" w:cs="Times New Roman"/>
                <w:sz w:val="20"/>
                <w:szCs w:val="20"/>
                <w:lang w:eastAsia="hr-HR"/>
              </w:rPr>
            </w:pPr>
          </w:p>
        </w:tc>
      </w:tr>
      <w:tr w:rsidR="008A08B8" w:rsidRPr="008A08B8" w14:paraId="7CAD0FC5" w14:textId="77777777" w:rsidTr="00C35572">
        <w:trPr>
          <w:trHeight w:val="300"/>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E08E2B" w14:textId="12BFA814"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r w:rsidR="006D1AE8" w:rsidRPr="008A08B8">
              <w:rPr>
                <w:rFonts w:ascii="Times New Roman" w:eastAsia="Times New Roman" w:hAnsi="Times New Roman" w:cs="Times New Roman"/>
              </w:rPr>
              <w:t>0</w:t>
            </w:r>
          </w:p>
        </w:tc>
        <w:tc>
          <w:tcPr>
            <w:tcW w:w="1497" w:type="dxa"/>
            <w:tcBorders>
              <w:top w:val="single" w:sz="4" w:space="0" w:color="auto"/>
              <w:left w:val="nil"/>
              <w:bottom w:val="single" w:sz="4" w:space="0" w:color="auto"/>
              <w:right w:val="single" w:sz="4" w:space="0" w:color="auto"/>
            </w:tcBorders>
            <w:shd w:val="clear" w:color="auto" w:fill="auto"/>
            <w:noWrap/>
            <w:vAlign w:val="bottom"/>
          </w:tcPr>
          <w:p w14:paraId="71BB06B2" w14:textId="0F4A5798" w:rsidR="0089141B" w:rsidRPr="008A08B8" w:rsidRDefault="0089141B"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874-LG</w:t>
            </w:r>
          </w:p>
        </w:tc>
        <w:tc>
          <w:tcPr>
            <w:tcW w:w="2142" w:type="dxa"/>
            <w:tcBorders>
              <w:top w:val="single" w:sz="4" w:space="0" w:color="auto"/>
              <w:left w:val="nil"/>
              <w:bottom w:val="single" w:sz="4" w:space="0" w:color="auto"/>
              <w:right w:val="single" w:sz="4" w:space="0" w:color="auto"/>
            </w:tcBorders>
            <w:shd w:val="clear" w:color="auto" w:fill="auto"/>
            <w:noWrap/>
            <w:vAlign w:val="bottom"/>
          </w:tcPr>
          <w:p w14:paraId="2EFCDD44" w14:textId="320F1CE4" w:rsidR="0089141B" w:rsidRPr="008A08B8" w:rsidRDefault="0089141B" w:rsidP="00C0786B">
            <w:pPr>
              <w:spacing w:after="0" w:line="240" w:lineRule="auto"/>
              <w:jc w:val="both"/>
              <w:rPr>
                <w:rFonts w:ascii="Times New Roman" w:eastAsia="Times New Roman" w:hAnsi="Times New Roman" w:cs="Times New Roman"/>
              </w:rPr>
            </w:pPr>
            <w:r w:rsidRPr="008A08B8">
              <w:rPr>
                <w:rFonts w:ascii="Times New Roman" w:eastAsia="Times New Roman" w:hAnsi="Times New Roman" w:cs="Times New Roman"/>
              </w:rPr>
              <w:t xml:space="preserve">Opel </w:t>
            </w:r>
            <w:proofErr w:type="spellStart"/>
            <w:r w:rsidRPr="008A08B8">
              <w:rPr>
                <w:rFonts w:ascii="Times New Roman" w:eastAsia="Times New Roman" w:hAnsi="Times New Roman" w:cs="Times New Roman"/>
              </w:rPr>
              <w:t>Movano</w:t>
            </w:r>
            <w:proofErr w:type="spellEnd"/>
          </w:p>
        </w:tc>
        <w:tc>
          <w:tcPr>
            <w:tcW w:w="900" w:type="dxa"/>
            <w:tcBorders>
              <w:top w:val="single" w:sz="4" w:space="0" w:color="auto"/>
              <w:left w:val="nil"/>
              <w:bottom w:val="single" w:sz="4" w:space="0" w:color="auto"/>
              <w:right w:val="single" w:sz="4" w:space="0" w:color="auto"/>
            </w:tcBorders>
            <w:shd w:val="clear" w:color="auto" w:fill="auto"/>
            <w:noWrap/>
            <w:vAlign w:val="bottom"/>
          </w:tcPr>
          <w:p w14:paraId="35C14442" w14:textId="08D412ED"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2024</w:t>
            </w:r>
          </w:p>
        </w:tc>
        <w:tc>
          <w:tcPr>
            <w:tcW w:w="1778" w:type="dxa"/>
            <w:tcBorders>
              <w:top w:val="single" w:sz="4" w:space="0" w:color="auto"/>
              <w:left w:val="nil"/>
              <w:bottom w:val="single" w:sz="4" w:space="0" w:color="auto"/>
              <w:right w:val="single" w:sz="4" w:space="0" w:color="auto"/>
            </w:tcBorders>
            <w:shd w:val="clear" w:color="auto" w:fill="auto"/>
            <w:noWrap/>
            <w:vAlign w:val="bottom"/>
          </w:tcPr>
          <w:p w14:paraId="5264678D" w14:textId="4AE6B523"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p>
        </w:tc>
        <w:tc>
          <w:tcPr>
            <w:tcW w:w="1843" w:type="dxa"/>
            <w:tcBorders>
              <w:top w:val="single" w:sz="4" w:space="0" w:color="auto"/>
              <w:left w:val="nil"/>
              <w:bottom w:val="single" w:sz="4" w:space="0" w:color="auto"/>
              <w:right w:val="single" w:sz="4" w:space="0" w:color="auto"/>
            </w:tcBorders>
            <w:shd w:val="clear" w:color="auto" w:fill="auto"/>
            <w:vAlign w:val="bottom"/>
          </w:tcPr>
          <w:p w14:paraId="70E56250" w14:textId="20B6CD83" w:rsidR="0089141B" w:rsidRPr="008A08B8" w:rsidRDefault="00C0786B" w:rsidP="0089141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 xml:space="preserve">  </w:t>
            </w:r>
            <w:r w:rsidR="00A33822">
              <w:rPr>
                <w:rFonts w:ascii="Times New Roman" w:eastAsia="Times New Roman" w:hAnsi="Times New Roman" w:cs="Times New Roman"/>
              </w:rPr>
              <w:t>11.206</w:t>
            </w:r>
          </w:p>
        </w:tc>
        <w:tc>
          <w:tcPr>
            <w:tcW w:w="1955" w:type="dxa"/>
            <w:tcBorders>
              <w:top w:val="single" w:sz="4" w:space="0" w:color="auto"/>
              <w:left w:val="nil"/>
              <w:bottom w:val="single" w:sz="4" w:space="0" w:color="auto"/>
              <w:right w:val="single" w:sz="4" w:space="0" w:color="auto"/>
            </w:tcBorders>
            <w:shd w:val="clear" w:color="auto" w:fill="auto"/>
            <w:vAlign w:val="bottom"/>
          </w:tcPr>
          <w:p w14:paraId="2AF98BF4" w14:textId="4BF06671"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vAlign w:val="center"/>
          </w:tcPr>
          <w:p w14:paraId="427AD0E7" w14:textId="77777777" w:rsidR="0089141B" w:rsidRPr="008A08B8" w:rsidRDefault="0089141B" w:rsidP="0089141B">
            <w:pPr>
              <w:spacing w:after="0" w:line="240" w:lineRule="auto"/>
              <w:rPr>
                <w:rFonts w:ascii="Times New Roman" w:eastAsia="Times New Roman" w:hAnsi="Times New Roman" w:cs="Times New Roman"/>
                <w:sz w:val="20"/>
                <w:szCs w:val="20"/>
                <w:lang w:eastAsia="hr-HR"/>
              </w:rPr>
            </w:pPr>
          </w:p>
        </w:tc>
      </w:tr>
      <w:tr w:rsidR="008A08B8" w:rsidRPr="008A08B8" w14:paraId="1888ED5A" w14:textId="77777777" w:rsidTr="009C12E9">
        <w:trPr>
          <w:trHeight w:val="300"/>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48CB0445" w14:textId="54FC8EFC"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3</w:t>
            </w:r>
            <w:r w:rsidR="006D1AE8" w:rsidRPr="008A08B8">
              <w:rPr>
                <w:rFonts w:ascii="Times New Roman" w:eastAsia="Times New Roman" w:hAnsi="Times New Roman" w:cs="Times New Roman"/>
              </w:rPr>
              <w:t>1</w:t>
            </w:r>
          </w:p>
        </w:tc>
        <w:tc>
          <w:tcPr>
            <w:tcW w:w="1497" w:type="dxa"/>
            <w:tcBorders>
              <w:top w:val="single" w:sz="4" w:space="0" w:color="auto"/>
              <w:left w:val="nil"/>
              <w:bottom w:val="single" w:sz="4" w:space="0" w:color="auto"/>
              <w:right w:val="single" w:sz="4" w:space="0" w:color="auto"/>
            </w:tcBorders>
            <w:shd w:val="clear" w:color="auto" w:fill="auto"/>
            <w:noWrap/>
          </w:tcPr>
          <w:p w14:paraId="2F6FA641" w14:textId="746C44B6" w:rsidR="0089141B" w:rsidRPr="008A08B8" w:rsidRDefault="0089141B" w:rsidP="00C0786B">
            <w:pPr>
              <w:spacing w:after="0" w:line="240" w:lineRule="auto"/>
              <w:rPr>
                <w:rFonts w:ascii="Times New Roman" w:eastAsia="Times New Roman" w:hAnsi="Times New Roman" w:cs="Times New Roman"/>
              </w:rPr>
            </w:pPr>
            <w:r w:rsidRPr="008A08B8">
              <w:rPr>
                <w:rFonts w:ascii="Times New Roman" w:eastAsia="Times New Roman" w:hAnsi="Times New Roman" w:cs="Times New Roman"/>
              </w:rPr>
              <w:t>SK 875-LG</w:t>
            </w:r>
          </w:p>
        </w:tc>
        <w:tc>
          <w:tcPr>
            <w:tcW w:w="2142" w:type="dxa"/>
            <w:tcBorders>
              <w:top w:val="single" w:sz="4" w:space="0" w:color="auto"/>
              <w:left w:val="nil"/>
              <w:bottom w:val="single" w:sz="4" w:space="0" w:color="auto"/>
              <w:right w:val="single" w:sz="4" w:space="0" w:color="auto"/>
            </w:tcBorders>
            <w:shd w:val="clear" w:color="auto" w:fill="auto"/>
            <w:noWrap/>
          </w:tcPr>
          <w:p w14:paraId="6949E79F" w14:textId="7894E603" w:rsidR="0089141B" w:rsidRPr="008A08B8" w:rsidRDefault="0089141B" w:rsidP="00C0786B">
            <w:pPr>
              <w:spacing w:after="0" w:line="240" w:lineRule="auto"/>
              <w:jc w:val="both"/>
              <w:rPr>
                <w:rFonts w:ascii="Times New Roman" w:eastAsia="Times New Roman" w:hAnsi="Times New Roman" w:cs="Times New Roman"/>
              </w:rPr>
            </w:pPr>
            <w:r w:rsidRPr="008A08B8">
              <w:rPr>
                <w:rFonts w:ascii="Times New Roman" w:eastAsia="Times New Roman" w:hAnsi="Times New Roman" w:cs="Times New Roman"/>
              </w:rPr>
              <w:t xml:space="preserve">Opel </w:t>
            </w:r>
            <w:proofErr w:type="spellStart"/>
            <w:r w:rsidRPr="008A08B8">
              <w:rPr>
                <w:rFonts w:ascii="Times New Roman" w:eastAsia="Times New Roman" w:hAnsi="Times New Roman" w:cs="Times New Roman"/>
              </w:rPr>
              <w:t>Movano</w:t>
            </w:r>
            <w:proofErr w:type="spellEnd"/>
          </w:p>
        </w:tc>
        <w:tc>
          <w:tcPr>
            <w:tcW w:w="900" w:type="dxa"/>
            <w:tcBorders>
              <w:top w:val="single" w:sz="4" w:space="0" w:color="auto"/>
              <w:left w:val="nil"/>
              <w:bottom w:val="single" w:sz="4" w:space="0" w:color="auto"/>
              <w:right w:val="single" w:sz="4" w:space="0" w:color="auto"/>
            </w:tcBorders>
            <w:shd w:val="clear" w:color="auto" w:fill="auto"/>
            <w:noWrap/>
          </w:tcPr>
          <w:p w14:paraId="5347C110" w14:textId="0348F083"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2024</w:t>
            </w:r>
          </w:p>
        </w:tc>
        <w:tc>
          <w:tcPr>
            <w:tcW w:w="1778" w:type="dxa"/>
            <w:tcBorders>
              <w:top w:val="single" w:sz="4" w:space="0" w:color="auto"/>
              <w:left w:val="nil"/>
              <w:bottom w:val="single" w:sz="4" w:space="0" w:color="auto"/>
              <w:right w:val="single" w:sz="4" w:space="0" w:color="auto"/>
            </w:tcBorders>
            <w:shd w:val="clear" w:color="auto" w:fill="auto"/>
            <w:noWrap/>
          </w:tcPr>
          <w:p w14:paraId="02C657C9" w14:textId="203F88F7"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1</w:t>
            </w:r>
          </w:p>
        </w:tc>
        <w:tc>
          <w:tcPr>
            <w:tcW w:w="1843" w:type="dxa"/>
            <w:tcBorders>
              <w:top w:val="single" w:sz="4" w:space="0" w:color="auto"/>
              <w:left w:val="nil"/>
              <w:bottom w:val="single" w:sz="4" w:space="0" w:color="auto"/>
              <w:right w:val="single" w:sz="4" w:space="0" w:color="auto"/>
            </w:tcBorders>
            <w:shd w:val="clear" w:color="auto" w:fill="auto"/>
          </w:tcPr>
          <w:p w14:paraId="0E226CC0" w14:textId="41CE97F2" w:rsidR="0089141B" w:rsidRPr="008A08B8" w:rsidRDefault="00C0786B" w:rsidP="0089141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 xml:space="preserve">    </w:t>
            </w:r>
            <w:r w:rsidR="00A33822">
              <w:rPr>
                <w:rFonts w:ascii="Times New Roman" w:eastAsia="Times New Roman" w:hAnsi="Times New Roman" w:cs="Times New Roman"/>
              </w:rPr>
              <w:t>9.329</w:t>
            </w:r>
          </w:p>
        </w:tc>
        <w:tc>
          <w:tcPr>
            <w:tcW w:w="1955" w:type="dxa"/>
            <w:tcBorders>
              <w:top w:val="single" w:sz="4" w:space="0" w:color="auto"/>
              <w:left w:val="nil"/>
              <w:bottom w:val="single" w:sz="4" w:space="0" w:color="auto"/>
              <w:right w:val="single" w:sz="4" w:space="0" w:color="auto"/>
            </w:tcBorders>
            <w:shd w:val="clear" w:color="auto" w:fill="auto"/>
          </w:tcPr>
          <w:p w14:paraId="59B2B41A" w14:textId="0FEE2D8B" w:rsidR="0089141B" w:rsidRPr="008A08B8" w:rsidRDefault="0089141B" w:rsidP="0089141B">
            <w:pPr>
              <w:spacing w:after="0" w:line="240" w:lineRule="auto"/>
              <w:jc w:val="center"/>
              <w:rPr>
                <w:rFonts w:ascii="Times New Roman" w:eastAsia="Times New Roman" w:hAnsi="Times New Roman" w:cs="Times New Roman"/>
              </w:rPr>
            </w:pPr>
            <w:r w:rsidRPr="008A08B8">
              <w:rPr>
                <w:rFonts w:ascii="Times New Roman" w:eastAsia="Times New Roman" w:hAnsi="Times New Roman" w:cs="Times New Roman"/>
              </w:rPr>
              <w:t>sanitet</w:t>
            </w:r>
          </w:p>
        </w:tc>
        <w:tc>
          <w:tcPr>
            <w:tcW w:w="673" w:type="dxa"/>
          </w:tcPr>
          <w:p w14:paraId="37B43CB0" w14:textId="1E1DC857" w:rsidR="0089141B" w:rsidRPr="008A08B8" w:rsidRDefault="0089141B" w:rsidP="0089141B">
            <w:pPr>
              <w:spacing w:after="0" w:line="240" w:lineRule="auto"/>
              <w:rPr>
                <w:rFonts w:ascii="Times New Roman" w:eastAsia="Times New Roman" w:hAnsi="Times New Roman" w:cs="Times New Roman"/>
                <w:sz w:val="20"/>
                <w:szCs w:val="20"/>
                <w:lang w:eastAsia="hr-HR"/>
              </w:rPr>
            </w:pPr>
          </w:p>
        </w:tc>
      </w:tr>
    </w:tbl>
    <w:p w14:paraId="005163BA" w14:textId="77777777" w:rsidR="00DB3027" w:rsidRPr="008A08B8" w:rsidRDefault="00DB3027" w:rsidP="00D737AE">
      <w:pPr>
        <w:spacing w:after="0" w:line="240" w:lineRule="auto"/>
        <w:jc w:val="center"/>
        <w:rPr>
          <w:rFonts w:ascii="Times New Roman" w:eastAsia="Calibri" w:hAnsi="Times New Roman" w:cs="Times New Roman"/>
        </w:rPr>
      </w:pPr>
    </w:p>
    <w:p w14:paraId="0D01EEBB" w14:textId="77777777" w:rsidR="008D0BA3" w:rsidRPr="008A08B8" w:rsidRDefault="008D0BA3" w:rsidP="00D737AE">
      <w:pPr>
        <w:spacing w:after="0" w:line="240" w:lineRule="auto"/>
        <w:jc w:val="center"/>
        <w:rPr>
          <w:rFonts w:ascii="Times New Roman" w:eastAsia="Calibri" w:hAnsi="Times New Roman" w:cs="Times New Roman"/>
        </w:rPr>
      </w:pPr>
    </w:p>
    <w:p w14:paraId="37A09773" w14:textId="77777777" w:rsidR="008D0BA3" w:rsidRPr="008A08B8" w:rsidRDefault="008D0BA3" w:rsidP="00D737AE">
      <w:pPr>
        <w:spacing w:after="0" w:line="240" w:lineRule="auto"/>
        <w:jc w:val="center"/>
        <w:rPr>
          <w:rFonts w:ascii="Times New Roman" w:eastAsia="Calibri" w:hAnsi="Times New Roman" w:cs="Times New Roman"/>
        </w:rPr>
      </w:pPr>
    </w:p>
    <w:p w14:paraId="50885D2B" w14:textId="0DD74393" w:rsidR="008D0BA3" w:rsidRPr="008A08B8" w:rsidRDefault="008D0BA3" w:rsidP="00D737AE">
      <w:pPr>
        <w:spacing w:after="0" w:line="240" w:lineRule="auto"/>
        <w:jc w:val="center"/>
        <w:rPr>
          <w:rFonts w:ascii="Times New Roman" w:eastAsia="Calibri" w:hAnsi="Times New Roman" w:cs="Times New Roman"/>
        </w:rPr>
      </w:pPr>
      <w:r w:rsidRPr="008A08B8">
        <w:rPr>
          <w:rStyle w:val="Naglaeno"/>
          <w:noProof/>
          <w:lang w:eastAsia="hr-HR"/>
        </w:rPr>
        <w:lastRenderedPageBreak/>
        <w:drawing>
          <wp:inline distT="0" distB="0" distL="0" distR="0" wp14:anchorId="16481939" wp14:editId="4E6E0794">
            <wp:extent cx="5486400" cy="3200400"/>
            <wp:effectExtent l="0" t="0" r="0" b="0"/>
            <wp:docPr id="578730256" name="Grafikon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C02279A" w14:textId="77777777" w:rsidR="000C34F6" w:rsidRPr="008A08B8" w:rsidRDefault="000C34F6" w:rsidP="00D737AE">
      <w:pPr>
        <w:spacing w:after="0" w:line="240" w:lineRule="auto"/>
        <w:jc w:val="center"/>
        <w:rPr>
          <w:rFonts w:ascii="Times New Roman" w:eastAsia="Calibri" w:hAnsi="Times New Roman" w:cs="Times New Roman"/>
        </w:rPr>
      </w:pPr>
    </w:p>
    <w:p w14:paraId="343961AD" w14:textId="582BDB17" w:rsidR="00120F9D" w:rsidRPr="008A08B8" w:rsidRDefault="00120F9D" w:rsidP="00D737AE">
      <w:pPr>
        <w:spacing w:after="0" w:line="240" w:lineRule="auto"/>
        <w:jc w:val="center"/>
        <w:rPr>
          <w:rFonts w:ascii="Times New Roman" w:eastAsia="Calibri" w:hAnsi="Times New Roman" w:cs="Times New Roman"/>
        </w:rPr>
      </w:pPr>
      <w:r w:rsidRPr="008A08B8">
        <w:rPr>
          <w:noProof/>
          <w:lang w:eastAsia="hr-HR"/>
        </w:rPr>
        <w:drawing>
          <wp:inline distT="0" distB="0" distL="0" distR="0" wp14:anchorId="2580D8E0" wp14:editId="5B0CC2D8">
            <wp:extent cx="5486400" cy="3200400"/>
            <wp:effectExtent l="0" t="0" r="0" b="0"/>
            <wp:docPr id="653670" name="Grafikon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97CD704" w14:textId="77777777" w:rsidR="00120F9D" w:rsidRDefault="00120F9D" w:rsidP="00D737AE">
      <w:pPr>
        <w:spacing w:after="0" w:line="240" w:lineRule="auto"/>
        <w:jc w:val="center"/>
        <w:rPr>
          <w:rFonts w:ascii="Times New Roman" w:eastAsia="Calibri" w:hAnsi="Times New Roman" w:cs="Times New Roman"/>
        </w:rPr>
      </w:pPr>
    </w:p>
    <w:p w14:paraId="244A3136" w14:textId="77777777" w:rsidR="009B0895" w:rsidRDefault="009B0895" w:rsidP="00D737AE">
      <w:pPr>
        <w:spacing w:after="0" w:line="240" w:lineRule="auto"/>
        <w:jc w:val="center"/>
        <w:rPr>
          <w:rFonts w:ascii="Times New Roman" w:eastAsia="Calibri" w:hAnsi="Times New Roman" w:cs="Times New Roman"/>
        </w:rPr>
      </w:pPr>
    </w:p>
    <w:p w14:paraId="5C7B1363" w14:textId="77777777" w:rsidR="009B0895" w:rsidRDefault="009B0895" w:rsidP="00D737AE">
      <w:pPr>
        <w:spacing w:after="0" w:line="240" w:lineRule="auto"/>
        <w:jc w:val="center"/>
        <w:rPr>
          <w:rFonts w:ascii="Times New Roman" w:eastAsia="Calibri" w:hAnsi="Times New Roman" w:cs="Times New Roman"/>
        </w:rPr>
      </w:pPr>
    </w:p>
    <w:p w14:paraId="39E54B97" w14:textId="77777777" w:rsidR="009B0895" w:rsidRDefault="009B0895" w:rsidP="00D737AE">
      <w:pPr>
        <w:spacing w:after="0" w:line="240" w:lineRule="auto"/>
        <w:jc w:val="center"/>
        <w:rPr>
          <w:rFonts w:ascii="Times New Roman" w:eastAsia="Calibri" w:hAnsi="Times New Roman" w:cs="Times New Roman"/>
        </w:rPr>
      </w:pPr>
    </w:p>
    <w:p w14:paraId="6D76B45E" w14:textId="77777777" w:rsidR="009B0895" w:rsidRDefault="009B0895" w:rsidP="00D737AE">
      <w:pPr>
        <w:spacing w:after="0" w:line="240" w:lineRule="auto"/>
        <w:jc w:val="center"/>
        <w:rPr>
          <w:rFonts w:ascii="Times New Roman" w:eastAsia="Calibri" w:hAnsi="Times New Roman" w:cs="Times New Roman"/>
        </w:rPr>
      </w:pPr>
    </w:p>
    <w:p w14:paraId="596C6A87" w14:textId="77777777" w:rsidR="009B0895" w:rsidRDefault="009B0895" w:rsidP="00D737AE">
      <w:pPr>
        <w:spacing w:after="0" w:line="240" w:lineRule="auto"/>
        <w:jc w:val="center"/>
        <w:rPr>
          <w:rFonts w:ascii="Times New Roman" w:eastAsia="Calibri" w:hAnsi="Times New Roman" w:cs="Times New Roman"/>
        </w:rPr>
      </w:pPr>
    </w:p>
    <w:p w14:paraId="38B6C94E" w14:textId="77777777" w:rsidR="009B0895" w:rsidRDefault="009B0895" w:rsidP="00D737AE">
      <w:pPr>
        <w:spacing w:after="0" w:line="240" w:lineRule="auto"/>
        <w:jc w:val="center"/>
        <w:rPr>
          <w:rFonts w:ascii="Times New Roman" w:eastAsia="Calibri" w:hAnsi="Times New Roman" w:cs="Times New Roman"/>
        </w:rPr>
      </w:pPr>
    </w:p>
    <w:p w14:paraId="06A21733" w14:textId="77777777" w:rsidR="009B0895" w:rsidRDefault="009B0895" w:rsidP="00D737AE">
      <w:pPr>
        <w:spacing w:after="0" w:line="240" w:lineRule="auto"/>
        <w:jc w:val="center"/>
        <w:rPr>
          <w:rFonts w:ascii="Times New Roman" w:eastAsia="Calibri" w:hAnsi="Times New Roman" w:cs="Times New Roman"/>
        </w:rPr>
      </w:pPr>
    </w:p>
    <w:p w14:paraId="7E4A4FD8" w14:textId="77777777" w:rsidR="009B0895" w:rsidRDefault="009B0895" w:rsidP="00D737AE">
      <w:pPr>
        <w:spacing w:after="0" w:line="240" w:lineRule="auto"/>
        <w:jc w:val="center"/>
        <w:rPr>
          <w:rFonts w:ascii="Times New Roman" w:eastAsia="Calibri" w:hAnsi="Times New Roman" w:cs="Times New Roman"/>
        </w:rPr>
      </w:pPr>
    </w:p>
    <w:p w14:paraId="2BFBC856" w14:textId="77777777" w:rsidR="009B0895" w:rsidRDefault="009B0895" w:rsidP="00D737AE">
      <w:pPr>
        <w:spacing w:after="0" w:line="240" w:lineRule="auto"/>
        <w:jc w:val="center"/>
        <w:rPr>
          <w:rFonts w:ascii="Times New Roman" w:eastAsia="Calibri" w:hAnsi="Times New Roman" w:cs="Times New Roman"/>
        </w:rPr>
      </w:pPr>
    </w:p>
    <w:p w14:paraId="675CD8FB" w14:textId="77777777" w:rsidR="009B0895" w:rsidRDefault="009B0895" w:rsidP="00D737AE">
      <w:pPr>
        <w:spacing w:after="0" w:line="240" w:lineRule="auto"/>
        <w:jc w:val="center"/>
        <w:rPr>
          <w:rFonts w:ascii="Times New Roman" w:eastAsia="Calibri" w:hAnsi="Times New Roman" w:cs="Times New Roman"/>
        </w:rPr>
      </w:pPr>
    </w:p>
    <w:p w14:paraId="5A4A12B9" w14:textId="77777777" w:rsidR="009B0895" w:rsidRDefault="009B0895" w:rsidP="00D737AE">
      <w:pPr>
        <w:spacing w:after="0" w:line="240" w:lineRule="auto"/>
        <w:jc w:val="center"/>
        <w:rPr>
          <w:rFonts w:ascii="Times New Roman" w:eastAsia="Calibri" w:hAnsi="Times New Roman" w:cs="Times New Roman"/>
        </w:rPr>
      </w:pPr>
    </w:p>
    <w:p w14:paraId="022C8EB9" w14:textId="77777777" w:rsidR="009B0895" w:rsidRDefault="009B0895" w:rsidP="00D737AE">
      <w:pPr>
        <w:spacing w:after="0" w:line="240" w:lineRule="auto"/>
        <w:jc w:val="center"/>
        <w:rPr>
          <w:rFonts w:ascii="Times New Roman" w:eastAsia="Calibri" w:hAnsi="Times New Roman" w:cs="Times New Roman"/>
        </w:rPr>
      </w:pPr>
    </w:p>
    <w:p w14:paraId="037F12F6" w14:textId="77777777" w:rsidR="009B0895" w:rsidRDefault="009B0895" w:rsidP="00D737AE">
      <w:pPr>
        <w:spacing w:after="0" w:line="240" w:lineRule="auto"/>
        <w:jc w:val="center"/>
        <w:rPr>
          <w:rFonts w:ascii="Times New Roman" w:eastAsia="Calibri" w:hAnsi="Times New Roman" w:cs="Times New Roman"/>
        </w:rPr>
      </w:pPr>
    </w:p>
    <w:p w14:paraId="547815D4" w14:textId="77777777" w:rsidR="009B0895" w:rsidRDefault="009B0895" w:rsidP="00D737AE">
      <w:pPr>
        <w:spacing w:after="0" w:line="240" w:lineRule="auto"/>
        <w:jc w:val="center"/>
        <w:rPr>
          <w:rFonts w:ascii="Times New Roman" w:eastAsia="Calibri" w:hAnsi="Times New Roman" w:cs="Times New Roman"/>
        </w:rPr>
      </w:pPr>
    </w:p>
    <w:p w14:paraId="413B683A" w14:textId="77777777" w:rsidR="009B0895" w:rsidRDefault="009B0895" w:rsidP="00D737AE">
      <w:pPr>
        <w:spacing w:after="0" w:line="240" w:lineRule="auto"/>
        <w:jc w:val="center"/>
        <w:rPr>
          <w:rFonts w:ascii="Times New Roman" w:eastAsia="Calibri" w:hAnsi="Times New Roman" w:cs="Times New Roman"/>
        </w:rPr>
      </w:pPr>
    </w:p>
    <w:p w14:paraId="504D41EB" w14:textId="77777777" w:rsidR="009B0895" w:rsidRDefault="009B0895" w:rsidP="00D737AE">
      <w:pPr>
        <w:spacing w:after="0" w:line="240" w:lineRule="auto"/>
        <w:jc w:val="center"/>
        <w:rPr>
          <w:rFonts w:ascii="Times New Roman" w:eastAsia="Calibri" w:hAnsi="Times New Roman" w:cs="Times New Roman"/>
        </w:rPr>
      </w:pPr>
    </w:p>
    <w:p w14:paraId="34A4890C" w14:textId="77777777" w:rsidR="009B0895" w:rsidRPr="008A08B8" w:rsidRDefault="009B0895" w:rsidP="00D737AE">
      <w:pPr>
        <w:spacing w:after="0" w:line="240" w:lineRule="auto"/>
        <w:jc w:val="center"/>
        <w:rPr>
          <w:rFonts w:ascii="Times New Roman" w:eastAsia="Calibri" w:hAnsi="Times New Roman" w:cs="Times New Roman"/>
        </w:rPr>
      </w:pPr>
    </w:p>
    <w:p w14:paraId="19A9315E" w14:textId="34591471" w:rsidR="00DD6406" w:rsidRPr="008A08B8" w:rsidRDefault="00DD6406" w:rsidP="00DD6406">
      <w:pPr>
        <w:pStyle w:val="Odlomakpopisa"/>
        <w:numPr>
          <w:ilvl w:val="1"/>
          <w:numId w:val="4"/>
        </w:numPr>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lastRenderedPageBreak/>
        <w:t>Vozila hitne pomoći</w:t>
      </w:r>
    </w:p>
    <w:p w14:paraId="27D5F5FD" w14:textId="77777777" w:rsidR="00DD6406" w:rsidRPr="008A08B8" w:rsidRDefault="00DD6406" w:rsidP="00DD6406">
      <w:pPr>
        <w:spacing w:after="0" w:line="240" w:lineRule="auto"/>
        <w:jc w:val="both"/>
        <w:rPr>
          <w:rFonts w:ascii="Times New Roman" w:hAnsi="Times New Roman" w:cs="Times New Roman"/>
          <w:b/>
          <w:sz w:val="28"/>
          <w:szCs w:val="28"/>
          <w:u w:val="single"/>
        </w:rPr>
      </w:pPr>
    </w:p>
    <w:tbl>
      <w:tblPr>
        <w:tblW w:w="10766" w:type="dxa"/>
        <w:tblInd w:w="108" w:type="dxa"/>
        <w:tblLayout w:type="fixed"/>
        <w:tblLook w:val="04A0" w:firstRow="1" w:lastRow="0" w:firstColumn="1" w:lastColumn="0" w:noHBand="0" w:noVBand="1"/>
      </w:tblPr>
      <w:tblGrid>
        <w:gridCol w:w="736"/>
        <w:gridCol w:w="1448"/>
        <w:gridCol w:w="2396"/>
        <w:gridCol w:w="1507"/>
        <w:gridCol w:w="1391"/>
        <w:gridCol w:w="1672"/>
        <w:gridCol w:w="1380"/>
        <w:gridCol w:w="236"/>
      </w:tblGrid>
      <w:tr w:rsidR="008A08B8" w:rsidRPr="008A08B8" w14:paraId="6336E710" w14:textId="77777777" w:rsidTr="001564E5">
        <w:trPr>
          <w:gridAfter w:val="1"/>
          <w:wAfter w:w="236" w:type="dxa"/>
          <w:trHeight w:val="300"/>
        </w:trPr>
        <w:tc>
          <w:tcPr>
            <w:tcW w:w="10530" w:type="dxa"/>
            <w:gridSpan w:val="7"/>
            <w:tcBorders>
              <w:top w:val="nil"/>
              <w:left w:val="nil"/>
              <w:bottom w:val="single" w:sz="4" w:space="0" w:color="auto"/>
              <w:right w:val="nil"/>
            </w:tcBorders>
            <w:shd w:val="clear" w:color="auto" w:fill="auto"/>
            <w:noWrap/>
            <w:vAlign w:val="center"/>
            <w:hideMark/>
          </w:tcPr>
          <w:p w14:paraId="52996EA7"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VOZILA HITNE POMOĆI</w:t>
            </w:r>
          </w:p>
        </w:tc>
      </w:tr>
      <w:tr w:rsidR="008A08B8" w:rsidRPr="008A08B8" w14:paraId="4A2AC268" w14:textId="77777777" w:rsidTr="001564E5">
        <w:trPr>
          <w:gridAfter w:val="1"/>
          <w:wAfter w:w="236" w:type="dxa"/>
          <w:trHeight w:val="509"/>
        </w:trPr>
        <w:tc>
          <w:tcPr>
            <w:tcW w:w="73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4B4E51"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red.br</w:t>
            </w:r>
          </w:p>
        </w:tc>
        <w:tc>
          <w:tcPr>
            <w:tcW w:w="144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0085CC9" w14:textId="77777777" w:rsidR="00DD6406" w:rsidRPr="008A08B8" w:rsidRDefault="00DD6406" w:rsidP="001124CB">
            <w:pPr>
              <w:spacing w:after="0" w:line="240" w:lineRule="auto"/>
              <w:jc w:val="center"/>
              <w:rPr>
                <w:rFonts w:ascii="Times New Roman" w:eastAsia="Calibri" w:hAnsi="Times New Roman" w:cs="Times New Roman"/>
              </w:rPr>
            </w:pPr>
            <w:proofErr w:type="spellStart"/>
            <w:r w:rsidRPr="008A08B8">
              <w:rPr>
                <w:rFonts w:ascii="Times New Roman" w:eastAsia="Calibri" w:hAnsi="Times New Roman" w:cs="Times New Roman"/>
              </w:rPr>
              <w:t>Reg.oznaka</w:t>
            </w:r>
            <w:proofErr w:type="spellEnd"/>
          </w:p>
        </w:tc>
        <w:tc>
          <w:tcPr>
            <w:tcW w:w="239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DC38F3"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Tip vozila</w:t>
            </w:r>
          </w:p>
        </w:tc>
        <w:tc>
          <w:tcPr>
            <w:tcW w:w="15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81A962"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 xml:space="preserve">Godina </w:t>
            </w:r>
            <w:proofErr w:type="spellStart"/>
            <w:r w:rsidRPr="008A08B8">
              <w:rPr>
                <w:rFonts w:ascii="Times New Roman" w:eastAsia="Calibri" w:hAnsi="Times New Roman" w:cs="Times New Roman"/>
              </w:rPr>
              <w:t>proizv</w:t>
            </w:r>
            <w:proofErr w:type="spellEnd"/>
            <w:r w:rsidRPr="008A08B8">
              <w:rPr>
                <w:rFonts w:ascii="Times New Roman" w:eastAsia="Calibri" w:hAnsi="Times New Roman" w:cs="Times New Roman"/>
              </w:rPr>
              <w:t>.</w:t>
            </w:r>
          </w:p>
        </w:tc>
        <w:tc>
          <w:tcPr>
            <w:tcW w:w="13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4BD351"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Starost vozila</w:t>
            </w:r>
          </w:p>
        </w:tc>
        <w:tc>
          <w:tcPr>
            <w:tcW w:w="1672" w:type="dxa"/>
            <w:vMerge w:val="restart"/>
            <w:tcBorders>
              <w:top w:val="nil"/>
              <w:left w:val="single" w:sz="4" w:space="0" w:color="auto"/>
              <w:bottom w:val="single" w:sz="4" w:space="0" w:color="000000"/>
              <w:right w:val="single" w:sz="4" w:space="0" w:color="auto"/>
            </w:tcBorders>
            <w:shd w:val="clear" w:color="auto" w:fill="auto"/>
            <w:vAlign w:val="center"/>
            <w:hideMark/>
          </w:tcPr>
          <w:p w14:paraId="36F6A58A" w14:textId="1A5E86CF" w:rsidR="00DD6406" w:rsidRPr="008A08B8" w:rsidRDefault="005049FA"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Kilometraža na dan 3</w:t>
            </w:r>
            <w:r w:rsidR="008D0BA3" w:rsidRPr="008A08B8">
              <w:rPr>
                <w:rFonts w:ascii="Times New Roman" w:eastAsia="Calibri" w:hAnsi="Times New Roman" w:cs="Times New Roman"/>
              </w:rPr>
              <w:t>1</w:t>
            </w:r>
            <w:r w:rsidRPr="008A08B8">
              <w:rPr>
                <w:rFonts w:ascii="Times New Roman" w:eastAsia="Calibri" w:hAnsi="Times New Roman" w:cs="Times New Roman"/>
              </w:rPr>
              <w:t>.</w:t>
            </w:r>
            <w:r w:rsidR="008D0BA3" w:rsidRPr="008A08B8">
              <w:rPr>
                <w:rFonts w:ascii="Times New Roman" w:eastAsia="Calibri" w:hAnsi="Times New Roman" w:cs="Times New Roman"/>
              </w:rPr>
              <w:t>12</w:t>
            </w:r>
            <w:r w:rsidRPr="008A08B8">
              <w:rPr>
                <w:rFonts w:ascii="Times New Roman" w:eastAsia="Calibri" w:hAnsi="Times New Roman" w:cs="Times New Roman"/>
              </w:rPr>
              <w:t>.2024.</w:t>
            </w:r>
          </w:p>
        </w:tc>
        <w:tc>
          <w:tcPr>
            <w:tcW w:w="13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39742E"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Mjesto rada</w:t>
            </w:r>
          </w:p>
        </w:tc>
      </w:tr>
      <w:tr w:rsidR="008A08B8" w:rsidRPr="008A08B8" w14:paraId="4F0C0392" w14:textId="77777777" w:rsidTr="001564E5">
        <w:trPr>
          <w:trHeight w:val="300"/>
        </w:trPr>
        <w:tc>
          <w:tcPr>
            <w:tcW w:w="736" w:type="dxa"/>
            <w:vMerge/>
            <w:tcBorders>
              <w:top w:val="nil"/>
              <w:left w:val="single" w:sz="4" w:space="0" w:color="auto"/>
              <w:bottom w:val="single" w:sz="4" w:space="0" w:color="000000"/>
              <w:right w:val="single" w:sz="4" w:space="0" w:color="auto"/>
            </w:tcBorders>
            <w:vAlign w:val="center"/>
            <w:hideMark/>
          </w:tcPr>
          <w:p w14:paraId="6570E460" w14:textId="77777777" w:rsidR="00DD6406" w:rsidRPr="008A08B8" w:rsidRDefault="00DD6406" w:rsidP="001124CB">
            <w:pPr>
              <w:spacing w:after="0" w:line="240" w:lineRule="auto"/>
              <w:rPr>
                <w:rFonts w:ascii="Times New Roman" w:eastAsia="Calibri" w:hAnsi="Times New Roman" w:cs="Times New Roman"/>
              </w:rPr>
            </w:pPr>
          </w:p>
        </w:tc>
        <w:tc>
          <w:tcPr>
            <w:tcW w:w="1448" w:type="dxa"/>
            <w:vMerge/>
            <w:tcBorders>
              <w:top w:val="nil"/>
              <w:left w:val="single" w:sz="4" w:space="0" w:color="auto"/>
              <w:bottom w:val="single" w:sz="4" w:space="0" w:color="000000"/>
              <w:right w:val="single" w:sz="4" w:space="0" w:color="auto"/>
            </w:tcBorders>
            <w:vAlign w:val="center"/>
            <w:hideMark/>
          </w:tcPr>
          <w:p w14:paraId="36F6137D" w14:textId="77777777" w:rsidR="00DD6406" w:rsidRPr="008A08B8" w:rsidRDefault="00DD6406" w:rsidP="001124CB">
            <w:pPr>
              <w:spacing w:after="0" w:line="240" w:lineRule="auto"/>
              <w:rPr>
                <w:rFonts w:ascii="Times New Roman" w:eastAsia="Calibri" w:hAnsi="Times New Roman" w:cs="Times New Roman"/>
              </w:rPr>
            </w:pPr>
          </w:p>
        </w:tc>
        <w:tc>
          <w:tcPr>
            <w:tcW w:w="2396" w:type="dxa"/>
            <w:vMerge/>
            <w:tcBorders>
              <w:top w:val="nil"/>
              <w:left w:val="single" w:sz="4" w:space="0" w:color="auto"/>
              <w:bottom w:val="single" w:sz="4" w:space="0" w:color="000000"/>
              <w:right w:val="single" w:sz="4" w:space="0" w:color="auto"/>
            </w:tcBorders>
            <w:vAlign w:val="center"/>
            <w:hideMark/>
          </w:tcPr>
          <w:p w14:paraId="1956695F" w14:textId="77777777" w:rsidR="00DD6406" w:rsidRPr="008A08B8" w:rsidRDefault="00DD6406" w:rsidP="001124CB">
            <w:pPr>
              <w:spacing w:after="0" w:line="240" w:lineRule="auto"/>
              <w:rPr>
                <w:rFonts w:ascii="Times New Roman" w:eastAsia="Calibri" w:hAnsi="Times New Roman" w:cs="Times New Roman"/>
              </w:rPr>
            </w:pPr>
          </w:p>
        </w:tc>
        <w:tc>
          <w:tcPr>
            <w:tcW w:w="1507" w:type="dxa"/>
            <w:vMerge/>
            <w:tcBorders>
              <w:top w:val="nil"/>
              <w:left w:val="single" w:sz="4" w:space="0" w:color="auto"/>
              <w:bottom w:val="single" w:sz="4" w:space="0" w:color="000000"/>
              <w:right w:val="single" w:sz="4" w:space="0" w:color="auto"/>
            </w:tcBorders>
            <w:vAlign w:val="center"/>
            <w:hideMark/>
          </w:tcPr>
          <w:p w14:paraId="23151584" w14:textId="77777777" w:rsidR="00DD6406" w:rsidRPr="008A08B8" w:rsidRDefault="00DD6406" w:rsidP="001124CB">
            <w:pPr>
              <w:spacing w:after="0" w:line="240" w:lineRule="auto"/>
              <w:rPr>
                <w:rFonts w:ascii="Times New Roman" w:eastAsia="Calibri" w:hAnsi="Times New Roman" w:cs="Times New Roman"/>
              </w:rPr>
            </w:pPr>
          </w:p>
        </w:tc>
        <w:tc>
          <w:tcPr>
            <w:tcW w:w="1391" w:type="dxa"/>
            <w:vMerge/>
            <w:tcBorders>
              <w:top w:val="nil"/>
              <w:left w:val="single" w:sz="4" w:space="0" w:color="auto"/>
              <w:bottom w:val="single" w:sz="4" w:space="0" w:color="000000"/>
              <w:right w:val="single" w:sz="4" w:space="0" w:color="auto"/>
            </w:tcBorders>
            <w:vAlign w:val="center"/>
            <w:hideMark/>
          </w:tcPr>
          <w:p w14:paraId="7AE71EAC" w14:textId="77777777" w:rsidR="00DD6406" w:rsidRPr="008A08B8" w:rsidRDefault="00DD6406" w:rsidP="001124CB">
            <w:pPr>
              <w:spacing w:after="0" w:line="240" w:lineRule="auto"/>
              <w:rPr>
                <w:rFonts w:ascii="Times New Roman" w:eastAsia="Calibri" w:hAnsi="Times New Roman" w:cs="Times New Roman"/>
              </w:rPr>
            </w:pPr>
          </w:p>
        </w:tc>
        <w:tc>
          <w:tcPr>
            <w:tcW w:w="1672" w:type="dxa"/>
            <w:vMerge/>
            <w:tcBorders>
              <w:top w:val="nil"/>
              <w:left w:val="single" w:sz="4" w:space="0" w:color="auto"/>
              <w:bottom w:val="single" w:sz="4" w:space="0" w:color="000000"/>
              <w:right w:val="single" w:sz="4" w:space="0" w:color="auto"/>
            </w:tcBorders>
            <w:vAlign w:val="center"/>
            <w:hideMark/>
          </w:tcPr>
          <w:p w14:paraId="0F90B5C2" w14:textId="77777777" w:rsidR="00DD6406" w:rsidRPr="008A08B8" w:rsidRDefault="00DD6406" w:rsidP="001124CB">
            <w:pPr>
              <w:spacing w:after="0" w:line="240" w:lineRule="auto"/>
              <w:rPr>
                <w:rFonts w:ascii="Times New Roman" w:eastAsia="Calibri" w:hAnsi="Times New Roman" w:cs="Times New Roman"/>
              </w:rPr>
            </w:pPr>
          </w:p>
        </w:tc>
        <w:tc>
          <w:tcPr>
            <w:tcW w:w="1380" w:type="dxa"/>
            <w:vMerge/>
            <w:tcBorders>
              <w:top w:val="nil"/>
              <w:left w:val="single" w:sz="4" w:space="0" w:color="auto"/>
              <w:bottom w:val="single" w:sz="4" w:space="0" w:color="000000"/>
              <w:right w:val="single" w:sz="4" w:space="0" w:color="auto"/>
            </w:tcBorders>
            <w:vAlign w:val="center"/>
            <w:hideMark/>
          </w:tcPr>
          <w:p w14:paraId="3D997DF6" w14:textId="77777777" w:rsidR="00DD6406" w:rsidRPr="008A08B8" w:rsidRDefault="00DD6406" w:rsidP="001124CB">
            <w:pPr>
              <w:spacing w:after="0" w:line="240" w:lineRule="auto"/>
              <w:rPr>
                <w:rFonts w:ascii="Times New Roman" w:eastAsia="Calibri" w:hAnsi="Times New Roman" w:cs="Times New Roman"/>
              </w:rPr>
            </w:pPr>
          </w:p>
        </w:tc>
        <w:tc>
          <w:tcPr>
            <w:tcW w:w="236" w:type="dxa"/>
            <w:tcBorders>
              <w:top w:val="nil"/>
              <w:left w:val="nil"/>
              <w:bottom w:val="nil"/>
              <w:right w:val="nil"/>
            </w:tcBorders>
            <w:shd w:val="clear" w:color="auto" w:fill="auto"/>
            <w:noWrap/>
            <w:vAlign w:val="bottom"/>
            <w:hideMark/>
          </w:tcPr>
          <w:p w14:paraId="44821FD5" w14:textId="77777777" w:rsidR="00DD6406" w:rsidRPr="008A08B8" w:rsidRDefault="00DD6406" w:rsidP="001124CB">
            <w:pPr>
              <w:spacing w:after="0" w:line="240" w:lineRule="auto"/>
              <w:jc w:val="center"/>
              <w:rPr>
                <w:rFonts w:ascii="Times New Roman" w:eastAsia="Calibri" w:hAnsi="Times New Roman" w:cs="Times New Roman"/>
              </w:rPr>
            </w:pPr>
          </w:p>
        </w:tc>
      </w:tr>
      <w:tr w:rsidR="008A08B8" w:rsidRPr="008A08B8" w14:paraId="390C129F" w14:textId="77777777" w:rsidTr="001564E5">
        <w:trPr>
          <w:trHeight w:val="389"/>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1AF1E609"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w:t>
            </w:r>
          </w:p>
        </w:tc>
        <w:tc>
          <w:tcPr>
            <w:tcW w:w="1448" w:type="dxa"/>
            <w:tcBorders>
              <w:top w:val="nil"/>
              <w:left w:val="nil"/>
              <w:bottom w:val="single" w:sz="4" w:space="0" w:color="auto"/>
              <w:right w:val="single" w:sz="4" w:space="0" w:color="auto"/>
            </w:tcBorders>
            <w:shd w:val="clear" w:color="auto" w:fill="auto"/>
            <w:noWrap/>
            <w:vAlign w:val="center"/>
            <w:hideMark/>
          </w:tcPr>
          <w:p w14:paraId="4D12B39F" w14:textId="77777777" w:rsidR="00DD6406" w:rsidRPr="008A08B8" w:rsidRDefault="00DD6406"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300 JJ</w:t>
            </w:r>
          </w:p>
        </w:tc>
        <w:tc>
          <w:tcPr>
            <w:tcW w:w="2396" w:type="dxa"/>
            <w:tcBorders>
              <w:top w:val="nil"/>
              <w:left w:val="nil"/>
              <w:bottom w:val="single" w:sz="4" w:space="0" w:color="auto"/>
              <w:right w:val="single" w:sz="4" w:space="0" w:color="auto"/>
            </w:tcBorders>
            <w:shd w:val="clear" w:color="auto" w:fill="auto"/>
            <w:noWrap/>
            <w:vAlign w:val="center"/>
            <w:hideMark/>
          </w:tcPr>
          <w:p w14:paraId="6181B81F" w14:textId="77777777" w:rsidR="00DD6406" w:rsidRPr="008A08B8" w:rsidRDefault="00DD6406"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peugeot</w:t>
            </w:r>
            <w:proofErr w:type="spellEnd"/>
            <w:r w:rsidRPr="008A08B8">
              <w:rPr>
                <w:rFonts w:ascii="Times New Roman" w:eastAsia="Calibri" w:hAnsi="Times New Roman" w:cs="Times New Roman"/>
              </w:rPr>
              <w:t xml:space="preserve">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4881638A" w14:textId="77777777" w:rsidR="00DD6406" w:rsidRPr="008A08B8" w:rsidRDefault="00DD6406"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2021</w:t>
            </w:r>
          </w:p>
        </w:tc>
        <w:tc>
          <w:tcPr>
            <w:tcW w:w="1391" w:type="dxa"/>
            <w:tcBorders>
              <w:top w:val="nil"/>
              <w:left w:val="nil"/>
              <w:bottom w:val="single" w:sz="4" w:space="0" w:color="auto"/>
              <w:right w:val="single" w:sz="4" w:space="0" w:color="auto"/>
            </w:tcBorders>
            <w:shd w:val="clear" w:color="auto" w:fill="auto"/>
            <w:noWrap/>
            <w:vAlign w:val="center"/>
            <w:hideMark/>
          </w:tcPr>
          <w:p w14:paraId="26D47CA7"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3</w:t>
            </w:r>
          </w:p>
        </w:tc>
        <w:tc>
          <w:tcPr>
            <w:tcW w:w="1672" w:type="dxa"/>
            <w:tcBorders>
              <w:top w:val="nil"/>
              <w:left w:val="nil"/>
              <w:bottom w:val="single" w:sz="4" w:space="0" w:color="auto"/>
              <w:right w:val="single" w:sz="4" w:space="0" w:color="auto"/>
            </w:tcBorders>
            <w:shd w:val="clear" w:color="auto" w:fill="auto"/>
            <w:noWrap/>
            <w:vAlign w:val="center"/>
            <w:hideMark/>
          </w:tcPr>
          <w:p w14:paraId="40BECC23" w14:textId="7A783EE9" w:rsidR="00DD6406"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115.394</w:t>
            </w:r>
          </w:p>
        </w:tc>
        <w:tc>
          <w:tcPr>
            <w:tcW w:w="1380" w:type="dxa"/>
            <w:tcBorders>
              <w:top w:val="nil"/>
              <w:left w:val="nil"/>
              <w:bottom w:val="single" w:sz="4" w:space="0" w:color="auto"/>
              <w:right w:val="single" w:sz="4" w:space="0" w:color="auto"/>
            </w:tcBorders>
            <w:shd w:val="clear" w:color="auto" w:fill="auto"/>
            <w:noWrap/>
            <w:vAlign w:val="center"/>
            <w:hideMark/>
          </w:tcPr>
          <w:p w14:paraId="72AA40C4" w14:textId="1F3F186A" w:rsidR="00DD6406" w:rsidRPr="008A08B8" w:rsidRDefault="008D0BA3"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pripravnost</w:t>
            </w:r>
          </w:p>
        </w:tc>
        <w:tc>
          <w:tcPr>
            <w:tcW w:w="236" w:type="dxa"/>
            <w:vAlign w:val="center"/>
            <w:hideMark/>
          </w:tcPr>
          <w:p w14:paraId="0883882E" w14:textId="77777777" w:rsidR="00DD6406" w:rsidRPr="008A08B8" w:rsidRDefault="00DD6406" w:rsidP="001124CB">
            <w:pPr>
              <w:spacing w:after="0" w:line="240" w:lineRule="auto"/>
              <w:rPr>
                <w:rFonts w:ascii="Times New Roman" w:eastAsia="Calibri" w:hAnsi="Times New Roman" w:cs="Times New Roman"/>
              </w:rPr>
            </w:pPr>
          </w:p>
        </w:tc>
      </w:tr>
      <w:tr w:rsidR="008A08B8" w:rsidRPr="008A08B8" w14:paraId="745D6910" w14:textId="77777777" w:rsidTr="001564E5">
        <w:trPr>
          <w:trHeight w:val="409"/>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1F33234C"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2</w:t>
            </w:r>
          </w:p>
        </w:tc>
        <w:tc>
          <w:tcPr>
            <w:tcW w:w="1448" w:type="dxa"/>
            <w:tcBorders>
              <w:top w:val="nil"/>
              <w:left w:val="nil"/>
              <w:bottom w:val="single" w:sz="4" w:space="0" w:color="auto"/>
              <w:right w:val="single" w:sz="4" w:space="0" w:color="auto"/>
            </w:tcBorders>
            <w:shd w:val="clear" w:color="auto" w:fill="auto"/>
            <w:noWrap/>
            <w:vAlign w:val="center"/>
            <w:hideMark/>
          </w:tcPr>
          <w:p w14:paraId="07DDE3AB" w14:textId="68A62F07" w:rsidR="00DD6406" w:rsidRPr="008A08B8" w:rsidRDefault="008D0BA3"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386-LG</w:t>
            </w:r>
          </w:p>
        </w:tc>
        <w:tc>
          <w:tcPr>
            <w:tcW w:w="2396" w:type="dxa"/>
            <w:tcBorders>
              <w:top w:val="nil"/>
              <w:left w:val="nil"/>
              <w:bottom w:val="single" w:sz="4" w:space="0" w:color="auto"/>
              <w:right w:val="single" w:sz="4" w:space="0" w:color="auto"/>
            </w:tcBorders>
            <w:shd w:val="clear" w:color="auto" w:fill="auto"/>
            <w:noWrap/>
            <w:vAlign w:val="center"/>
            <w:hideMark/>
          </w:tcPr>
          <w:p w14:paraId="6673CE6B" w14:textId="77777777" w:rsidR="00DD6406" w:rsidRPr="008A08B8" w:rsidRDefault="00DD6406"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peugeot</w:t>
            </w:r>
            <w:proofErr w:type="spellEnd"/>
            <w:r w:rsidRPr="008A08B8">
              <w:rPr>
                <w:rFonts w:ascii="Times New Roman" w:eastAsia="Calibri" w:hAnsi="Times New Roman" w:cs="Times New Roman"/>
              </w:rPr>
              <w:t xml:space="preserve">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03C2BAAA" w14:textId="77777777" w:rsidR="00DD6406" w:rsidRPr="008A08B8" w:rsidRDefault="00DD6406"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607FAC6D"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1D06B2EF" w14:textId="069A780B" w:rsidR="00DD6406"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184.011</w:t>
            </w:r>
          </w:p>
        </w:tc>
        <w:tc>
          <w:tcPr>
            <w:tcW w:w="1380" w:type="dxa"/>
            <w:tcBorders>
              <w:top w:val="nil"/>
              <w:left w:val="nil"/>
              <w:bottom w:val="single" w:sz="4" w:space="0" w:color="auto"/>
              <w:right w:val="single" w:sz="4" w:space="0" w:color="auto"/>
            </w:tcBorders>
            <w:shd w:val="clear" w:color="auto" w:fill="auto"/>
            <w:noWrap/>
            <w:vAlign w:val="center"/>
            <w:hideMark/>
          </w:tcPr>
          <w:p w14:paraId="250B2C6E"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Kostajnica T1</w:t>
            </w:r>
          </w:p>
        </w:tc>
        <w:tc>
          <w:tcPr>
            <w:tcW w:w="236" w:type="dxa"/>
            <w:vAlign w:val="center"/>
            <w:hideMark/>
          </w:tcPr>
          <w:p w14:paraId="38B434E1" w14:textId="77777777" w:rsidR="00DD6406" w:rsidRPr="008A08B8" w:rsidRDefault="00DD6406" w:rsidP="001124CB">
            <w:pPr>
              <w:spacing w:after="0" w:line="240" w:lineRule="auto"/>
              <w:rPr>
                <w:rFonts w:ascii="Times New Roman" w:eastAsia="Calibri" w:hAnsi="Times New Roman" w:cs="Times New Roman"/>
              </w:rPr>
            </w:pPr>
          </w:p>
        </w:tc>
      </w:tr>
      <w:tr w:rsidR="008A08B8" w:rsidRPr="008A08B8" w14:paraId="1651B3B0" w14:textId="77777777" w:rsidTr="001564E5">
        <w:trPr>
          <w:trHeight w:val="459"/>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3E947609"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3</w:t>
            </w:r>
          </w:p>
        </w:tc>
        <w:tc>
          <w:tcPr>
            <w:tcW w:w="1448" w:type="dxa"/>
            <w:tcBorders>
              <w:top w:val="nil"/>
              <w:left w:val="nil"/>
              <w:bottom w:val="single" w:sz="4" w:space="0" w:color="auto"/>
              <w:right w:val="single" w:sz="4" w:space="0" w:color="auto"/>
            </w:tcBorders>
            <w:shd w:val="clear" w:color="auto" w:fill="auto"/>
            <w:noWrap/>
            <w:vAlign w:val="center"/>
            <w:hideMark/>
          </w:tcPr>
          <w:p w14:paraId="60810E69" w14:textId="77777777" w:rsidR="00DD6406" w:rsidRPr="008A08B8" w:rsidRDefault="00DD6406"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350-JF</w:t>
            </w:r>
          </w:p>
        </w:tc>
        <w:tc>
          <w:tcPr>
            <w:tcW w:w="2396" w:type="dxa"/>
            <w:tcBorders>
              <w:top w:val="nil"/>
              <w:left w:val="nil"/>
              <w:bottom w:val="single" w:sz="4" w:space="0" w:color="auto"/>
              <w:right w:val="single" w:sz="4" w:space="0" w:color="auto"/>
            </w:tcBorders>
            <w:shd w:val="clear" w:color="auto" w:fill="auto"/>
            <w:noWrap/>
            <w:vAlign w:val="center"/>
            <w:hideMark/>
          </w:tcPr>
          <w:p w14:paraId="5212B580" w14:textId="77777777" w:rsidR="00DD6406" w:rsidRPr="008A08B8" w:rsidRDefault="00DD6406"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citroen</w:t>
            </w:r>
            <w:proofErr w:type="spellEnd"/>
            <w:r w:rsidRPr="008A08B8">
              <w:rPr>
                <w:rFonts w:ascii="Times New Roman" w:eastAsia="Calibri" w:hAnsi="Times New Roman" w:cs="Times New Roman"/>
              </w:rPr>
              <w:t xml:space="preserve"> </w:t>
            </w:r>
            <w:proofErr w:type="spellStart"/>
            <w:r w:rsidRPr="008A08B8">
              <w:rPr>
                <w:rFonts w:ascii="Times New Roman" w:eastAsia="Calibri" w:hAnsi="Times New Roman" w:cs="Times New Roman"/>
              </w:rPr>
              <w:t>jumper</w:t>
            </w:r>
            <w:proofErr w:type="spellEnd"/>
            <w:r w:rsidRPr="008A08B8">
              <w:rPr>
                <w:rFonts w:ascii="Times New Roman" w:eastAsia="Calibri" w:hAnsi="Times New Roman" w:cs="Times New Roman"/>
              </w:rPr>
              <w:t xml:space="preserve"> 2.2hdi</w:t>
            </w:r>
          </w:p>
        </w:tc>
        <w:tc>
          <w:tcPr>
            <w:tcW w:w="1507" w:type="dxa"/>
            <w:tcBorders>
              <w:top w:val="nil"/>
              <w:left w:val="nil"/>
              <w:bottom w:val="single" w:sz="4" w:space="0" w:color="auto"/>
              <w:right w:val="single" w:sz="4" w:space="0" w:color="auto"/>
            </w:tcBorders>
            <w:shd w:val="clear" w:color="auto" w:fill="auto"/>
            <w:noWrap/>
            <w:vAlign w:val="center"/>
            <w:hideMark/>
          </w:tcPr>
          <w:p w14:paraId="32C9C3CC" w14:textId="77777777" w:rsidR="00DD6406" w:rsidRPr="008A08B8" w:rsidRDefault="00DD6406"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2020</w:t>
            </w:r>
          </w:p>
        </w:tc>
        <w:tc>
          <w:tcPr>
            <w:tcW w:w="1391" w:type="dxa"/>
            <w:tcBorders>
              <w:top w:val="nil"/>
              <w:left w:val="nil"/>
              <w:bottom w:val="single" w:sz="4" w:space="0" w:color="auto"/>
              <w:right w:val="single" w:sz="4" w:space="0" w:color="auto"/>
            </w:tcBorders>
            <w:shd w:val="clear" w:color="auto" w:fill="auto"/>
            <w:noWrap/>
            <w:vAlign w:val="center"/>
            <w:hideMark/>
          </w:tcPr>
          <w:p w14:paraId="016929DA"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4</w:t>
            </w:r>
          </w:p>
        </w:tc>
        <w:tc>
          <w:tcPr>
            <w:tcW w:w="1672" w:type="dxa"/>
            <w:tcBorders>
              <w:top w:val="nil"/>
              <w:left w:val="nil"/>
              <w:bottom w:val="single" w:sz="4" w:space="0" w:color="auto"/>
              <w:right w:val="single" w:sz="4" w:space="0" w:color="auto"/>
            </w:tcBorders>
            <w:shd w:val="clear" w:color="auto" w:fill="auto"/>
            <w:noWrap/>
            <w:vAlign w:val="center"/>
            <w:hideMark/>
          </w:tcPr>
          <w:p w14:paraId="3A774146" w14:textId="518BA84B" w:rsidR="00DD6406"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118.783</w:t>
            </w:r>
          </w:p>
        </w:tc>
        <w:tc>
          <w:tcPr>
            <w:tcW w:w="1380" w:type="dxa"/>
            <w:tcBorders>
              <w:top w:val="nil"/>
              <w:left w:val="nil"/>
              <w:bottom w:val="single" w:sz="4" w:space="0" w:color="auto"/>
              <w:right w:val="single" w:sz="4" w:space="0" w:color="auto"/>
            </w:tcBorders>
            <w:shd w:val="clear" w:color="auto" w:fill="auto"/>
            <w:noWrap/>
            <w:vAlign w:val="center"/>
            <w:hideMark/>
          </w:tcPr>
          <w:p w14:paraId="0C0FF34D"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Glina T1</w:t>
            </w:r>
          </w:p>
        </w:tc>
        <w:tc>
          <w:tcPr>
            <w:tcW w:w="236" w:type="dxa"/>
            <w:vAlign w:val="center"/>
            <w:hideMark/>
          </w:tcPr>
          <w:p w14:paraId="5AF579E2" w14:textId="77777777" w:rsidR="00DD6406" w:rsidRPr="008A08B8" w:rsidRDefault="00DD6406" w:rsidP="001124CB">
            <w:pPr>
              <w:spacing w:after="0" w:line="240" w:lineRule="auto"/>
              <w:rPr>
                <w:rFonts w:ascii="Times New Roman" w:eastAsia="Calibri" w:hAnsi="Times New Roman" w:cs="Times New Roman"/>
              </w:rPr>
            </w:pPr>
          </w:p>
        </w:tc>
      </w:tr>
      <w:tr w:rsidR="008A08B8" w:rsidRPr="008A08B8" w14:paraId="7A0FC123" w14:textId="77777777" w:rsidTr="001564E5">
        <w:trPr>
          <w:trHeight w:val="422"/>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57671F95"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4</w:t>
            </w:r>
          </w:p>
        </w:tc>
        <w:tc>
          <w:tcPr>
            <w:tcW w:w="1448" w:type="dxa"/>
            <w:tcBorders>
              <w:top w:val="nil"/>
              <w:left w:val="nil"/>
              <w:bottom w:val="single" w:sz="4" w:space="0" w:color="auto"/>
              <w:right w:val="single" w:sz="4" w:space="0" w:color="auto"/>
            </w:tcBorders>
            <w:shd w:val="clear" w:color="auto" w:fill="auto"/>
            <w:noWrap/>
            <w:vAlign w:val="center"/>
            <w:hideMark/>
          </w:tcPr>
          <w:p w14:paraId="2A337D42" w14:textId="77777777" w:rsidR="00DD6406" w:rsidRPr="008A08B8" w:rsidRDefault="00DD6406"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211-JI</w:t>
            </w:r>
          </w:p>
        </w:tc>
        <w:tc>
          <w:tcPr>
            <w:tcW w:w="2396" w:type="dxa"/>
            <w:tcBorders>
              <w:top w:val="nil"/>
              <w:left w:val="nil"/>
              <w:bottom w:val="single" w:sz="4" w:space="0" w:color="auto"/>
              <w:right w:val="single" w:sz="4" w:space="0" w:color="auto"/>
            </w:tcBorders>
            <w:shd w:val="clear" w:color="auto" w:fill="auto"/>
            <w:noWrap/>
            <w:vAlign w:val="center"/>
            <w:hideMark/>
          </w:tcPr>
          <w:p w14:paraId="1459168F" w14:textId="77777777" w:rsidR="00DD6406" w:rsidRPr="008A08B8" w:rsidRDefault="00DD6406"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volkswagen</w:t>
            </w:r>
            <w:proofErr w:type="spellEnd"/>
            <w:r w:rsidRPr="008A08B8">
              <w:rPr>
                <w:rFonts w:ascii="Times New Roman" w:eastAsia="Calibri" w:hAnsi="Times New Roman" w:cs="Times New Roman"/>
              </w:rPr>
              <w:t xml:space="preserve"> </w:t>
            </w:r>
            <w:proofErr w:type="spellStart"/>
            <w:r w:rsidRPr="008A08B8">
              <w:rPr>
                <w:rFonts w:ascii="Times New Roman" w:eastAsia="Calibri" w:hAnsi="Times New Roman" w:cs="Times New Roman"/>
              </w:rPr>
              <w:t>crafter</w:t>
            </w:r>
            <w:proofErr w:type="spellEnd"/>
          </w:p>
        </w:tc>
        <w:tc>
          <w:tcPr>
            <w:tcW w:w="1507" w:type="dxa"/>
            <w:tcBorders>
              <w:top w:val="nil"/>
              <w:left w:val="nil"/>
              <w:bottom w:val="single" w:sz="4" w:space="0" w:color="auto"/>
              <w:right w:val="single" w:sz="4" w:space="0" w:color="auto"/>
            </w:tcBorders>
            <w:shd w:val="clear" w:color="auto" w:fill="auto"/>
            <w:noWrap/>
            <w:vAlign w:val="center"/>
            <w:hideMark/>
          </w:tcPr>
          <w:p w14:paraId="38C32DA9" w14:textId="77777777" w:rsidR="00DD6406" w:rsidRPr="008A08B8" w:rsidRDefault="00DD6406"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2021</w:t>
            </w:r>
          </w:p>
        </w:tc>
        <w:tc>
          <w:tcPr>
            <w:tcW w:w="1391" w:type="dxa"/>
            <w:tcBorders>
              <w:top w:val="nil"/>
              <w:left w:val="nil"/>
              <w:bottom w:val="single" w:sz="4" w:space="0" w:color="auto"/>
              <w:right w:val="single" w:sz="4" w:space="0" w:color="auto"/>
            </w:tcBorders>
            <w:shd w:val="clear" w:color="auto" w:fill="auto"/>
            <w:noWrap/>
            <w:vAlign w:val="center"/>
            <w:hideMark/>
          </w:tcPr>
          <w:p w14:paraId="32BB91B3"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3</w:t>
            </w:r>
          </w:p>
        </w:tc>
        <w:tc>
          <w:tcPr>
            <w:tcW w:w="1672" w:type="dxa"/>
            <w:tcBorders>
              <w:top w:val="nil"/>
              <w:left w:val="nil"/>
              <w:bottom w:val="single" w:sz="4" w:space="0" w:color="auto"/>
              <w:right w:val="single" w:sz="4" w:space="0" w:color="auto"/>
            </w:tcBorders>
            <w:shd w:val="clear" w:color="auto" w:fill="auto"/>
            <w:noWrap/>
            <w:vAlign w:val="center"/>
            <w:hideMark/>
          </w:tcPr>
          <w:p w14:paraId="60D149AE" w14:textId="4D7F576A" w:rsidR="00DD6406"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148.619</w:t>
            </w:r>
          </w:p>
        </w:tc>
        <w:tc>
          <w:tcPr>
            <w:tcW w:w="1380" w:type="dxa"/>
            <w:tcBorders>
              <w:top w:val="nil"/>
              <w:left w:val="nil"/>
              <w:bottom w:val="single" w:sz="4" w:space="0" w:color="auto"/>
              <w:right w:val="single" w:sz="4" w:space="0" w:color="auto"/>
            </w:tcBorders>
            <w:shd w:val="clear" w:color="auto" w:fill="auto"/>
            <w:noWrap/>
            <w:vAlign w:val="center"/>
            <w:hideMark/>
          </w:tcPr>
          <w:p w14:paraId="58048741"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Petrinja T1</w:t>
            </w:r>
          </w:p>
        </w:tc>
        <w:tc>
          <w:tcPr>
            <w:tcW w:w="236" w:type="dxa"/>
            <w:vAlign w:val="center"/>
            <w:hideMark/>
          </w:tcPr>
          <w:p w14:paraId="40C5A9CC" w14:textId="77777777" w:rsidR="00DD6406" w:rsidRPr="008A08B8" w:rsidRDefault="00DD6406" w:rsidP="001124CB">
            <w:pPr>
              <w:spacing w:after="0" w:line="240" w:lineRule="auto"/>
              <w:rPr>
                <w:rFonts w:ascii="Times New Roman" w:eastAsia="Calibri" w:hAnsi="Times New Roman" w:cs="Times New Roman"/>
              </w:rPr>
            </w:pPr>
          </w:p>
        </w:tc>
      </w:tr>
      <w:tr w:rsidR="008A08B8" w:rsidRPr="008A08B8" w14:paraId="3E6BEF96" w14:textId="77777777" w:rsidTr="001564E5">
        <w:trPr>
          <w:trHeight w:val="415"/>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4971473D"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5</w:t>
            </w:r>
          </w:p>
        </w:tc>
        <w:tc>
          <w:tcPr>
            <w:tcW w:w="1448" w:type="dxa"/>
            <w:tcBorders>
              <w:top w:val="nil"/>
              <w:left w:val="nil"/>
              <w:bottom w:val="single" w:sz="4" w:space="0" w:color="auto"/>
              <w:right w:val="single" w:sz="4" w:space="0" w:color="auto"/>
            </w:tcBorders>
            <w:shd w:val="clear" w:color="auto" w:fill="auto"/>
            <w:noWrap/>
            <w:vAlign w:val="center"/>
            <w:hideMark/>
          </w:tcPr>
          <w:p w14:paraId="19C6BBD1" w14:textId="6C1072AB" w:rsidR="00DD6406" w:rsidRPr="008A08B8" w:rsidRDefault="008D0BA3"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389-LG</w:t>
            </w:r>
          </w:p>
        </w:tc>
        <w:tc>
          <w:tcPr>
            <w:tcW w:w="2396" w:type="dxa"/>
            <w:tcBorders>
              <w:top w:val="nil"/>
              <w:left w:val="nil"/>
              <w:bottom w:val="single" w:sz="4" w:space="0" w:color="auto"/>
              <w:right w:val="single" w:sz="4" w:space="0" w:color="auto"/>
            </w:tcBorders>
            <w:shd w:val="clear" w:color="auto" w:fill="auto"/>
            <w:noWrap/>
            <w:vAlign w:val="center"/>
            <w:hideMark/>
          </w:tcPr>
          <w:p w14:paraId="781FED6E" w14:textId="77777777" w:rsidR="00DD6406" w:rsidRPr="008A08B8" w:rsidRDefault="00DD6406"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peugeot</w:t>
            </w:r>
            <w:proofErr w:type="spellEnd"/>
            <w:r w:rsidRPr="008A08B8">
              <w:rPr>
                <w:rFonts w:ascii="Times New Roman" w:eastAsia="Calibri" w:hAnsi="Times New Roman" w:cs="Times New Roman"/>
              </w:rPr>
              <w:t xml:space="preserve">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7BE4911D" w14:textId="77777777" w:rsidR="00DD6406" w:rsidRPr="008A08B8" w:rsidRDefault="00DD6406"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0AA004FE"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37EC36B3" w14:textId="4E621D75" w:rsidR="00DD6406"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295.827</w:t>
            </w:r>
          </w:p>
        </w:tc>
        <w:tc>
          <w:tcPr>
            <w:tcW w:w="1380" w:type="dxa"/>
            <w:tcBorders>
              <w:top w:val="nil"/>
              <w:left w:val="nil"/>
              <w:bottom w:val="single" w:sz="4" w:space="0" w:color="auto"/>
              <w:right w:val="single" w:sz="4" w:space="0" w:color="auto"/>
            </w:tcBorders>
            <w:shd w:val="clear" w:color="auto" w:fill="auto"/>
            <w:noWrap/>
            <w:vAlign w:val="center"/>
            <w:hideMark/>
          </w:tcPr>
          <w:p w14:paraId="7BFB543B" w14:textId="229F618D" w:rsidR="00DD6406" w:rsidRPr="008A08B8" w:rsidRDefault="008D0BA3"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rezerva</w:t>
            </w:r>
          </w:p>
        </w:tc>
        <w:tc>
          <w:tcPr>
            <w:tcW w:w="236" w:type="dxa"/>
            <w:vAlign w:val="center"/>
            <w:hideMark/>
          </w:tcPr>
          <w:p w14:paraId="73DB4827" w14:textId="77777777" w:rsidR="00DD6406" w:rsidRPr="008A08B8" w:rsidRDefault="00DD6406" w:rsidP="001124CB">
            <w:pPr>
              <w:spacing w:after="0" w:line="240" w:lineRule="auto"/>
              <w:rPr>
                <w:rFonts w:ascii="Times New Roman" w:eastAsia="Calibri" w:hAnsi="Times New Roman" w:cs="Times New Roman"/>
              </w:rPr>
            </w:pPr>
          </w:p>
        </w:tc>
      </w:tr>
      <w:tr w:rsidR="008A08B8" w:rsidRPr="008A08B8" w14:paraId="7371F4BD" w14:textId="77777777" w:rsidTr="001564E5">
        <w:trPr>
          <w:trHeight w:val="421"/>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4DD32B3A"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6</w:t>
            </w:r>
          </w:p>
        </w:tc>
        <w:tc>
          <w:tcPr>
            <w:tcW w:w="1448" w:type="dxa"/>
            <w:tcBorders>
              <w:top w:val="nil"/>
              <w:left w:val="nil"/>
              <w:bottom w:val="single" w:sz="4" w:space="0" w:color="auto"/>
              <w:right w:val="single" w:sz="4" w:space="0" w:color="auto"/>
            </w:tcBorders>
            <w:shd w:val="clear" w:color="auto" w:fill="auto"/>
            <w:noWrap/>
            <w:vAlign w:val="center"/>
            <w:hideMark/>
          </w:tcPr>
          <w:p w14:paraId="392E32D4" w14:textId="77777777" w:rsidR="00DD6406" w:rsidRPr="008A08B8" w:rsidRDefault="00DD6406"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313-JZ</w:t>
            </w:r>
          </w:p>
        </w:tc>
        <w:tc>
          <w:tcPr>
            <w:tcW w:w="2396" w:type="dxa"/>
            <w:tcBorders>
              <w:top w:val="nil"/>
              <w:left w:val="nil"/>
              <w:bottom w:val="single" w:sz="4" w:space="0" w:color="auto"/>
              <w:right w:val="single" w:sz="4" w:space="0" w:color="auto"/>
            </w:tcBorders>
            <w:shd w:val="clear" w:color="auto" w:fill="auto"/>
            <w:noWrap/>
            <w:vAlign w:val="center"/>
            <w:hideMark/>
          </w:tcPr>
          <w:p w14:paraId="3C60B1ED" w14:textId="77777777" w:rsidR="00DD6406" w:rsidRPr="008A08B8" w:rsidRDefault="00DD6406"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 xml:space="preserve">Peugeot </w:t>
            </w:r>
            <w:proofErr w:type="spellStart"/>
            <w:r w:rsidRPr="008A08B8">
              <w:rPr>
                <w:rFonts w:ascii="Times New Roman" w:eastAsia="Calibri" w:hAnsi="Times New Roman" w:cs="Times New Roman"/>
              </w:rPr>
              <w:t>Boxer</w:t>
            </w:r>
            <w:proofErr w:type="spellEnd"/>
            <w:r w:rsidRPr="008A08B8">
              <w:rPr>
                <w:rFonts w:ascii="Times New Roman" w:eastAsia="Calibri" w:hAnsi="Times New Roman" w:cs="Times New Roman"/>
              </w:rPr>
              <w:t xml:space="preserve"> 2.2 </w:t>
            </w:r>
            <w:proofErr w:type="spellStart"/>
            <w:r w:rsidRPr="008A08B8">
              <w:rPr>
                <w:rFonts w:ascii="Times New Roman" w:eastAsia="Calibri" w:hAnsi="Times New Roman" w:cs="Times New Roman"/>
              </w:rPr>
              <w:t>Hdi</w:t>
            </w:r>
            <w:proofErr w:type="spellEnd"/>
          </w:p>
        </w:tc>
        <w:tc>
          <w:tcPr>
            <w:tcW w:w="1507" w:type="dxa"/>
            <w:tcBorders>
              <w:top w:val="nil"/>
              <w:left w:val="nil"/>
              <w:bottom w:val="single" w:sz="4" w:space="0" w:color="auto"/>
              <w:right w:val="single" w:sz="4" w:space="0" w:color="auto"/>
            </w:tcBorders>
            <w:shd w:val="clear" w:color="auto" w:fill="auto"/>
            <w:noWrap/>
            <w:vAlign w:val="center"/>
            <w:hideMark/>
          </w:tcPr>
          <w:p w14:paraId="6496B2CD" w14:textId="77777777" w:rsidR="00DD6406" w:rsidRPr="008A08B8" w:rsidRDefault="00DD6406"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2022</w:t>
            </w:r>
          </w:p>
        </w:tc>
        <w:tc>
          <w:tcPr>
            <w:tcW w:w="1391" w:type="dxa"/>
            <w:tcBorders>
              <w:top w:val="nil"/>
              <w:left w:val="nil"/>
              <w:bottom w:val="single" w:sz="4" w:space="0" w:color="auto"/>
              <w:right w:val="single" w:sz="4" w:space="0" w:color="auto"/>
            </w:tcBorders>
            <w:shd w:val="clear" w:color="auto" w:fill="auto"/>
            <w:noWrap/>
            <w:vAlign w:val="center"/>
            <w:hideMark/>
          </w:tcPr>
          <w:p w14:paraId="04565D49" w14:textId="77777777" w:rsidR="00DD6406" w:rsidRPr="008A08B8" w:rsidRDefault="00DD6406"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2</w:t>
            </w:r>
          </w:p>
        </w:tc>
        <w:tc>
          <w:tcPr>
            <w:tcW w:w="1672" w:type="dxa"/>
            <w:tcBorders>
              <w:top w:val="nil"/>
              <w:left w:val="nil"/>
              <w:bottom w:val="single" w:sz="4" w:space="0" w:color="auto"/>
              <w:right w:val="single" w:sz="4" w:space="0" w:color="auto"/>
            </w:tcBorders>
            <w:shd w:val="clear" w:color="auto" w:fill="auto"/>
            <w:noWrap/>
            <w:vAlign w:val="center"/>
            <w:hideMark/>
          </w:tcPr>
          <w:p w14:paraId="004561D6" w14:textId="7121D211" w:rsidR="00DD6406"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183.523</w:t>
            </w:r>
          </w:p>
        </w:tc>
        <w:tc>
          <w:tcPr>
            <w:tcW w:w="1380" w:type="dxa"/>
            <w:tcBorders>
              <w:top w:val="nil"/>
              <w:left w:val="nil"/>
              <w:bottom w:val="single" w:sz="4" w:space="0" w:color="auto"/>
              <w:right w:val="single" w:sz="4" w:space="0" w:color="auto"/>
            </w:tcBorders>
            <w:shd w:val="clear" w:color="auto" w:fill="auto"/>
            <w:noWrap/>
            <w:vAlign w:val="center"/>
            <w:hideMark/>
          </w:tcPr>
          <w:p w14:paraId="00C6F795" w14:textId="0C93F0B7" w:rsidR="00DD6406" w:rsidRPr="008A08B8" w:rsidRDefault="008D0BA3" w:rsidP="001124CB">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Sunja</w:t>
            </w:r>
            <w:r w:rsidR="00DD6406" w:rsidRPr="008A08B8">
              <w:rPr>
                <w:rFonts w:ascii="Times New Roman" w:eastAsia="Calibri" w:hAnsi="Times New Roman" w:cs="Times New Roman"/>
              </w:rPr>
              <w:t xml:space="preserve"> T</w:t>
            </w:r>
            <w:r w:rsidRPr="008A08B8">
              <w:rPr>
                <w:rFonts w:ascii="Times New Roman" w:eastAsia="Calibri" w:hAnsi="Times New Roman" w:cs="Times New Roman"/>
              </w:rPr>
              <w:t>2</w:t>
            </w:r>
          </w:p>
        </w:tc>
        <w:tc>
          <w:tcPr>
            <w:tcW w:w="236" w:type="dxa"/>
            <w:vAlign w:val="center"/>
            <w:hideMark/>
          </w:tcPr>
          <w:p w14:paraId="6C14C261" w14:textId="77777777" w:rsidR="008D0BA3" w:rsidRPr="008A08B8" w:rsidRDefault="008D0BA3" w:rsidP="001124CB">
            <w:pPr>
              <w:spacing w:after="0" w:line="240" w:lineRule="auto"/>
              <w:rPr>
                <w:rFonts w:ascii="Times New Roman" w:eastAsia="Calibri" w:hAnsi="Times New Roman" w:cs="Times New Roman"/>
              </w:rPr>
            </w:pPr>
          </w:p>
        </w:tc>
      </w:tr>
      <w:tr w:rsidR="008A08B8" w:rsidRPr="008A08B8" w14:paraId="7B22B28C" w14:textId="77777777" w:rsidTr="001564E5">
        <w:trPr>
          <w:trHeight w:val="421"/>
        </w:trPr>
        <w:tc>
          <w:tcPr>
            <w:tcW w:w="736" w:type="dxa"/>
            <w:tcBorders>
              <w:top w:val="nil"/>
              <w:left w:val="single" w:sz="4" w:space="0" w:color="auto"/>
              <w:bottom w:val="single" w:sz="4" w:space="0" w:color="auto"/>
              <w:right w:val="single" w:sz="4" w:space="0" w:color="auto"/>
            </w:tcBorders>
            <w:shd w:val="clear" w:color="auto" w:fill="auto"/>
            <w:noWrap/>
          </w:tcPr>
          <w:p w14:paraId="6F18AE6D" w14:textId="65C4E881" w:rsidR="008D0BA3" w:rsidRPr="008A08B8" w:rsidRDefault="008D0BA3" w:rsidP="008D0BA3">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7</w:t>
            </w:r>
          </w:p>
        </w:tc>
        <w:tc>
          <w:tcPr>
            <w:tcW w:w="1448" w:type="dxa"/>
            <w:tcBorders>
              <w:top w:val="nil"/>
              <w:left w:val="nil"/>
              <w:bottom w:val="single" w:sz="4" w:space="0" w:color="auto"/>
              <w:right w:val="single" w:sz="4" w:space="0" w:color="auto"/>
            </w:tcBorders>
            <w:shd w:val="clear" w:color="auto" w:fill="auto"/>
            <w:noWrap/>
          </w:tcPr>
          <w:p w14:paraId="20E88296" w14:textId="4E188BD5" w:rsidR="008D0BA3" w:rsidRPr="008A08B8" w:rsidRDefault="008D0BA3"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384-LG</w:t>
            </w:r>
          </w:p>
        </w:tc>
        <w:tc>
          <w:tcPr>
            <w:tcW w:w="2396" w:type="dxa"/>
            <w:tcBorders>
              <w:top w:val="nil"/>
              <w:left w:val="nil"/>
              <w:bottom w:val="single" w:sz="4" w:space="0" w:color="auto"/>
              <w:right w:val="single" w:sz="4" w:space="0" w:color="auto"/>
            </w:tcBorders>
            <w:shd w:val="clear" w:color="auto" w:fill="auto"/>
            <w:noWrap/>
          </w:tcPr>
          <w:p w14:paraId="12E6790E" w14:textId="1EB94498" w:rsidR="008D0BA3" w:rsidRPr="008A08B8" w:rsidRDefault="008D0BA3"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 xml:space="preserve">Citroen </w:t>
            </w:r>
            <w:proofErr w:type="spellStart"/>
            <w:r w:rsidRPr="008A08B8">
              <w:rPr>
                <w:rFonts w:ascii="Times New Roman" w:eastAsia="Calibri" w:hAnsi="Times New Roman" w:cs="Times New Roman"/>
              </w:rPr>
              <w:t>Jumper</w:t>
            </w:r>
            <w:proofErr w:type="spellEnd"/>
          </w:p>
        </w:tc>
        <w:tc>
          <w:tcPr>
            <w:tcW w:w="1507" w:type="dxa"/>
            <w:tcBorders>
              <w:top w:val="nil"/>
              <w:left w:val="nil"/>
              <w:bottom w:val="single" w:sz="4" w:space="0" w:color="auto"/>
              <w:right w:val="single" w:sz="4" w:space="0" w:color="auto"/>
            </w:tcBorders>
            <w:shd w:val="clear" w:color="auto" w:fill="auto"/>
            <w:noWrap/>
          </w:tcPr>
          <w:p w14:paraId="2EBEC948" w14:textId="4489495E" w:rsidR="008D0BA3" w:rsidRPr="008A08B8" w:rsidRDefault="008D0BA3"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tcPr>
          <w:p w14:paraId="683C95A9" w14:textId="61D0864B" w:rsidR="008D0BA3" w:rsidRPr="008A08B8" w:rsidRDefault="008D0BA3" w:rsidP="008D0BA3">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6</w:t>
            </w:r>
          </w:p>
        </w:tc>
        <w:tc>
          <w:tcPr>
            <w:tcW w:w="1672" w:type="dxa"/>
            <w:tcBorders>
              <w:top w:val="nil"/>
              <w:left w:val="nil"/>
              <w:bottom w:val="single" w:sz="4" w:space="0" w:color="auto"/>
              <w:right w:val="single" w:sz="4" w:space="0" w:color="auto"/>
            </w:tcBorders>
            <w:shd w:val="clear" w:color="auto" w:fill="auto"/>
            <w:noWrap/>
          </w:tcPr>
          <w:p w14:paraId="774671AC" w14:textId="7D95ACA3" w:rsidR="008D0BA3"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282.555</w:t>
            </w:r>
          </w:p>
        </w:tc>
        <w:tc>
          <w:tcPr>
            <w:tcW w:w="1380" w:type="dxa"/>
            <w:tcBorders>
              <w:top w:val="nil"/>
              <w:left w:val="nil"/>
              <w:bottom w:val="single" w:sz="4" w:space="0" w:color="auto"/>
              <w:right w:val="single" w:sz="4" w:space="0" w:color="auto"/>
            </w:tcBorders>
            <w:shd w:val="clear" w:color="auto" w:fill="auto"/>
            <w:noWrap/>
          </w:tcPr>
          <w:p w14:paraId="6483C84C" w14:textId="442BBD43" w:rsidR="008D0BA3" w:rsidRPr="008A08B8" w:rsidRDefault="008D0BA3" w:rsidP="008D0BA3">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Rezerva T1</w:t>
            </w:r>
          </w:p>
        </w:tc>
        <w:tc>
          <w:tcPr>
            <w:tcW w:w="236" w:type="dxa"/>
            <w:vAlign w:val="center"/>
          </w:tcPr>
          <w:p w14:paraId="2EA7EC58" w14:textId="77777777" w:rsidR="008D0BA3" w:rsidRPr="008A08B8" w:rsidRDefault="008D0BA3" w:rsidP="008D0BA3">
            <w:pPr>
              <w:spacing w:after="0" w:line="240" w:lineRule="auto"/>
              <w:rPr>
                <w:rFonts w:ascii="Times New Roman" w:eastAsia="Calibri" w:hAnsi="Times New Roman" w:cs="Times New Roman"/>
              </w:rPr>
            </w:pPr>
          </w:p>
        </w:tc>
      </w:tr>
      <w:tr w:rsidR="008A08B8" w:rsidRPr="008A08B8" w14:paraId="063DFADC" w14:textId="77777777" w:rsidTr="001564E5">
        <w:trPr>
          <w:trHeight w:val="421"/>
        </w:trPr>
        <w:tc>
          <w:tcPr>
            <w:tcW w:w="736" w:type="dxa"/>
            <w:tcBorders>
              <w:top w:val="nil"/>
              <w:left w:val="single" w:sz="4" w:space="0" w:color="auto"/>
              <w:bottom w:val="single" w:sz="4" w:space="0" w:color="auto"/>
              <w:right w:val="single" w:sz="4" w:space="0" w:color="auto"/>
            </w:tcBorders>
            <w:shd w:val="clear" w:color="auto" w:fill="auto"/>
            <w:noWrap/>
            <w:vAlign w:val="center"/>
          </w:tcPr>
          <w:p w14:paraId="4EDFFD76" w14:textId="3103C217"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8</w:t>
            </w:r>
          </w:p>
        </w:tc>
        <w:tc>
          <w:tcPr>
            <w:tcW w:w="1448" w:type="dxa"/>
            <w:tcBorders>
              <w:top w:val="nil"/>
              <w:left w:val="nil"/>
              <w:bottom w:val="single" w:sz="4" w:space="0" w:color="auto"/>
              <w:right w:val="single" w:sz="4" w:space="0" w:color="auto"/>
            </w:tcBorders>
            <w:shd w:val="clear" w:color="auto" w:fill="auto"/>
            <w:noWrap/>
            <w:vAlign w:val="center"/>
          </w:tcPr>
          <w:p w14:paraId="020B686B" w14:textId="7839C4B1"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303-JZ</w:t>
            </w:r>
          </w:p>
        </w:tc>
        <w:tc>
          <w:tcPr>
            <w:tcW w:w="2396" w:type="dxa"/>
            <w:tcBorders>
              <w:top w:val="nil"/>
              <w:left w:val="nil"/>
              <w:bottom w:val="single" w:sz="4" w:space="0" w:color="auto"/>
              <w:right w:val="single" w:sz="4" w:space="0" w:color="auto"/>
            </w:tcBorders>
            <w:shd w:val="clear" w:color="auto" w:fill="auto"/>
            <w:noWrap/>
            <w:vAlign w:val="center"/>
          </w:tcPr>
          <w:p w14:paraId="0AB18E77" w14:textId="5B3BC06C"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 xml:space="preserve">Peugeot </w:t>
            </w:r>
            <w:proofErr w:type="spellStart"/>
            <w:r w:rsidRPr="008A08B8">
              <w:rPr>
                <w:rFonts w:ascii="Times New Roman" w:eastAsia="Calibri" w:hAnsi="Times New Roman" w:cs="Times New Roman"/>
              </w:rPr>
              <w:t>Boxer</w:t>
            </w:r>
            <w:proofErr w:type="spellEnd"/>
            <w:r w:rsidRPr="008A08B8">
              <w:rPr>
                <w:rFonts w:ascii="Times New Roman" w:eastAsia="Calibri" w:hAnsi="Times New Roman" w:cs="Times New Roman"/>
              </w:rPr>
              <w:t xml:space="preserve"> 2.2 </w:t>
            </w:r>
            <w:proofErr w:type="spellStart"/>
            <w:r w:rsidRPr="008A08B8">
              <w:rPr>
                <w:rFonts w:ascii="Times New Roman" w:eastAsia="Calibri" w:hAnsi="Times New Roman" w:cs="Times New Roman"/>
              </w:rPr>
              <w:t>Hdi</w:t>
            </w:r>
            <w:proofErr w:type="spellEnd"/>
          </w:p>
        </w:tc>
        <w:tc>
          <w:tcPr>
            <w:tcW w:w="1507" w:type="dxa"/>
            <w:tcBorders>
              <w:top w:val="nil"/>
              <w:left w:val="nil"/>
              <w:bottom w:val="single" w:sz="4" w:space="0" w:color="auto"/>
              <w:right w:val="single" w:sz="4" w:space="0" w:color="auto"/>
            </w:tcBorders>
            <w:shd w:val="clear" w:color="auto" w:fill="auto"/>
            <w:noWrap/>
            <w:vAlign w:val="center"/>
          </w:tcPr>
          <w:p w14:paraId="58B32A8C" w14:textId="1E51CE78"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2022</w:t>
            </w:r>
          </w:p>
        </w:tc>
        <w:tc>
          <w:tcPr>
            <w:tcW w:w="1391" w:type="dxa"/>
            <w:tcBorders>
              <w:top w:val="nil"/>
              <w:left w:val="nil"/>
              <w:bottom w:val="single" w:sz="4" w:space="0" w:color="auto"/>
              <w:right w:val="single" w:sz="4" w:space="0" w:color="auto"/>
            </w:tcBorders>
            <w:shd w:val="clear" w:color="auto" w:fill="auto"/>
            <w:noWrap/>
            <w:vAlign w:val="center"/>
          </w:tcPr>
          <w:p w14:paraId="6C7419FC" w14:textId="436AA643"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2</w:t>
            </w:r>
          </w:p>
        </w:tc>
        <w:tc>
          <w:tcPr>
            <w:tcW w:w="1672" w:type="dxa"/>
            <w:tcBorders>
              <w:top w:val="nil"/>
              <w:left w:val="nil"/>
              <w:bottom w:val="single" w:sz="4" w:space="0" w:color="auto"/>
              <w:right w:val="single" w:sz="4" w:space="0" w:color="auto"/>
            </w:tcBorders>
            <w:shd w:val="clear" w:color="auto" w:fill="auto"/>
            <w:noWrap/>
            <w:vAlign w:val="center"/>
          </w:tcPr>
          <w:p w14:paraId="3D15C0FF" w14:textId="45F1C0ED"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199.535</w:t>
            </w:r>
          </w:p>
        </w:tc>
        <w:tc>
          <w:tcPr>
            <w:tcW w:w="1380" w:type="dxa"/>
            <w:tcBorders>
              <w:top w:val="nil"/>
              <w:left w:val="nil"/>
              <w:bottom w:val="single" w:sz="4" w:space="0" w:color="auto"/>
              <w:right w:val="single" w:sz="4" w:space="0" w:color="auto"/>
            </w:tcBorders>
            <w:shd w:val="clear" w:color="auto" w:fill="auto"/>
            <w:noWrap/>
            <w:vAlign w:val="center"/>
          </w:tcPr>
          <w:p w14:paraId="0699D892" w14:textId="5EFC8F92"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Sisak T2</w:t>
            </w:r>
          </w:p>
        </w:tc>
        <w:tc>
          <w:tcPr>
            <w:tcW w:w="236" w:type="dxa"/>
            <w:vAlign w:val="center"/>
          </w:tcPr>
          <w:p w14:paraId="57161C06"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3083E8B8" w14:textId="77777777" w:rsidTr="001564E5">
        <w:trPr>
          <w:trHeight w:val="413"/>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75C6F2AA" w14:textId="4BC4C71E"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9</w:t>
            </w:r>
          </w:p>
        </w:tc>
        <w:tc>
          <w:tcPr>
            <w:tcW w:w="1448" w:type="dxa"/>
            <w:tcBorders>
              <w:top w:val="nil"/>
              <w:left w:val="nil"/>
              <w:bottom w:val="single" w:sz="4" w:space="0" w:color="auto"/>
              <w:right w:val="single" w:sz="4" w:space="0" w:color="auto"/>
            </w:tcBorders>
            <w:shd w:val="clear" w:color="auto" w:fill="auto"/>
            <w:noWrap/>
            <w:vAlign w:val="center"/>
            <w:hideMark/>
          </w:tcPr>
          <w:p w14:paraId="6C585546" w14:textId="43E55952"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392-LG</w:t>
            </w:r>
          </w:p>
        </w:tc>
        <w:tc>
          <w:tcPr>
            <w:tcW w:w="2396" w:type="dxa"/>
            <w:tcBorders>
              <w:top w:val="nil"/>
              <w:left w:val="nil"/>
              <w:bottom w:val="single" w:sz="4" w:space="0" w:color="auto"/>
              <w:right w:val="single" w:sz="4" w:space="0" w:color="auto"/>
            </w:tcBorders>
            <w:shd w:val="clear" w:color="auto" w:fill="auto"/>
            <w:noWrap/>
            <w:vAlign w:val="center"/>
            <w:hideMark/>
          </w:tcPr>
          <w:p w14:paraId="13CC3F77" w14:textId="35BC7B9F" w:rsidR="001564E5" w:rsidRPr="008A08B8" w:rsidRDefault="001564E5"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peugeot</w:t>
            </w:r>
            <w:proofErr w:type="spellEnd"/>
            <w:r w:rsidRPr="008A08B8">
              <w:rPr>
                <w:rFonts w:ascii="Times New Roman" w:eastAsia="Calibri" w:hAnsi="Times New Roman" w:cs="Times New Roman"/>
              </w:rPr>
              <w:t xml:space="preserve">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1DAB7466" w14:textId="03021360"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559D416C" w14:textId="0B0295B1"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0CE3BA4F" w14:textId="55DF052B"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349.548</w:t>
            </w:r>
          </w:p>
        </w:tc>
        <w:tc>
          <w:tcPr>
            <w:tcW w:w="1380" w:type="dxa"/>
            <w:tcBorders>
              <w:top w:val="nil"/>
              <w:left w:val="nil"/>
              <w:bottom w:val="single" w:sz="4" w:space="0" w:color="auto"/>
              <w:right w:val="single" w:sz="4" w:space="0" w:color="auto"/>
            </w:tcBorders>
            <w:shd w:val="clear" w:color="auto" w:fill="auto"/>
            <w:noWrap/>
            <w:vAlign w:val="center"/>
            <w:hideMark/>
          </w:tcPr>
          <w:p w14:paraId="176F15A9" w14:textId="2A181591"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rezerva</w:t>
            </w:r>
          </w:p>
        </w:tc>
        <w:tc>
          <w:tcPr>
            <w:tcW w:w="236" w:type="dxa"/>
            <w:vAlign w:val="center"/>
            <w:hideMark/>
          </w:tcPr>
          <w:p w14:paraId="1B9EA746"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25DC0A41" w14:textId="77777777" w:rsidTr="001564E5">
        <w:trPr>
          <w:trHeight w:val="420"/>
        </w:trPr>
        <w:tc>
          <w:tcPr>
            <w:tcW w:w="736" w:type="dxa"/>
            <w:tcBorders>
              <w:top w:val="nil"/>
              <w:left w:val="single" w:sz="4" w:space="0" w:color="auto"/>
              <w:bottom w:val="single" w:sz="4" w:space="0" w:color="auto"/>
              <w:right w:val="single" w:sz="4" w:space="0" w:color="auto"/>
            </w:tcBorders>
            <w:shd w:val="clear" w:color="auto" w:fill="auto"/>
            <w:noWrap/>
            <w:vAlign w:val="center"/>
          </w:tcPr>
          <w:p w14:paraId="4F83AED6" w14:textId="48DB754B"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10</w:t>
            </w:r>
          </w:p>
        </w:tc>
        <w:tc>
          <w:tcPr>
            <w:tcW w:w="1448" w:type="dxa"/>
            <w:tcBorders>
              <w:top w:val="nil"/>
              <w:left w:val="nil"/>
              <w:bottom w:val="single" w:sz="4" w:space="0" w:color="auto"/>
              <w:right w:val="single" w:sz="4" w:space="0" w:color="auto"/>
            </w:tcBorders>
            <w:shd w:val="clear" w:color="auto" w:fill="auto"/>
            <w:noWrap/>
            <w:vAlign w:val="center"/>
          </w:tcPr>
          <w:p w14:paraId="09D73956" w14:textId="262FA593"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387-LG</w:t>
            </w:r>
          </w:p>
        </w:tc>
        <w:tc>
          <w:tcPr>
            <w:tcW w:w="2396" w:type="dxa"/>
            <w:tcBorders>
              <w:top w:val="nil"/>
              <w:left w:val="nil"/>
              <w:bottom w:val="single" w:sz="4" w:space="0" w:color="auto"/>
              <w:right w:val="single" w:sz="4" w:space="0" w:color="auto"/>
            </w:tcBorders>
            <w:shd w:val="clear" w:color="auto" w:fill="auto"/>
            <w:noWrap/>
            <w:vAlign w:val="center"/>
          </w:tcPr>
          <w:p w14:paraId="20BF59CF" w14:textId="0CEFBE64" w:rsidR="001564E5" w:rsidRPr="008A08B8" w:rsidRDefault="001564E5"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peugeot</w:t>
            </w:r>
            <w:proofErr w:type="spellEnd"/>
            <w:r w:rsidRPr="008A08B8">
              <w:rPr>
                <w:rFonts w:ascii="Times New Roman" w:eastAsia="Calibri" w:hAnsi="Times New Roman" w:cs="Times New Roman"/>
              </w:rPr>
              <w:t xml:space="preserve"> boxer2.2hdi</w:t>
            </w:r>
          </w:p>
        </w:tc>
        <w:tc>
          <w:tcPr>
            <w:tcW w:w="1507" w:type="dxa"/>
            <w:tcBorders>
              <w:top w:val="nil"/>
              <w:left w:val="nil"/>
              <w:bottom w:val="single" w:sz="4" w:space="0" w:color="auto"/>
              <w:right w:val="single" w:sz="4" w:space="0" w:color="auto"/>
            </w:tcBorders>
            <w:shd w:val="clear" w:color="auto" w:fill="auto"/>
            <w:noWrap/>
            <w:vAlign w:val="center"/>
          </w:tcPr>
          <w:p w14:paraId="67E50B33" w14:textId="6467A877"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tcPr>
          <w:p w14:paraId="58EB9BC9" w14:textId="77B6C886"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tcPr>
          <w:p w14:paraId="61C45C50" w14:textId="6DE60554"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217.481</w:t>
            </w:r>
          </w:p>
        </w:tc>
        <w:tc>
          <w:tcPr>
            <w:tcW w:w="1380" w:type="dxa"/>
            <w:tcBorders>
              <w:top w:val="nil"/>
              <w:left w:val="nil"/>
              <w:bottom w:val="single" w:sz="4" w:space="0" w:color="auto"/>
              <w:right w:val="single" w:sz="4" w:space="0" w:color="auto"/>
            </w:tcBorders>
            <w:shd w:val="clear" w:color="auto" w:fill="auto"/>
            <w:noWrap/>
            <w:vAlign w:val="center"/>
          </w:tcPr>
          <w:p w14:paraId="4516514A" w14:textId="07F6F49C"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Sunja T2</w:t>
            </w:r>
          </w:p>
        </w:tc>
        <w:tc>
          <w:tcPr>
            <w:tcW w:w="236" w:type="dxa"/>
            <w:vAlign w:val="center"/>
            <w:hideMark/>
          </w:tcPr>
          <w:p w14:paraId="043950C3"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0412B678" w14:textId="77777777" w:rsidTr="001564E5">
        <w:trPr>
          <w:trHeight w:val="411"/>
        </w:trPr>
        <w:tc>
          <w:tcPr>
            <w:tcW w:w="736" w:type="dxa"/>
            <w:tcBorders>
              <w:top w:val="nil"/>
              <w:left w:val="single" w:sz="4" w:space="0" w:color="auto"/>
              <w:bottom w:val="single" w:sz="4" w:space="0" w:color="auto"/>
              <w:right w:val="single" w:sz="4" w:space="0" w:color="auto"/>
            </w:tcBorders>
            <w:shd w:val="clear" w:color="auto" w:fill="auto"/>
            <w:noWrap/>
          </w:tcPr>
          <w:p w14:paraId="0582290C" w14:textId="2A687457"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11</w:t>
            </w:r>
          </w:p>
        </w:tc>
        <w:tc>
          <w:tcPr>
            <w:tcW w:w="1448" w:type="dxa"/>
            <w:tcBorders>
              <w:top w:val="nil"/>
              <w:left w:val="nil"/>
              <w:bottom w:val="single" w:sz="4" w:space="0" w:color="auto"/>
              <w:right w:val="single" w:sz="4" w:space="0" w:color="auto"/>
            </w:tcBorders>
            <w:shd w:val="clear" w:color="auto" w:fill="auto"/>
            <w:noWrap/>
          </w:tcPr>
          <w:p w14:paraId="6D6D6522" w14:textId="0443FBD6"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884-HB</w:t>
            </w:r>
          </w:p>
        </w:tc>
        <w:tc>
          <w:tcPr>
            <w:tcW w:w="2396" w:type="dxa"/>
            <w:tcBorders>
              <w:top w:val="nil"/>
              <w:left w:val="nil"/>
              <w:bottom w:val="single" w:sz="4" w:space="0" w:color="auto"/>
              <w:right w:val="single" w:sz="4" w:space="0" w:color="auto"/>
            </w:tcBorders>
            <w:shd w:val="clear" w:color="auto" w:fill="auto"/>
            <w:noWrap/>
          </w:tcPr>
          <w:p w14:paraId="18CDB6E6" w14:textId="3F20E622"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 xml:space="preserve">Citroen </w:t>
            </w:r>
            <w:proofErr w:type="spellStart"/>
            <w:r w:rsidRPr="008A08B8">
              <w:rPr>
                <w:rFonts w:ascii="Times New Roman" w:eastAsia="Calibri" w:hAnsi="Times New Roman" w:cs="Times New Roman"/>
              </w:rPr>
              <w:t>jumper</w:t>
            </w:r>
            <w:proofErr w:type="spellEnd"/>
          </w:p>
        </w:tc>
        <w:tc>
          <w:tcPr>
            <w:tcW w:w="1507" w:type="dxa"/>
            <w:tcBorders>
              <w:top w:val="nil"/>
              <w:left w:val="nil"/>
              <w:bottom w:val="single" w:sz="4" w:space="0" w:color="auto"/>
              <w:right w:val="single" w:sz="4" w:space="0" w:color="auto"/>
            </w:tcBorders>
            <w:shd w:val="clear" w:color="auto" w:fill="auto"/>
            <w:noWrap/>
          </w:tcPr>
          <w:p w14:paraId="26EE5E9D" w14:textId="6C297254"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 xml:space="preserve">         2015</w:t>
            </w:r>
          </w:p>
        </w:tc>
        <w:tc>
          <w:tcPr>
            <w:tcW w:w="1391" w:type="dxa"/>
            <w:tcBorders>
              <w:top w:val="nil"/>
              <w:left w:val="nil"/>
              <w:bottom w:val="single" w:sz="4" w:space="0" w:color="auto"/>
              <w:right w:val="single" w:sz="4" w:space="0" w:color="auto"/>
            </w:tcBorders>
            <w:shd w:val="clear" w:color="auto" w:fill="auto"/>
            <w:noWrap/>
          </w:tcPr>
          <w:p w14:paraId="21B06456" w14:textId="0D13E167"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10</w:t>
            </w:r>
          </w:p>
        </w:tc>
        <w:tc>
          <w:tcPr>
            <w:tcW w:w="1672" w:type="dxa"/>
            <w:tcBorders>
              <w:top w:val="nil"/>
              <w:left w:val="nil"/>
              <w:bottom w:val="single" w:sz="4" w:space="0" w:color="auto"/>
              <w:right w:val="single" w:sz="4" w:space="0" w:color="auto"/>
            </w:tcBorders>
            <w:shd w:val="clear" w:color="auto" w:fill="auto"/>
            <w:noWrap/>
          </w:tcPr>
          <w:p w14:paraId="0705ECAB" w14:textId="13BBBA1F"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371.412</w:t>
            </w:r>
          </w:p>
        </w:tc>
        <w:tc>
          <w:tcPr>
            <w:tcW w:w="1380" w:type="dxa"/>
            <w:tcBorders>
              <w:top w:val="nil"/>
              <w:left w:val="nil"/>
              <w:bottom w:val="single" w:sz="4" w:space="0" w:color="auto"/>
              <w:right w:val="single" w:sz="4" w:space="0" w:color="auto"/>
            </w:tcBorders>
            <w:shd w:val="clear" w:color="auto" w:fill="auto"/>
            <w:noWrap/>
          </w:tcPr>
          <w:p w14:paraId="09552328" w14:textId="7162EEEA"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rezerva</w:t>
            </w:r>
          </w:p>
        </w:tc>
        <w:tc>
          <w:tcPr>
            <w:tcW w:w="236" w:type="dxa"/>
            <w:vAlign w:val="center"/>
            <w:hideMark/>
          </w:tcPr>
          <w:p w14:paraId="22327081"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543C0745" w14:textId="77777777" w:rsidTr="001564E5">
        <w:trPr>
          <w:trHeight w:val="403"/>
        </w:trPr>
        <w:tc>
          <w:tcPr>
            <w:tcW w:w="736" w:type="dxa"/>
            <w:tcBorders>
              <w:top w:val="nil"/>
              <w:left w:val="single" w:sz="4" w:space="0" w:color="auto"/>
              <w:bottom w:val="single" w:sz="4" w:space="0" w:color="auto"/>
              <w:right w:val="single" w:sz="4" w:space="0" w:color="auto"/>
            </w:tcBorders>
            <w:shd w:val="clear" w:color="auto" w:fill="auto"/>
            <w:noWrap/>
          </w:tcPr>
          <w:p w14:paraId="5CEED682" w14:textId="00E004D0"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12</w:t>
            </w:r>
          </w:p>
        </w:tc>
        <w:tc>
          <w:tcPr>
            <w:tcW w:w="1448" w:type="dxa"/>
            <w:tcBorders>
              <w:top w:val="nil"/>
              <w:left w:val="nil"/>
              <w:bottom w:val="single" w:sz="4" w:space="0" w:color="auto"/>
              <w:right w:val="single" w:sz="4" w:space="0" w:color="auto"/>
            </w:tcBorders>
            <w:shd w:val="clear" w:color="auto" w:fill="auto"/>
            <w:noWrap/>
          </w:tcPr>
          <w:p w14:paraId="51A82CEA" w14:textId="23DE05C9"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 xml:space="preserve">SK 884 KR      </w:t>
            </w:r>
          </w:p>
        </w:tc>
        <w:tc>
          <w:tcPr>
            <w:tcW w:w="2396" w:type="dxa"/>
            <w:tcBorders>
              <w:top w:val="nil"/>
              <w:left w:val="nil"/>
              <w:bottom w:val="single" w:sz="4" w:space="0" w:color="auto"/>
              <w:right w:val="single" w:sz="4" w:space="0" w:color="auto"/>
            </w:tcBorders>
            <w:shd w:val="clear" w:color="auto" w:fill="auto"/>
            <w:noWrap/>
          </w:tcPr>
          <w:p w14:paraId="3BCFF83B" w14:textId="1790ADC3" w:rsidR="001564E5" w:rsidRPr="008A08B8" w:rsidRDefault="001564E5"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volkswagen</w:t>
            </w:r>
            <w:proofErr w:type="spellEnd"/>
            <w:r w:rsidRPr="008A08B8">
              <w:rPr>
                <w:rFonts w:ascii="Times New Roman" w:eastAsia="Calibri" w:hAnsi="Times New Roman" w:cs="Times New Roman"/>
              </w:rPr>
              <w:t xml:space="preserve"> </w:t>
            </w:r>
            <w:proofErr w:type="spellStart"/>
            <w:r w:rsidRPr="008A08B8">
              <w:rPr>
                <w:rFonts w:ascii="Times New Roman" w:eastAsia="Calibri" w:hAnsi="Times New Roman" w:cs="Times New Roman"/>
              </w:rPr>
              <w:t>crafter</w:t>
            </w:r>
            <w:proofErr w:type="spellEnd"/>
            <w:r w:rsidRPr="008A08B8">
              <w:rPr>
                <w:rFonts w:ascii="Times New Roman" w:eastAsia="Calibri" w:hAnsi="Times New Roman" w:cs="Times New Roman"/>
              </w:rPr>
              <w:t xml:space="preserve">                      </w:t>
            </w:r>
          </w:p>
        </w:tc>
        <w:tc>
          <w:tcPr>
            <w:tcW w:w="1507" w:type="dxa"/>
            <w:tcBorders>
              <w:top w:val="nil"/>
              <w:left w:val="nil"/>
              <w:bottom w:val="single" w:sz="4" w:space="0" w:color="auto"/>
              <w:right w:val="single" w:sz="4" w:space="0" w:color="auto"/>
            </w:tcBorders>
            <w:shd w:val="clear" w:color="auto" w:fill="auto"/>
            <w:noWrap/>
          </w:tcPr>
          <w:p w14:paraId="3472C680" w14:textId="2466DF18"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2024</w:t>
            </w:r>
          </w:p>
        </w:tc>
        <w:tc>
          <w:tcPr>
            <w:tcW w:w="1391" w:type="dxa"/>
            <w:tcBorders>
              <w:top w:val="nil"/>
              <w:left w:val="nil"/>
              <w:bottom w:val="single" w:sz="4" w:space="0" w:color="auto"/>
              <w:right w:val="single" w:sz="4" w:space="0" w:color="auto"/>
            </w:tcBorders>
            <w:shd w:val="clear" w:color="auto" w:fill="auto"/>
            <w:noWrap/>
          </w:tcPr>
          <w:p w14:paraId="3235F8E3" w14:textId="1989599D"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0</w:t>
            </w:r>
          </w:p>
        </w:tc>
        <w:tc>
          <w:tcPr>
            <w:tcW w:w="1672" w:type="dxa"/>
            <w:tcBorders>
              <w:top w:val="nil"/>
              <w:left w:val="nil"/>
              <w:bottom w:val="single" w:sz="4" w:space="0" w:color="auto"/>
              <w:right w:val="single" w:sz="4" w:space="0" w:color="auto"/>
            </w:tcBorders>
            <w:shd w:val="clear" w:color="auto" w:fill="auto"/>
            <w:noWrap/>
          </w:tcPr>
          <w:p w14:paraId="5B99F4E1" w14:textId="42A8A26C"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39.947</w:t>
            </w:r>
          </w:p>
        </w:tc>
        <w:tc>
          <w:tcPr>
            <w:tcW w:w="1380" w:type="dxa"/>
            <w:tcBorders>
              <w:top w:val="nil"/>
              <w:left w:val="nil"/>
              <w:bottom w:val="single" w:sz="4" w:space="0" w:color="auto"/>
              <w:right w:val="single" w:sz="4" w:space="0" w:color="auto"/>
            </w:tcBorders>
            <w:shd w:val="clear" w:color="auto" w:fill="auto"/>
            <w:noWrap/>
          </w:tcPr>
          <w:p w14:paraId="3C544277" w14:textId="32A523EF"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Sisak T1</w:t>
            </w:r>
          </w:p>
        </w:tc>
        <w:tc>
          <w:tcPr>
            <w:tcW w:w="236" w:type="dxa"/>
            <w:vAlign w:val="center"/>
            <w:hideMark/>
          </w:tcPr>
          <w:p w14:paraId="0786AA32"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520CF050" w14:textId="77777777" w:rsidTr="001564E5">
        <w:trPr>
          <w:trHeight w:val="409"/>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1DEFCA5E" w14:textId="4F18DE8A"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13</w:t>
            </w:r>
          </w:p>
        </w:tc>
        <w:tc>
          <w:tcPr>
            <w:tcW w:w="1448" w:type="dxa"/>
            <w:tcBorders>
              <w:top w:val="nil"/>
              <w:left w:val="nil"/>
              <w:bottom w:val="single" w:sz="4" w:space="0" w:color="auto"/>
              <w:right w:val="single" w:sz="4" w:space="0" w:color="auto"/>
            </w:tcBorders>
            <w:shd w:val="clear" w:color="auto" w:fill="auto"/>
            <w:noWrap/>
            <w:vAlign w:val="center"/>
            <w:hideMark/>
          </w:tcPr>
          <w:p w14:paraId="13334BFF" w14:textId="77777777"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248-IV</w:t>
            </w:r>
          </w:p>
        </w:tc>
        <w:tc>
          <w:tcPr>
            <w:tcW w:w="2396" w:type="dxa"/>
            <w:tcBorders>
              <w:top w:val="nil"/>
              <w:left w:val="nil"/>
              <w:bottom w:val="single" w:sz="4" w:space="0" w:color="auto"/>
              <w:right w:val="single" w:sz="4" w:space="0" w:color="auto"/>
            </w:tcBorders>
            <w:shd w:val="clear" w:color="auto" w:fill="auto"/>
            <w:noWrap/>
            <w:vAlign w:val="center"/>
            <w:hideMark/>
          </w:tcPr>
          <w:p w14:paraId="31F732EE" w14:textId="77777777"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 xml:space="preserve">Volkswagen </w:t>
            </w:r>
            <w:proofErr w:type="spellStart"/>
            <w:r w:rsidRPr="008A08B8">
              <w:rPr>
                <w:rFonts w:ascii="Times New Roman" w:eastAsia="Calibri" w:hAnsi="Times New Roman" w:cs="Times New Roman"/>
              </w:rPr>
              <w:t>crafter</w:t>
            </w:r>
            <w:proofErr w:type="spellEnd"/>
          </w:p>
        </w:tc>
        <w:tc>
          <w:tcPr>
            <w:tcW w:w="1507" w:type="dxa"/>
            <w:tcBorders>
              <w:top w:val="nil"/>
              <w:left w:val="nil"/>
              <w:bottom w:val="single" w:sz="4" w:space="0" w:color="auto"/>
              <w:right w:val="single" w:sz="4" w:space="0" w:color="auto"/>
            </w:tcBorders>
            <w:shd w:val="clear" w:color="auto" w:fill="auto"/>
            <w:noWrap/>
            <w:vAlign w:val="center"/>
            <w:hideMark/>
          </w:tcPr>
          <w:p w14:paraId="73699E43" w14:textId="77777777"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35E96D52" w14:textId="77777777"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5713BBBA" w14:textId="0B65F256"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149.598</w:t>
            </w:r>
          </w:p>
        </w:tc>
        <w:tc>
          <w:tcPr>
            <w:tcW w:w="1380" w:type="dxa"/>
            <w:tcBorders>
              <w:top w:val="nil"/>
              <w:left w:val="nil"/>
              <w:bottom w:val="single" w:sz="4" w:space="0" w:color="auto"/>
              <w:right w:val="single" w:sz="4" w:space="0" w:color="auto"/>
            </w:tcBorders>
            <w:shd w:val="clear" w:color="auto" w:fill="auto"/>
            <w:noWrap/>
            <w:vAlign w:val="center"/>
            <w:hideMark/>
          </w:tcPr>
          <w:p w14:paraId="2B15BFB7" w14:textId="77777777"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Dvor T2</w:t>
            </w:r>
          </w:p>
        </w:tc>
        <w:tc>
          <w:tcPr>
            <w:tcW w:w="236" w:type="dxa"/>
            <w:vAlign w:val="center"/>
            <w:hideMark/>
          </w:tcPr>
          <w:p w14:paraId="7C688D98"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3AC2EF33" w14:textId="77777777" w:rsidTr="001564E5">
        <w:trPr>
          <w:trHeight w:val="429"/>
        </w:trPr>
        <w:tc>
          <w:tcPr>
            <w:tcW w:w="736" w:type="dxa"/>
            <w:tcBorders>
              <w:top w:val="nil"/>
              <w:left w:val="single" w:sz="4" w:space="0" w:color="auto"/>
              <w:bottom w:val="single" w:sz="4" w:space="0" w:color="auto"/>
              <w:right w:val="single" w:sz="4" w:space="0" w:color="auto"/>
            </w:tcBorders>
            <w:shd w:val="clear" w:color="auto" w:fill="auto"/>
            <w:noWrap/>
            <w:vAlign w:val="center"/>
            <w:hideMark/>
          </w:tcPr>
          <w:p w14:paraId="556BFCB6" w14:textId="0B435F33"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14</w:t>
            </w:r>
          </w:p>
        </w:tc>
        <w:tc>
          <w:tcPr>
            <w:tcW w:w="1448" w:type="dxa"/>
            <w:tcBorders>
              <w:top w:val="nil"/>
              <w:left w:val="nil"/>
              <w:bottom w:val="single" w:sz="4" w:space="0" w:color="auto"/>
              <w:right w:val="single" w:sz="4" w:space="0" w:color="auto"/>
            </w:tcBorders>
            <w:shd w:val="clear" w:color="auto" w:fill="auto"/>
            <w:noWrap/>
            <w:vAlign w:val="center"/>
            <w:hideMark/>
          </w:tcPr>
          <w:p w14:paraId="2ACAAF2E" w14:textId="42E5BB11"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 xml:space="preserve">SK 874HC </w:t>
            </w:r>
          </w:p>
        </w:tc>
        <w:tc>
          <w:tcPr>
            <w:tcW w:w="2396" w:type="dxa"/>
            <w:tcBorders>
              <w:top w:val="nil"/>
              <w:left w:val="nil"/>
              <w:bottom w:val="single" w:sz="4" w:space="0" w:color="auto"/>
              <w:right w:val="single" w:sz="4" w:space="0" w:color="auto"/>
            </w:tcBorders>
            <w:shd w:val="clear" w:color="auto" w:fill="auto"/>
            <w:noWrap/>
            <w:vAlign w:val="center"/>
            <w:hideMark/>
          </w:tcPr>
          <w:p w14:paraId="3CAF421E" w14:textId="77777777" w:rsidR="001564E5" w:rsidRPr="008A08B8" w:rsidRDefault="001564E5"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peugeot</w:t>
            </w:r>
            <w:proofErr w:type="spellEnd"/>
            <w:r w:rsidRPr="008A08B8">
              <w:rPr>
                <w:rFonts w:ascii="Times New Roman" w:eastAsia="Calibri" w:hAnsi="Times New Roman" w:cs="Times New Roman"/>
              </w:rPr>
              <w:t xml:space="preserve"> </w:t>
            </w:r>
            <w:proofErr w:type="spellStart"/>
            <w:r w:rsidRPr="008A08B8">
              <w:rPr>
                <w:rFonts w:ascii="Times New Roman" w:eastAsia="Calibri" w:hAnsi="Times New Roman" w:cs="Times New Roman"/>
              </w:rPr>
              <w:t>bokxer</w:t>
            </w:r>
            <w:proofErr w:type="spellEnd"/>
            <w:r w:rsidRPr="008A08B8">
              <w:rPr>
                <w:rFonts w:ascii="Times New Roman" w:eastAsia="Calibri" w:hAnsi="Times New Roman" w:cs="Times New Roman"/>
              </w:rPr>
              <w:t xml:space="preserve"> hdi150</w:t>
            </w:r>
          </w:p>
        </w:tc>
        <w:tc>
          <w:tcPr>
            <w:tcW w:w="1507" w:type="dxa"/>
            <w:tcBorders>
              <w:top w:val="nil"/>
              <w:left w:val="nil"/>
              <w:bottom w:val="single" w:sz="4" w:space="0" w:color="auto"/>
              <w:right w:val="single" w:sz="4" w:space="0" w:color="auto"/>
            </w:tcBorders>
            <w:shd w:val="clear" w:color="auto" w:fill="auto"/>
            <w:noWrap/>
            <w:vAlign w:val="center"/>
            <w:hideMark/>
          </w:tcPr>
          <w:p w14:paraId="2A883A8A" w14:textId="77777777"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2016</w:t>
            </w:r>
          </w:p>
        </w:tc>
        <w:tc>
          <w:tcPr>
            <w:tcW w:w="1391" w:type="dxa"/>
            <w:tcBorders>
              <w:top w:val="nil"/>
              <w:left w:val="nil"/>
              <w:bottom w:val="single" w:sz="4" w:space="0" w:color="auto"/>
              <w:right w:val="single" w:sz="4" w:space="0" w:color="auto"/>
            </w:tcBorders>
            <w:shd w:val="clear" w:color="auto" w:fill="auto"/>
            <w:noWrap/>
            <w:vAlign w:val="center"/>
            <w:hideMark/>
          </w:tcPr>
          <w:p w14:paraId="473A781B" w14:textId="77777777"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8</w:t>
            </w:r>
          </w:p>
        </w:tc>
        <w:tc>
          <w:tcPr>
            <w:tcW w:w="1672" w:type="dxa"/>
            <w:tcBorders>
              <w:top w:val="nil"/>
              <w:left w:val="nil"/>
              <w:bottom w:val="single" w:sz="4" w:space="0" w:color="auto"/>
              <w:right w:val="single" w:sz="4" w:space="0" w:color="auto"/>
            </w:tcBorders>
            <w:shd w:val="clear" w:color="auto" w:fill="auto"/>
            <w:noWrap/>
            <w:vAlign w:val="center"/>
            <w:hideMark/>
          </w:tcPr>
          <w:p w14:paraId="291E7196" w14:textId="28F8D049"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365.516</w:t>
            </w:r>
          </w:p>
        </w:tc>
        <w:tc>
          <w:tcPr>
            <w:tcW w:w="1380" w:type="dxa"/>
            <w:tcBorders>
              <w:top w:val="nil"/>
              <w:left w:val="nil"/>
              <w:bottom w:val="single" w:sz="4" w:space="0" w:color="auto"/>
              <w:right w:val="single" w:sz="4" w:space="0" w:color="auto"/>
            </w:tcBorders>
            <w:shd w:val="clear" w:color="auto" w:fill="auto"/>
            <w:noWrap/>
            <w:vAlign w:val="center"/>
            <w:hideMark/>
          </w:tcPr>
          <w:p w14:paraId="0FF84FCD" w14:textId="77777777"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Topusko T2</w:t>
            </w:r>
          </w:p>
        </w:tc>
        <w:tc>
          <w:tcPr>
            <w:tcW w:w="236" w:type="dxa"/>
            <w:vAlign w:val="center"/>
            <w:hideMark/>
          </w:tcPr>
          <w:p w14:paraId="441A29D0"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2C233A9E" w14:textId="77777777" w:rsidTr="00666E01">
        <w:trPr>
          <w:trHeight w:val="429"/>
        </w:trPr>
        <w:tc>
          <w:tcPr>
            <w:tcW w:w="736" w:type="dxa"/>
            <w:tcBorders>
              <w:top w:val="nil"/>
              <w:left w:val="single" w:sz="4" w:space="0" w:color="auto"/>
              <w:bottom w:val="single" w:sz="4" w:space="0" w:color="auto"/>
              <w:right w:val="single" w:sz="4" w:space="0" w:color="auto"/>
            </w:tcBorders>
            <w:shd w:val="clear" w:color="auto" w:fill="auto"/>
            <w:noWrap/>
            <w:vAlign w:val="bottom"/>
          </w:tcPr>
          <w:p w14:paraId="3279B29D" w14:textId="4630F703"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15</w:t>
            </w:r>
          </w:p>
        </w:tc>
        <w:tc>
          <w:tcPr>
            <w:tcW w:w="1448" w:type="dxa"/>
            <w:tcBorders>
              <w:top w:val="nil"/>
              <w:left w:val="nil"/>
              <w:bottom w:val="single" w:sz="4" w:space="0" w:color="auto"/>
              <w:right w:val="single" w:sz="4" w:space="0" w:color="auto"/>
            </w:tcBorders>
            <w:shd w:val="clear" w:color="auto" w:fill="auto"/>
            <w:noWrap/>
            <w:vAlign w:val="bottom"/>
          </w:tcPr>
          <w:p w14:paraId="01C60FF9" w14:textId="42DE1FDC"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720-LD</w:t>
            </w:r>
          </w:p>
        </w:tc>
        <w:tc>
          <w:tcPr>
            <w:tcW w:w="2396" w:type="dxa"/>
            <w:tcBorders>
              <w:top w:val="nil"/>
              <w:left w:val="nil"/>
              <w:bottom w:val="single" w:sz="4" w:space="0" w:color="auto"/>
              <w:right w:val="single" w:sz="4" w:space="0" w:color="auto"/>
            </w:tcBorders>
            <w:shd w:val="clear" w:color="auto" w:fill="auto"/>
            <w:noWrap/>
            <w:vAlign w:val="bottom"/>
          </w:tcPr>
          <w:p w14:paraId="265F7C41" w14:textId="5E7912F6" w:rsidR="001564E5" w:rsidRPr="008A08B8" w:rsidRDefault="001564E5"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volkswagen</w:t>
            </w:r>
            <w:proofErr w:type="spellEnd"/>
            <w:r w:rsidRPr="008A08B8">
              <w:rPr>
                <w:rFonts w:ascii="Times New Roman" w:eastAsia="Calibri" w:hAnsi="Times New Roman" w:cs="Times New Roman"/>
              </w:rPr>
              <w:t xml:space="preserve"> </w:t>
            </w:r>
            <w:proofErr w:type="spellStart"/>
            <w:r w:rsidRPr="008A08B8">
              <w:rPr>
                <w:rFonts w:ascii="Times New Roman" w:eastAsia="Calibri" w:hAnsi="Times New Roman" w:cs="Times New Roman"/>
              </w:rPr>
              <w:t>crafter</w:t>
            </w:r>
            <w:proofErr w:type="spellEnd"/>
            <w:r w:rsidRPr="008A08B8">
              <w:rPr>
                <w:rFonts w:ascii="Times New Roman" w:eastAsia="Calibri" w:hAnsi="Times New Roman" w:cs="Times New Roman"/>
              </w:rPr>
              <w:t xml:space="preserve">                      </w:t>
            </w:r>
          </w:p>
        </w:tc>
        <w:tc>
          <w:tcPr>
            <w:tcW w:w="1507" w:type="dxa"/>
            <w:tcBorders>
              <w:top w:val="nil"/>
              <w:left w:val="nil"/>
              <w:bottom w:val="single" w:sz="4" w:space="0" w:color="auto"/>
              <w:right w:val="single" w:sz="4" w:space="0" w:color="auto"/>
            </w:tcBorders>
            <w:shd w:val="clear" w:color="auto" w:fill="auto"/>
            <w:noWrap/>
            <w:vAlign w:val="bottom"/>
          </w:tcPr>
          <w:p w14:paraId="382E9751" w14:textId="65D9519D"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2024</w:t>
            </w:r>
          </w:p>
        </w:tc>
        <w:tc>
          <w:tcPr>
            <w:tcW w:w="1391" w:type="dxa"/>
            <w:tcBorders>
              <w:top w:val="nil"/>
              <w:left w:val="nil"/>
              <w:bottom w:val="single" w:sz="4" w:space="0" w:color="auto"/>
              <w:right w:val="single" w:sz="4" w:space="0" w:color="auto"/>
            </w:tcBorders>
            <w:shd w:val="clear" w:color="auto" w:fill="auto"/>
            <w:noWrap/>
            <w:vAlign w:val="bottom"/>
          </w:tcPr>
          <w:p w14:paraId="6E6FD6C4" w14:textId="5D1CE39A"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0</w:t>
            </w:r>
          </w:p>
        </w:tc>
        <w:tc>
          <w:tcPr>
            <w:tcW w:w="1672" w:type="dxa"/>
            <w:tcBorders>
              <w:top w:val="nil"/>
              <w:left w:val="nil"/>
              <w:bottom w:val="single" w:sz="4" w:space="0" w:color="auto"/>
              <w:right w:val="single" w:sz="4" w:space="0" w:color="auto"/>
            </w:tcBorders>
            <w:shd w:val="clear" w:color="auto" w:fill="auto"/>
            <w:noWrap/>
            <w:vAlign w:val="bottom"/>
          </w:tcPr>
          <w:p w14:paraId="538EFCF6" w14:textId="6DE6ECEF"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25.666</w:t>
            </w:r>
          </w:p>
        </w:tc>
        <w:tc>
          <w:tcPr>
            <w:tcW w:w="1380" w:type="dxa"/>
            <w:tcBorders>
              <w:top w:val="nil"/>
              <w:left w:val="nil"/>
              <w:bottom w:val="single" w:sz="4" w:space="0" w:color="auto"/>
              <w:right w:val="single" w:sz="4" w:space="0" w:color="auto"/>
            </w:tcBorders>
            <w:shd w:val="clear" w:color="auto" w:fill="auto"/>
            <w:noWrap/>
            <w:vAlign w:val="bottom"/>
          </w:tcPr>
          <w:p w14:paraId="2F8B489A" w14:textId="1B54860B"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Popovača T2</w:t>
            </w:r>
          </w:p>
        </w:tc>
        <w:tc>
          <w:tcPr>
            <w:tcW w:w="236" w:type="dxa"/>
            <w:vAlign w:val="bottom"/>
          </w:tcPr>
          <w:p w14:paraId="0D6D109E" w14:textId="6753F89D" w:rsidR="001564E5" w:rsidRPr="008A08B8" w:rsidRDefault="001564E5" w:rsidP="001564E5">
            <w:pPr>
              <w:spacing w:after="0" w:line="240" w:lineRule="auto"/>
              <w:rPr>
                <w:rFonts w:ascii="Times New Roman" w:eastAsia="Calibri" w:hAnsi="Times New Roman" w:cs="Times New Roman"/>
              </w:rPr>
            </w:pPr>
          </w:p>
        </w:tc>
      </w:tr>
      <w:tr w:rsidR="008A08B8" w:rsidRPr="008A08B8" w14:paraId="4E5E7949" w14:textId="77777777" w:rsidTr="001564E5">
        <w:trPr>
          <w:trHeight w:val="407"/>
        </w:trPr>
        <w:tc>
          <w:tcPr>
            <w:tcW w:w="7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F3AD0" w14:textId="71962419"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16</w:t>
            </w:r>
          </w:p>
        </w:tc>
        <w:tc>
          <w:tcPr>
            <w:tcW w:w="1448" w:type="dxa"/>
            <w:tcBorders>
              <w:top w:val="single" w:sz="4" w:space="0" w:color="auto"/>
              <w:left w:val="nil"/>
              <w:bottom w:val="single" w:sz="4" w:space="0" w:color="auto"/>
              <w:right w:val="single" w:sz="4" w:space="0" w:color="auto"/>
            </w:tcBorders>
            <w:shd w:val="clear" w:color="auto" w:fill="auto"/>
            <w:noWrap/>
            <w:vAlign w:val="center"/>
            <w:hideMark/>
          </w:tcPr>
          <w:p w14:paraId="57601BBF" w14:textId="61CD6E61"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 xml:space="preserve">SK 522HB </w:t>
            </w:r>
          </w:p>
        </w:tc>
        <w:tc>
          <w:tcPr>
            <w:tcW w:w="2396" w:type="dxa"/>
            <w:tcBorders>
              <w:top w:val="single" w:sz="4" w:space="0" w:color="auto"/>
              <w:left w:val="nil"/>
              <w:bottom w:val="single" w:sz="4" w:space="0" w:color="auto"/>
              <w:right w:val="single" w:sz="4" w:space="0" w:color="auto"/>
            </w:tcBorders>
            <w:shd w:val="clear" w:color="auto" w:fill="auto"/>
            <w:noWrap/>
            <w:vAlign w:val="center"/>
            <w:hideMark/>
          </w:tcPr>
          <w:p w14:paraId="1D155497" w14:textId="77777777" w:rsidR="001564E5" w:rsidRPr="008A08B8" w:rsidRDefault="001564E5"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citroen</w:t>
            </w:r>
            <w:proofErr w:type="spellEnd"/>
            <w:r w:rsidRPr="008A08B8">
              <w:rPr>
                <w:rFonts w:ascii="Times New Roman" w:eastAsia="Calibri" w:hAnsi="Times New Roman" w:cs="Times New Roman"/>
              </w:rPr>
              <w:t xml:space="preserve"> </w:t>
            </w:r>
            <w:proofErr w:type="spellStart"/>
            <w:r w:rsidRPr="008A08B8">
              <w:rPr>
                <w:rFonts w:ascii="Times New Roman" w:eastAsia="Calibri" w:hAnsi="Times New Roman" w:cs="Times New Roman"/>
              </w:rPr>
              <w:t>jumper</w:t>
            </w:r>
            <w:proofErr w:type="spellEnd"/>
            <w:r w:rsidRPr="008A08B8">
              <w:rPr>
                <w:rFonts w:ascii="Times New Roman" w:eastAsia="Calibri" w:hAnsi="Times New Roman" w:cs="Times New Roman"/>
              </w:rPr>
              <w:t xml:space="preserve"> hdi150</w:t>
            </w:r>
          </w:p>
        </w:tc>
        <w:tc>
          <w:tcPr>
            <w:tcW w:w="1507" w:type="dxa"/>
            <w:tcBorders>
              <w:top w:val="single" w:sz="4" w:space="0" w:color="auto"/>
              <w:left w:val="nil"/>
              <w:bottom w:val="single" w:sz="4" w:space="0" w:color="auto"/>
              <w:right w:val="single" w:sz="4" w:space="0" w:color="auto"/>
            </w:tcBorders>
            <w:shd w:val="clear" w:color="auto" w:fill="auto"/>
            <w:noWrap/>
            <w:vAlign w:val="center"/>
            <w:hideMark/>
          </w:tcPr>
          <w:p w14:paraId="565AF567" w14:textId="77777777"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2015</w:t>
            </w:r>
          </w:p>
        </w:tc>
        <w:tc>
          <w:tcPr>
            <w:tcW w:w="1391" w:type="dxa"/>
            <w:tcBorders>
              <w:top w:val="single" w:sz="4" w:space="0" w:color="auto"/>
              <w:left w:val="nil"/>
              <w:bottom w:val="single" w:sz="4" w:space="0" w:color="auto"/>
              <w:right w:val="single" w:sz="4" w:space="0" w:color="auto"/>
            </w:tcBorders>
            <w:shd w:val="clear" w:color="auto" w:fill="auto"/>
            <w:noWrap/>
            <w:vAlign w:val="center"/>
            <w:hideMark/>
          </w:tcPr>
          <w:p w14:paraId="7A85545E" w14:textId="77777777"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9</w:t>
            </w:r>
          </w:p>
        </w:tc>
        <w:tc>
          <w:tcPr>
            <w:tcW w:w="1672" w:type="dxa"/>
            <w:tcBorders>
              <w:top w:val="single" w:sz="4" w:space="0" w:color="auto"/>
              <w:left w:val="nil"/>
              <w:bottom w:val="single" w:sz="4" w:space="0" w:color="auto"/>
              <w:right w:val="single" w:sz="4" w:space="0" w:color="auto"/>
            </w:tcBorders>
            <w:shd w:val="clear" w:color="auto" w:fill="auto"/>
            <w:noWrap/>
            <w:vAlign w:val="center"/>
            <w:hideMark/>
          </w:tcPr>
          <w:p w14:paraId="6802A630" w14:textId="7D98D4C2"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403.652</w:t>
            </w:r>
          </w:p>
        </w:tc>
        <w:tc>
          <w:tcPr>
            <w:tcW w:w="1380" w:type="dxa"/>
            <w:tcBorders>
              <w:top w:val="single" w:sz="4" w:space="0" w:color="auto"/>
              <w:left w:val="nil"/>
              <w:bottom w:val="single" w:sz="4" w:space="0" w:color="auto"/>
              <w:right w:val="single" w:sz="4" w:space="0" w:color="auto"/>
            </w:tcBorders>
            <w:shd w:val="clear" w:color="auto" w:fill="auto"/>
            <w:noWrap/>
            <w:vAlign w:val="center"/>
            <w:hideMark/>
          </w:tcPr>
          <w:p w14:paraId="48AE6C02" w14:textId="77777777"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 xml:space="preserve"> Rezerva T2</w:t>
            </w:r>
          </w:p>
        </w:tc>
        <w:tc>
          <w:tcPr>
            <w:tcW w:w="236" w:type="dxa"/>
            <w:vAlign w:val="center"/>
            <w:hideMark/>
          </w:tcPr>
          <w:p w14:paraId="66726A22"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3B1B5220" w14:textId="77777777" w:rsidTr="00695F92">
        <w:trPr>
          <w:trHeight w:val="407"/>
        </w:trPr>
        <w:tc>
          <w:tcPr>
            <w:tcW w:w="736" w:type="dxa"/>
            <w:tcBorders>
              <w:top w:val="single" w:sz="4" w:space="0" w:color="auto"/>
              <w:left w:val="single" w:sz="4" w:space="0" w:color="auto"/>
              <w:bottom w:val="single" w:sz="4" w:space="0" w:color="auto"/>
              <w:right w:val="single" w:sz="4" w:space="0" w:color="auto"/>
            </w:tcBorders>
            <w:shd w:val="clear" w:color="auto" w:fill="auto"/>
            <w:noWrap/>
          </w:tcPr>
          <w:p w14:paraId="4A764CA8" w14:textId="3041212D"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17</w:t>
            </w:r>
          </w:p>
        </w:tc>
        <w:tc>
          <w:tcPr>
            <w:tcW w:w="1448" w:type="dxa"/>
            <w:tcBorders>
              <w:top w:val="single" w:sz="4" w:space="0" w:color="auto"/>
              <w:left w:val="nil"/>
              <w:bottom w:val="single" w:sz="4" w:space="0" w:color="auto"/>
              <w:right w:val="single" w:sz="4" w:space="0" w:color="auto"/>
            </w:tcBorders>
            <w:shd w:val="clear" w:color="auto" w:fill="auto"/>
            <w:noWrap/>
          </w:tcPr>
          <w:p w14:paraId="376793BC" w14:textId="4DA28321"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721-LG</w:t>
            </w:r>
          </w:p>
        </w:tc>
        <w:tc>
          <w:tcPr>
            <w:tcW w:w="2396" w:type="dxa"/>
            <w:tcBorders>
              <w:top w:val="single" w:sz="4" w:space="0" w:color="auto"/>
              <w:left w:val="nil"/>
              <w:bottom w:val="single" w:sz="4" w:space="0" w:color="auto"/>
              <w:right w:val="single" w:sz="4" w:space="0" w:color="auto"/>
            </w:tcBorders>
            <w:shd w:val="clear" w:color="auto" w:fill="auto"/>
            <w:noWrap/>
          </w:tcPr>
          <w:p w14:paraId="1B9B70CF" w14:textId="6E8D6346" w:rsidR="001564E5" w:rsidRPr="008A08B8" w:rsidRDefault="001564E5"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volkswagen</w:t>
            </w:r>
            <w:proofErr w:type="spellEnd"/>
          </w:p>
        </w:tc>
        <w:tc>
          <w:tcPr>
            <w:tcW w:w="1507" w:type="dxa"/>
            <w:tcBorders>
              <w:top w:val="single" w:sz="4" w:space="0" w:color="auto"/>
              <w:left w:val="nil"/>
              <w:bottom w:val="single" w:sz="4" w:space="0" w:color="auto"/>
              <w:right w:val="single" w:sz="4" w:space="0" w:color="auto"/>
            </w:tcBorders>
            <w:shd w:val="clear" w:color="auto" w:fill="auto"/>
            <w:noWrap/>
          </w:tcPr>
          <w:p w14:paraId="3543830D" w14:textId="41266FE9"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2024</w:t>
            </w:r>
          </w:p>
        </w:tc>
        <w:tc>
          <w:tcPr>
            <w:tcW w:w="1391" w:type="dxa"/>
            <w:tcBorders>
              <w:top w:val="single" w:sz="4" w:space="0" w:color="auto"/>
              <w:left w:val="nil"/>
              <w:bottom w:val="single" w:sz="4" w:space="0" w:color="auto"/>
              <w:right w:val="single" w:sz="4" w:space="0" w:color="auto"/>
            </w:tcBorders>
            <w:shd w:val="clear" w:color="auto" w:fill="auto"/>
            <w:noWrap/>
          </w:tcPr>
          <w:p w14:paraId="7A0758FE" w14:textId="7AA024AB"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w:t>
            </w:r>
          </w:p>
        </w:tc>
        <w:tc>
          <w:tcPr>
            <w:tcW w:w="1672" w:type="dxa"/>
            <w:tcBorders>
              <w:top w:val="single" w:sz="4" w:space="0" w:color="auto"/>
              <w:left w:val="nil"/>
              <w:bottom w:val="single" w:sz="4" w:space="0" w:color="auto"/>
              <w:right w:val="single" w:sz="4" w:space="0" w:color="auto"/>
            </w:tcBorders>
            <w:shd w:val="clear" w:color="auto" w:fill="auto"/>
            <w:noWrap/>
          </w:tcPr>
          <w:p w14:paraId="06EE0F39" w14:textId="227726A5"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35.548</w:t>
            </w:r>
          </w:p>
        </w:tc>
        <w:tc>
          <w:tcPr>
            <w:tcW w:w="1380" w:type="dxa"/>
            <w:tcBorders>
              <w:top w:val="single" w:sz="4" w:space="0" w:color="auto"/>
              <w:left w:val="nil"/>
              <w:bottom w:val="single" w:sz="4" w:space="0" w:color="auto"/>
              <w:right w:val="single" w:sz="4" w:space="0" w:color="auto"/>
            </w:tcBorders>
            <w:shd w:val="clear" w:color="auto" w:fill="auto"/>
            <w:noWrap/>
          </w:tcPr>
          <w:p w14:paraId="75CAB66D" w14:textId="10CA5625"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Kutina t2</w:t>
            </w:r>
          </w:p>
        </w:tc>
        <w:tc>
          <w:tcPr>
            <w:tcW w:w="236" w:type="dxa"/>
          </w:tcPr>
          <w:p w14:paraId="7CC560B1" w14:textId="2245CCA2" w:rsidR="001564E5" w:rsidRPr="008A08B8" w:rsidRDefault="001564E5" w:rsidP="001564E5">
            <w:pPr>
              <w:spacing w:after="0" w:line="240" w:lineRule="auto"/>
              <w:rPr>
                <w:rFonts w:ascii="Times New Roman" w:eastAsia="Calibri" w:hAnsi="Times New Roman" w:cs="Times New Roman"/>
              </w:rPr>
            </w:pPr>
          </w:p>
        </w:tc>
      </w:tr>
      <w:tr w:rsidR="008A08B8" w:rsidRPr="008A08B8" w14:paraId="07BDE2D3" w14:textId="77777777" w:rsidTr="004F7C51">
        <w:trPr>
          <w:trHeight w:val="413"/>
        </w:trPr>
        <w:tc>
          <w:tcPr>
            <w:tcW w:w="736" w:type="dxa"/>
            <w:tcBorders>
              <w:top w:val="nil"/>
              <w:left w:val="single" w:sz="4" w:space="0" w:color="auto"/>
              <w:bottom w:val="single" w:sz="4" w:space="0" w:color="auto"/>
              <w:right w:val="single" w:sz="4" w:space="0" w:color="auto"/>
            </w:tcBorders>
            <w:shd w:val="clear" w:color="auto" w:fill="auto"/>
            <w:noWrap/>
          </w:tcPr>
          <w:p w14:paraId="195FC4AE" w14:textId="53373E96"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18</w:t>
            </w:r>
          </w:p>
        </w:tc>
        <w:tc>
          <w:tcPr>
            <w:tcW w:w="1448" w:type="dxa"/>
            <w:tcBorders>
              <w:top w:val="nil"/>
              <w:left w:val="nil"/>
              <w:bottom w:val="single" w:sz="4" w:space="0" w:color="auto"/>
              <w:right w:val="single" w:sz="4" w:space="0" w:color="auto"/>
            </w:tcBorders>
            <w:shd w:val="clear" w:color="auto" w:fill="auto"/>
            <w:noWrap/>
          </w:tcPr>
          <w:p w14:paraId="0A0914EA" w14:textId="359E07B9"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890-L</w:t>
            </w:r>
            <w:r w:rsidR="00AB5C1F">
              <w:rPr>
                <w:rFonts w:ascii="Times New Roman" w:eastAsia="Calibri" w:hAnsi="Times New Roman" w:cs="Times New Roman"/>
              </w:rPr>
              <w:t>G</w:t>
            </w:r>
          </w:p>
        </w:tc>
        <w:tc>
          <w:tcPr>
            <w:tcW w:w="2396" w:type="dxa"/>
            <w:tcBorders>
              <w:top w:val="nil"/>
              <w:left w:val="nil"/>
              <w:bottom w:val="single" w:sz="4" w:space="0" w:color="auto"/>
              <w:right w:val="single" w:sz="4" w:space="0" w:color="auto"/>
            </w:tcBorders>
            <w:shd w:val="clear" w:color="auto" w:fill="auto"/>
            <w:noWrap/>
          </w:tcPr>
          <w:p w14:paraId="19741659" w14:textId="61E6C7A5"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Iveco</w:t>
            </w:r>
          </w:p>
        </w:tc>
        <w:tc>
          <w:tcPr>
            <w:tcW w:w="1507" w:type="dxa"/>
            <w:tcBorders>
              <w:top w:val="nil"/>
              <w:left w:val="nil"/>
              <w:bottom w:val="single" w:sz="4" w:space="0" w:color="auto"/>
              <w:right w:val="single" w:sz="4" w:space="0" w:color="auto"/>
            </w:tcBorders>
            <w:shd w:val="clear" w:color="auto" w:fill="auto"/>
            <w:noWrap/>
          </w:tcPr>
          <w:p w14:paraId="158A16CC" w14:textId="47C861E6"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2024</w:t>
            </w:r>
          </w:p>
        </w:tc>
        <w:tc>
          <w:tcPr>
            <w:tcW w:w="1391" w:type="dxa"/>
            <w:tcBorders>
              <w:top w:val="nil"/>
              <w:left w:val="nil"/>
              <w:bottom w:val="single" w:sz="4" w:space="0" w:color="auto"/>
              <w:right w:val="single" w:sz="4" w:space="0" w:color="auto"/>
            </w:tcBorders>
            <w:shd w:val="clear" w:color="auto" w:fill="auto"/>
            <w:noWrap/>
          </w:tcPr>
          <w:p w14:paraId="6D994801" w14:textId="2EB62E2C"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w:t>
            </w:r>
          </w:p>
        </w:tc>
        <w:tc>
          <w:tcPr>
            <w:tcW w:w="1672" w:type="dxa"/>
            <w:tcBorders>
              <w:top w:val="nil"/>
              <w:left w:val="nil"/>
              <w:bottom w:val="single" w:sz="4" w:space="0" w:color="auto"/>
              <w:right w:val="single" w:sz="4" w:space="0" w:color="auto"/>
            </w:tcBorders>
            <w:shd w:val="clear" w:color="auto" w:fill="auto"/>
            <w:noWrap/>
          </w:tcPr>
          <w:p w14:paraId="2C6C3B89" w14:textId="03F6196D"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7.036</w:t>
            </w:r>
          </w:p>
        </w:tc>
        <w:tc>
          <w:tcPr>
            <w:tcW w:w="1380" w:type="dxa"/>
            <w:tcBorders>
              <w:top w:val="nil"/>
              <w:left w:val="nil"/>
              <w:bottom w:val="single" w:sz="4" w:space="0" w:color="auto"/>
              <w:right w:val="single" w:sz="4" w:space="0" w:color="auto"/>
            </w:tcBorders>
            <w:shd w:val="clear" w:color="auto" w:fill="auto"/>
            <w:noWrap/>
          </w:tcPr>
          <w:p w14:paraId="4F34C345" w14:textId="1D0CEE1D"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Sisak t1</w:t>
            </w:r>
          </w:p>
        </w:tc>
        <w:tc>
          <w:tcPr>
            <w:tcW w:w="236" w:type="dxa"/>
            <w:vAlign w:val="bottom"/>
          </w:tcPr>
          <w:p w14:paraId="3634195D"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254202D9" w14:textId="77777777" w:rsidTr="00D14634">
        <w:trPr>
          <w:trHeight w:val="413"/>
        </w:trPr>
        <w:tc>
          <w:tcPr>
            <w:tcW w:w="736" w:type="dxa"/>
            <w:tcBorders>
              <w:top w:val="single" w:sz="4" w:space="0" w:color="auto"/>
              <w:left w:val="single" w:sz="4" w:space="0" w:color="auto"/>
              <w:bottom w:val="single" w:sz="4" w:space="0" w:color="auto"/>
              <w:right w:val="single" w:sz="4" w:space="0" w:color="auto"/>
            </w:tcBorders>
            <w:shd w:val="clear" w:color="auto" w:fill="auto"/>
            <w:noWrap/>
          </w:tcPr>
          <w:p w14:paraId="6A9253FC" w14:textId="69A647ED"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19</w:t>
            </w:r>
          </w:p>
        </w:tc>
        <w:tc>
          <w:tcPr>
            <w:tcW w:w="1448" w:type="dxa"/>
            <w:tcBorders>
              <w:top w:val="single" w:sz="4" w:space="0" w:color="auto"/>
              <w:left w:val="nil"/>
              <w:bottom w:val="single" w:sz="4" w:space="0" w:color="auto"/>
              <w:right w:val="single" w:sz="4" w:space="0" w:color="auto"/>
            </w:tcBorders>
            <w:shd w:val="clear" w:color="auto" w:fill="auto"/>
            <w:noWrap/>
          </w:tcPr>
          <w:p w14:paraId="0AACDF5D" w14:textId="5B12F3A1"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385-LG</w:t>
            </w:r>
          </w:p>
        </w:tc>
        <w:tc>
          <w:tcPr>
            <w:tcW w:w="2396" w:type="dxa"/>
            <w:tcBorders>
              <w:top w:val="single" w:sz="4" w:space="0" w:color="auto"/>
              <w:left w:val="nil"/>
              <w:bottom w:val="single" w:sz="4" w:space="0" w:color="auto"/>
              <w:right w:val="single" w:sz="4" w:space="0" w:color="auto"/>
            </w:tcBorders>
            <w:shd w:val="clear" w:color="auto" w:fill="auto"/>
            <w:noWrap/>
          </w:tcPr>
          <w:p w14:paraId="2501AD15" w14:textId="4502561D" w:rsidR="001564E5" w:rsidRPr="008A08B8" w:rsidRDefault="001564E5" w:rsidP="003116ED">
            <w:pPr>
              <w:spacing w:after="0" w:line="240" w:lineRule="auto"/>
              <w:jc w:val="right"/>
              <w:rPr>
                <w:rFonts w:ascii="Times New Roman" w:eastAsia="Calibri" w:hAnsi="Times New Roman" w:cs="Times New Roman"/>
              </w:rPr>
            </w:pPr>
            <w:proofErr w:type="spellStart"/>
            <w:r w:rsidRPr="008A08B8">
              <w:rPr>
                <w:rFonts w:ascii="Times New Roman" w:eastAsia="Calibri" w:hAnsi="Times New Roman" w:cs="Times New Roman"/>
              </w:rPr>
              <w:t>peugeot</w:t>
            </w:r>
            <w:proofErr w:type="spellEnd"/>
            <w:r w:rsidRPr="008A08B8">
              <w:rPr>
                <w:rFonts w:ascii="Times New Roman" w:eastAsia="Calibri" w:hAnsi="Times New Roman" w:cs="Times New Roman"/>
              </w:rPr>
              <w:t xml:space="preserve"> boxer2.2hdi</w:t>
            </w:r>
          </w:p>
        </w:tc>
        <w:tc>
          <w:tcPr>
            <w:tcW w:w="1507" w:type="dxa"/>
            <w:tcBorders>
              <w:top w:val="single" w:sz="4" w:space="0" w:color="auto"/>
              <w:left w:val="nil"/>
              <w:bottom w:val="single" w:sz="4" w:space="0" w:color="auto"/>
              <w:right w:val="single" w:sz="4" w:space="0" w:color="auto"/>
            </w:tcBorders>
            <w:shd w:val="clear" w:color="auto" w:fill="auto"/>
            <w:noWrap/>
          </w:tcPr>
          <w:p w14:paraId="4C59BE3E" w14:textId="0F733784"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2019</w:t>
            </w:r>
          </w:p>
        </w:tc>
        <w:tc>
          <w:tcPr>
            <w:tcW w:w="1391" w:type="dxa"/>
            <w:tcBorders>
              <w:top w:val="single" w:sz="4" w:space="0" w:color="auto"/>
              <w:left w:val="nil"/>
              <w:bottom w:val="single" w:sz="4" w:space="0" w:color="auto"/>
              <w:right w:val="single" w:sz="4" w:space="0" w:color="auto"/>
            </w:tcBorders>
            <w:shd w:val="clear" w:color="auto" w:fill="auto"/>
            <w:noWrap/>
          </w:tcPr>
          <w:p w14:paraId="29E43288" w14:textId="024B8AFE"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6</w:t>
            </w:r>
          </w:p>
        </w:tc>
        <w:tc>
          <w:tcPr>
            <w:tcW w:w="1672" w:type="dxa"/>
            <w:tcBorders>
              <w:top w:val="single" w:sz="4" w:space="0" w:color="auto"/>
              <w:left w:val="nil"/>
              <w:bottom w:val="single" w:sz="4" w:space="0" w:color="auto"/>
              <w:right w:val="single" w:sz="4" w:space="0" w:color="auto"/>
            </w:tcBorders>
            <w:shd w:val="clear" w:color="auto" w:fill="auto"/>
            <w:noWrap/>
          </w:tcPr>
          <w:p w14:paraId="3273555D" w14:textId="714B0694"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223.429</w:t>
            </w:r>
          </w:p>
        </w:tc>
        <w:tc>
          <w:tcPr>
            <w:tcW w:w="1380" w:type="dxa"/>
            <w:tcBorders>
              <w:top w:val="single" w:sz="4" w:space="0" w:color="auto"/>
              <w:left w:val="nil"/>
              <w:bottom w:val="single" w:sz="4" w:space="0" w:color="auto"/>
              <w:right w:val="single" w:sz="4" w:space="0" w:color="auto"/>
            </w:tcBorders>
            <w:shd w:val="clear" w:color="auto" w:fill="auto"/>
            <w:noWrap/>
          </w:tcPr>
          <w:p w14:paraId="0D9E8EFB" w14:textId="473927AB"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sanitet</w:t>
            </w:r>
          </w:p>
        </w:tc>
        <w:tc>
          <w:tcPr>
            <w:tcW w:w="236" w:type="dxa"/>
            <w:tcBorders>
              <w:left w:val="single" w:sz="4" w:space="0" w:color="auto"/>
            </w:tcBorders>
            <w:vAlign w:val="center"/>
          </w:tcPr>
          <w:p w14:paraId="00AADD15" w14:textId="77777777" w:rsidR="001564E5" w:rsidRPr="008A08B8" w:rsidRDefault="001564E5" w:rsidP="001564E5">
            <w:pPr>
              <w:spacing w:after="0" w:line="240" w:lineRule="auto"/>
              <w:rPr>
                <w:rFonts w:ascii="Times New Roman" w:eastAsia="Calibri" w:hAnsi="Times New Roman" w:cs="Times New Roman"/>
              </w:rPr>
            </w:pPr>
          </w:p>
          <w:p w14:paraId="16DFDD85" w14:textId="77777777" w:rsidR="001564E5" w:rsidRPr="008A08B8" w:rsidRDefault="001564E5" w:rsidP="001564E5">
            <w:pPr>
              <w:spacing w:after="0" w:line="240" w:lineRule="auto"/>
              <w:rPr>
                <w:rFonts w:ascii="Times New Roman" w:eastAsia="Calibri" w:hAnsi="Times New Roman" w:cs="Times New Roman"/>
              </w:rPr>
            </w:pPr>
          </w:p>
        </w:tc>
      </w:tr>
      <w:tr w:rsidR="008A08B8" w:rsidRPr="008A08B8" w14:paraId="5A073AD7" w14:textId="77777777" w:rsidTr="00E874AA">
        <w:trPr>
          <w:gridAfter w:val="1"/>
          <w:wAfter w:w="236" w:type="dxa"/>
          <w:trHeight w:val="413"/>
        </w:trPr>
        <w:tc>
          <w:tcPr>
            <w:tcW w:w="736" w:type="dxa"/>
            <w:tcBorders>
              <w:top w:val="nil"/>
              <w:left w:val="single" w:sz="4" w:space="0" w:color="auto"/>
              <w:bottom w:val="single" w:sz="4" w:space="0" w:color="auto"/>
              <w:right w:val="single" w:sz="4" w:space="0" w:color="auto"/>
            </w:tcBorders>
            <w:shd w:val="clear" w:color="auto" w:fill="auto"/>
            <w:noWrap/>
          </w:tcPr>
          <w:p w14:paraId="6A6FAFEA" w14:textId="6761654B"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20</w:t>
            </w:r>
          </w:p>
        </w:tc>
        <w:tc>
          <w:tcPr>
            <w:tcW w:w="1448" w:type="dxa"/>
            <w:tcBorders>
              <w:top w:val="nil"/>
              <w:left w:val="nil"/>
              <w:bottom w:val="single" w:sz="4" w:space="0" w:color="auto"/>
              <w:right w:val="single" w:sz="4" w:space="0" w:color="auto"/>
            </w:tcBorders>
            <w:shd w:val="clear" w:color="auto" w:fill="auto"/>
            <w:noWrap/>
          </w:tcPr>
          <w:p w14:paraId="59BC89AF" w14:textId="70BC2177"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870-L</w:t>
            </w:r>
            <w:r w:rsidR="00AB5C1F">
              <w:rPr>
                <w:rFonts w:ascii="Times New Roman" w:eastAsia="Calibri" w:hAnsi="Times New Roman" w:cs="Times New Roman"/>
              </w:rPr>
              <w:t>G</w:t>
            </w:r>
          </w:p>
        </w:tc>
        <w:tc>
          <w:tcPr>
            <w:tcW w:w="2396" w:type="dxa"/>
            <w:tcBorders>
              <w:top w:val="nil"/>
              <w:left w:val="nil"/>
              <w:bottom w:val="single" w:sz="4" w:space="0" w:color="auto"/>
              <w:right w:val="single" w:sz="4" w:space="0" w:color="auto"/>
            </w:tcBorders>
            <w:shd w:val="clear" w:color="auto" w:fill="auto"/>
            <w:noWrap/>
          </w:tcPr>
          <w:p w14:paraId="30FAEB12" w14:textId="4FE4714D"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Iveco</w:t>
            </w:r>
          </w:p>
        </w:tc>
        <w:tc>
          <w:tcPr>
            <w:tcW w:w="1507" w:type="dxa"/>
            <w:tcBorders>
              <w:top w:val="nil"/>
              <w:left w:val="nil"/>
              <w:bottom w:val="single" w:sz="4" w:space="0" w:color="auto"/>
              <w:right w:val="single" w:sz="4" w:space="0" w:color="auto"/>
            </w:tcBorders>
            <w:shd w:val="clear" w:color="auto" w:fill="auto"/>
            <w:noWrap/>
          </w:tcPr>
          <w:p w14:paraId="2518EBFB" w14:textId="45F345A9"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2024</w:t>
            </w:r>
          </w:p>
        </w:tc>
        <w:tc>
          <w:tcPr>
            <w:tcW w:w="1391" w:type="dxa"/>
            <w:tcBorders>
              <w:top w:val="nil"/>
              <w:left w:val="nil"/>
              <w:bottom w:val="single" w:sz="4" w:space="0" w:color="auto"/>
              <w:right w:val="single" w:sz="4" w:space="0" w:color="auto"/>
            </w:tcBorders>
            <w:shd w:val="clear" w:color="auto" w:fill="auto"/>
            <w:noWrap/>
          </w:tcPr>
          <w:p w14:paraId="4821B8E0" w14:textId="2440CDB6"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w:t>
            </w:r>
          </w:p>
        </w:tc>
        <w:tc>
          <w:tcPr>
            <w:tcW w:w="1672" w:type="dxa"/>
            <w:tcBorders>
              <w:top w:val="nil"/>
              <w:left w:val="nil"/>
              <w:bottom w:val="single" w:sz="4" w:space="0" w:color="auto"/>
              <w:right w:val="single" w:sz="4" w:space="0" w:color="auto"/>
            </w:tcBorders>
            <w:shd w:val="clear" w:color="auto" w:fill="auto"/>
            <w:noWrap/>
          </w:tcPr>
          <w:p w14:paraId="50BE4829" w14:textId="1D1AC9C9"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5.923</w:t>
            </w:r>
          </w:p>
        </w:tc>
        <w:tc>
          <w:tcPr>
            <w:tcW w:w="1380" w:type="dxa"/>
            <w:tcBorders>
              <w:top w:val="nil"/>
              <w:left w:val="nil"/>
              <w:bottom w:val="single" w:sz="4" w:space="0" w:color="auto"/>
              <w:right w:val="single" w:sz="4" w:space="0" w:color="auto"/>
            </w:tcBorders>
            <w:shd w:val="clear" w:color="auto" w:fill="auto"/>
            <w:noWrap/>
          </w:tcPr>
          <w:p w14:paraId="2EE31E1E" w14:textId="517D50F0"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Novska t1</w:t>
            </w:r>
          </w:p>
        </w:tc>
      </w:tr>
      <w:tr w:rsidR="008A08B8" w:rsidRPr="008A08B8" w14:paraId="6961E3AB" w14:textId="77777777" w:rsidTr="00D14634">
        <w:trPr>
          <w:gridAfter w:val="1"/>
          <w:wAfter w:w="236" w:type="dxa"/>
          <w:trHeight w:val="413"/>
        </w:trPr>
        <w:tc>
          <w:tcPr>
            <w:tcW w:w="736" w:type="dxa"/>
            <w:tcBorders>
              <w:top w:val="single" w:sz="4" w:space="0" w:color="auto"/>
              <w:left w:val="single" w:sz="4" w:space="0" w:color="auto"/>
              <w:bottom w:val="single" w:sz="4" w:space="0" w:color="auto"/>
              <w:right w:val="single" w:sz="4" w:space="0" w:color="auto"/>
            </w:tcBorders>
            <w:shd w:val="clear" w:color="auto" w:fill="auto"/>
            <w:noWrap/>
          </w:tcPr>
          <w:p w14:paraId="6269310E" w14:textId="6AEA53B6"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21</w:t>
            </w:r>
          </w:p>
        </w:tc>
        <w:tc>
          <w:tcPr>
            <w:tcW w:w="1448" w:type="dxa"/>
            <w:tcBorders>
              <w:top w:val="single" w:sz="4" w:space="0" w:color="auto"/>
              <w:left w:val="nil"/>
              <w:bottom w:val="single" w:sz="4" w:space="0" w:color="auto"/>
              <w:right w:val="single" w:sz="4" w:space="0" w:color="auto"/>
            </w:tcBorders>
            <w:shd w:val="clear" w:color="auto" w:fill="auto"/>
            <w:noWrap/>
          </w:tcPr>
          <w:p w14:paraId="788BD5F3" w14:textId="0C3909BB"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871-L</w:t>
            </w:r>
            <w:r w:rsidR="00AB5C1F">
              <w:rPr>
                <w:rFonts w:ascii="Times New Roman" w:eastAsia="Calibri" w:hAnsi="Times New Roman" w:cs="Times New Roman"/>
              </w:rPr>
              <w:t>G</w:t>
            </w:r>
          </w:p>
        </w:tc>
        <w:tc>
          <w:tcPr>
            <w:tcW w:w="2396" w:type="dxa"/>
            <w:tcBorders>
              <w:top w:val="single" w:sz="4" w:space="0" w:color="auto"/>
              <w:left w:val="nil"/>
              <w:bottom w:val="single" w:sz="4" w:space="0" w:color="auto"/>
              <w:right w:val="single" w:sz="4" w:space="0" w:color="auto"/>
            </w:tcBorders>
            <w:shd w:val="clear" w:color="auto" w:fill="auto"/>
            <w:noWrap/>
          </w:tcPr>
          <w:p w14:paraId="279BD2C0" w14:textId="687EFEF2"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Iveco</w:t>
            </w:r>
          </w:p>
        </w:tc>
        <w:tc>
          <w:tcPr>
            <w:tcW w:w="1507" w:type="dxa"/>
            <w:tcBorders>
              <w:top w:val="single" w:sz="4" w:space="0" w:color="auto"/>
              <w:left w:val="nil"/>
              <w:bottom w:val="single" w:sz="4" w:space="0" w:color="auto"/>
              <w:right w:val="single" w:sz="4" w:space="0" w:color="auto"/>
            </w:tcBorders>
            <w:shd w:val="clear" w:color="auto" w:fill="auto"/>
            <w:noWrap/>
          </w:tcPr>
          <w:p w14:paraId="1FF0D2D0" w14:textId="1B6FD0E4"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2024</w:t>
            </w:r>
          </w:p>
        </w:tc>
        <w:tc>
          <w:tcPr>
            <w:tcW w:w="1391" w:type="dxa"/>
            <w:tcBorders>
              <w:top w:val="single" w:sz="4" w:space="0" w:color="auto"/>
              <w:left w:val="nil"/>
              <w:bottom w:val="single" w:sz="4" w:space="0" w:color="auto"/>
              <w:right w:val="single" w:sz="4" w:space="0" w:color="auto"/>
            </w:tcBorders>
            <w:shd w:val="clear" w:color="auto" w:fill="auto"/>
            <w:noWrap/>
          </w:tcPr>
          <w:p w14:paraId="74D43ED7" w14:textId="3AD750B1"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w:t>
            </w:r>
          </w:p>
        </w:tc>
        <w:tc>
          <w:tcPr>
            <w:tcW w:w="1672" w:type="dxa"/>
            <w:tcBorders>
              <w:top w:val="single" w:sz="4" w:space="0" w:color="auto"/>
              <w:left w:val="nil"/>
              <w:bottom w:val="single" w:sz="4" w:space="0" w:color="auto"/>
              <w:right w:val="single" w:sz="4" w:space="0" w:color="auto"/>
            </w:tcBorders>
            <w:shd w:val="clear" w:color="auto" w:fill="auto"/>
            <w:noWrap/>
          </w:tcPr>
          <w:p w14:paraId="0D7BB0AD" w14:textId="53BB8F76"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5.278</w:t>
            </w:r>
          </w:p>
        </w:tc>
        <w:tc>
          <w:tcPr>
            <w:tcW w:w="1380" w:type="dxa"/>
            <w:tcBorders>
              <w:top w:val="single" w:sz="4" w:space="0" w:color="auto"/>
              <w:left w:val="nil"/>
              <w:bottom w:val="single" w:sz="4" w:space="0" w:color="auto"/>
              <w:right w:val="single" w:sz="4" w:space="0" w:color="auto"/>
            </w:tcBorders>
            <w:shd w:val="clear" w:color="auto" w:fill="auto"/>
            <w:noWrap/>
          </w:tcPr>
          <w:p w14:paraId="5D3585FB" w14:textId="6A5FCEC5"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Kutina t1</w:t>
            </w:r>
          </w:p>
        </w:tc>
      </w:tr>
      <w:tr w:rsidR="008A08B8" w:rsidRPr="008A08B8" w14:paraId="4889DA6A" w14:textId="77777777" w:rsidTr="00D14634">
        <w:trPr>
          <w:gridAfter w:val="1"/>
          <w:wAfter w:w="236" w:type="dxa"/>
          <w:trHeight w:val="413"/>
        </w:trPr>
        <w:tc>
          <w:tcPr>
            <w:tcW w:w="736" w:type="dxa"/>
            <w:tcBorders>
              <w:top w:val="single" w:sz="4" w:space="0" w:color="auto"/>
              <w:left w:val="single" w:sz="4" w:space="0" w:color="auto"/>
              <w:bottom w:val="single" w:sz="4" w:space="0" w:color="auto"/>
              <w:right w:val="single" w:sz="4" w:space="0" w:color="auto"/>
            </w:tcBorders>
            <w:shd w:val="clear" w:color="auto" w:fill="auto"/>
            <w:noWrap/>
          </w:tcPr>
          <w:p w14:paraId="2DF79CB1" w14:textId="788C5CD1"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22</w:t>
            </w:r>
          </w:p>
        </w:tc>
        <w:tc>
          <w:tcPr>
            <w:tcW w:w="1448" w:type="dxa"/>
            <w:tcBorders>
              <w:top w:val="single" w:sz="4" w:space="0" w:color="auto"/>
              <w:left w:val="nil"/>
              <w:bottom w:val="single" w:sz="4" w:space="0" w:color="auto"/>
              <w:right w:val="single" w:sz="4" w:space="0" w:color="auto"/>
            </w:tcBorders>
            <w:shd w:val="clear" w:color="auto" w:fill="auto"/>
            <w:noWrap/>
          </w:tcPr>
          <w:p w14:paraId="0F42FDE8" w14:textId="72FB2F16" w:rsidR="001564E5" w:rsidRPr="008A08B8" w:rsidRDefault="001564E5" w:rsidP="003116ED">
            <w:pPr>
              <w:spacing w:after="0" w:line="240" w:lineRule="auto"/>
              <w:rPr>
                <w:rFonts w:ascii="Times New Roman" w:eastAsia="Calibri" w:hAnsi="Times New Roman" w:cs="Times New Roman"/>
              </w:rPr>
            </w:pPr>
            <w:r w:rsidRPr="008A08B8">
              <w:rPr>
                <w:rFonts w:ascii="Times New Roman" w:eastAsia="Calibri" w:hAnsi="Times New Roman" w:cs="Times New Roman"/>
              </w:rPr>
              <w:t>SK 872-L</w:t>
            </w:r>
            <w:r w:rsidR="00AB5C1F">
              <w:rPr>
                <w:rFonts w:ascii="Times New Roman" w:eastAsia="Calibri" w:hAnsi="Times New Roman" w:cs="Times New Roman"/>
              </w:rPr>
              <w:t>G</w:t>
            </w:r>
          </w:p>
        </w:tc>
        <w:tc>
          <w:tcPr>
            <w:tcW w:w="2396" w:type="dxa"/>
            <w:tcBorders>
              <w:top w:val="single" w:sz="4" w:space="0" w:color="auto"/>
              <w:left w:val="nil"/>
              <w:bottom w:val="single" w:sz="4" w:space="0" w:color="auto"/>
              <w:right w:val="single" w:sz="4" w:space="0" w:color="auto"/>
            </w:tcBorders>
            <w:shd w:val="clear" w:color="auto" w:fill="auto"/>
            <w:noWrap/>
          </w:tcPr>
          <w:p w14:paraId="18136B53" w14:textId="749DD604"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Iveco</w:t>
            </w:r>
          </w:p>
        </w:tc>
        <w:tc>
          <w:tcPr>
            <w:tcW w:w="1507" w:type="dxa"/>
            <w:tcBorders>
              <w:top w:val="single" w:sz="4" w:space="0" w:color="auto"/>
              <w:left w:val="nil"/>
              <w:bottom w:val="single" w:sz="4" w:space="0" w:color="auto"/>
              <w:right w:val="single" w:sz="4" w:space="0" w:color="auto"/>
            </w:tcBorders>
            <w:shd w:val="clear" w:color="auto" w:fill="auto"/>
            <w:noWrap/>
          </w:tcPr>
          <w:p w14:paraId="3C0911EA" w14:textId="66285149" w:rsidR="001564E5" w:rsidRPr="008A08B8" w:rsidRDefault="001564E5" w:rsidP="003116ED">
            <w:pPr>
              <w:spacing w:after="0" w:line="240" w:lineRule="auto"/>
              <w:jc w:val="right"/>
              <w:rPr>
                <w:rFonts w:ascii="Times New Roman" w:eastAsia="Calibri" w:hAnsi="Times New Roman" w:cs="Times New Roman"/>
              </w:rPr>
            </w:pPr>
            <w:r w:rsidRPr="008A08B8">
              <w:rPr>
                <w:rFonts w:ascii="Times New Roman" w:eastAsia="Calibri" w:hAnsi="Times New Roman" w:cs="Times New Roman"/>
              </w:rPr>
              <w:t>2024</w:t>
            </w:r>
          </w:p>
        </w:tc>
        <w:tc>
          <w:tcPr>
            <w:tcW w:w="1391" w:type="dxa"/>
            <w:tcBorders>
              <w:top w:val="single" w:sz="4" w:space="0" w:color="auto"/>
              <w:left w:val="nil"/>
              <w:bottom w:val="single" w:sz="4" w:space="0" w:color="auto"/>
              <w:right w:val="single" w:sz="4" w:space="0" w:color="auto"/>
            </w:tcBorders>
            <w:shd w:val="clear" w:color="auto" w:fill="auto"/>
            <w:noWrap/>
          </w:tcPr>
          <w:p w14:paraId="430111C7" w14:textId="33C344D9"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1</w:t>
            </w:r>
          </w:p>
        </w:tc>
        <w:tc>
          <w:tcPr>
            <w:tcW w:w="1672" w:type="dxa"/>
            <w:tcBorders>
              <w:top w:val="single" w:sz="4" w:space="0" w:color="auto"/>
              <w:left w:val="nil"/>
              <w:bottom w:val="single" w:sz="4" w:space="0" w:color="auto"/>
              <w:right w:val="single" w:sz="4" w:space="0" w:color="auto"/>
            </w:tcBorders>
            <w:shd w:val="clear" w:color="auto" w:fill="auto"/>
            <w:noWrap/>
          </w:tcPr>
          <w:p w14:paraId="1B13DBFB" w14:textId="6A59475A" w:rsidR="001564E5" w:rsidRPr="008A08B8" w:rsidRDefault="00AB5C1F" w:rsidP="003116ED">
            <w:pPr>
              <w:spacing w:after="0" w:line="240" w:lineRule="auto"/>
              <w:jc w:val="right"/>
              <w:rPr>
                <w:rFonts w:ascii="Times New Roman" w:eastAsia="Calibri" w:hAnsi="Times New Roman" w:cs="Times New Roman"/>
              </w:rPr>
            </w:pPr>
            <w:r>
              <w:rPr>
                <w:rFonts w:ascii="Times New Roman" w:eastAsia="Calibri" w:hAnsi="Times New Roman" w:cs="Times New Roman"/>
              </w:rPr>
              <w:t>1.772</w:t>
            </w:r>
          </w:p>
        </w:tc>
        <w:tc>
          <w:tcPr>
            <w:tcW w:w="1380" w:type="dxa"/>
            <w:tcBorders>
              <w:top w:val="single" w:sz="4" w:space="0" w:color="auto"/>
              <w:left w:val="nil"/>
              <w:bottom w:val="single" w:sz="4" w:space="0" w:color="auto"/>
              <w:right w:val="single" w:sz="4" w:space="0" w:color="auto"/>
            </w:tcBorders>
            <w:shd w:val="clear" w:color="auto" w:fill="auto"/>
            <w:noWrap/>
          </w:tcPr>
          <w:p w14:paraId="63EAFA1B" w14:textId="3D20646E" w:rsidR="001564E5" w:rsidRPr="008A08B8" w:rsidRDefault="001564E5" w:rsidP="001564E5">
            <w:pPr>
              <w:spacing w:after="0" w:line="240" w:lineRule="auto"/>
              <w:jc w:val="center"/>
              <w:rPr>
                <w:rFonts w:ascii="Times New Roman" w:eastAsia="Calibri" w:hAnsi="Times New Roman" w:cs="Times New Roman"/>
              </w:rPr>
            </w:pPr>
            <w:r w:rsidRPr="008A08B8">
              <w:rPr>
                <w:rFonts w:ascii="Times New Roman" w:eastAsia="Calibri" w:hAnsi="Times New Roman" w:cs="Times New Roman"/>
              </w:rPr>
              <w:t>Kostajnica t1</w:t>
            </w:r>
          </w:p>
        </w:tc>
      </w:tr>
    </w:tbl>
    <w:p w14:paraId="000D2340" w14:textId="4B23B167" w:rsidR="00BA1CBD" w:rsidRPr="008A08B8" w:rsidRDefault="00E407CF" w:rsidP="001E1E73">
      <w:pPr>
        <w:tabs>
          <w:tab w:val="left" w:pos="8145"/>
        </w:tabs>
        <w:spacing w:after="0"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tab/>
      </w:r>
    </w:p>
    <w:p w14:paraId="4A734A99" w14:textId="77777777" w:rsidR="002111C2" w:rsidRPr="008A08B8" w:rsidRDefault="002111C2" w:rsidP="001E1E73">
      <w:pPr>
        <w:tabs>
          <w:tab w:val="left" w:pos="8145"/>
        </w:tabs>
        <w:spacing w:after="0" w:line="240" w:lineRule="auto"/>
        <w:jc w:val="both"/>
        <w:rPr>
          <w:rFonts w:ascii="Times New Roman" w:hAnsi="Times New Roman" w:cs="Times New Roman"/>
          <w:b/>
          <w:sz w:val="28"/>
          <w:szCs w:val="28"/>
          <w:u w:val="single"/>
        </w:rPr>
      </w:pPr>
    </w:p>
    <w:p w14:paraId="1F3332A3"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0A2A539C"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14D64A96" w14:textId="4F841729" w:rsidR="000C34F6" w:rsidRPr="008A08B8" w:rsidRDefault="00120F9D" w:rsidP="001E1E73">
      <w:pPr>
        <w:tabs>
          <w:tab w:val="left" w:pos="8145"/>
        </w:tabs>
        <w:spacing w:after="0" w:line="240" w:lineRule="auto"/>
        <w:jc w:val="both"/>
        <w:rPr>
          <w:rFonts w:ascii="Times New Roman" w:hAnsi="Times New Roman" w:cs="Times New Roman"/>
          <w:b/>
          <w:sz w:val="28"/>
          <w:szCs w:val="28"/>
          <w:u w:val="single"/>
        </w:rPr>
      </w:pPr>
      <w:r w:rsidRPr="008A08B8">
        <w:rPr>
          <w:rFonts w:ascii="Times New Roman" w:eastAsia="Calibri" w:hAnsi="Times New Roman" w:cs="Times New Roman"/>
          <w:noProof/>
          <w:lang w:eastAsia="hr-HR"/>
        </w:rPr>
        <w:lastRenderedPageBreak/>
        <w:drawing>
          <wp:inline distT="0" distB="0" distL="0" distR="0" wp14:anchorId="19795B3C" wp14:editId="5FADD061">
            <wp:extent cx="5486400" cy="3200400"/>
            <wp:effectExtent l="0" t="0" r="0" b="0"/>
            <wp:docPr id="1056156357" name="Grafikon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BF817D5"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37F2FCBF" w14:textId="1151623C" w:rsidR="00120F9D" w:rsidRPr="008A08B8" w:rsidRDefault="00120F9D" w:rsidP="001E1E73">
      <w:pPr>
        <w:tabs>
          <w:tab w:val="left" w:pos="8145"/>
        </w:tabs>
        <w:spacing w:after="0" w:line="240" w:lineRule="auto"/>
        <w:jc w:val="both"/>
        <w:rPr>
          <w:rFonts w:ascii="Times New Roman" w:hAnsi="Times New Roman" w:cs="Times New Roman"/>
          <w:b/>
          <w:sz w:val="28"/>
          <w:szCs w:val="28"/>
          <w:u w:val="single"/>
        </w:rPr>
      </w:pPr>
      <w:r w:rsidRPr="008A08B8">
        <w:rPr>
          <w:noProof/>
          <w:lang w:eastAsia="hr-HR"/>
        </w:rPr>
        <w:drawing>
          <wp:inline distT="0" distB="0" distL="0" distR="0" wp14:anchorId="7A324E44" wp14:editId="76F188ED">
            <wp:extent cx="5486400" cy="3200400"/>
            <wp:effectExtent l="0" t="0" r="0" b="0"/>
            <wp:docPr id="109863392" name="Grafikon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3604D29" w14:textId="77777777" w:rsidR="00120F9D" w:rsidRPr="008A08B8" w:rsidRDefault="00120F9D" w:rsidP="00120F9D">
      <w:pPr>
        <w:spacing w:after="0" w:line="240" w:lineRule="auto"/>
        <w:rPr>
          <w:rFonts w:ascii="Times New Roman" w:eastAsia="Calibri" w:hAnsi="Times New Roman" w:cs="Times New Roman"/>
        </w:rPr>
      </w:pPr>
    </w:p>
    <w:p w14:paraId="1E90B588" w14:textId="77777777" w:rsidR="009B0895" w:rsidRDefault="009B0895" w:rsidP="00120F9D">
      <w:pPr>
        <w:spacing w:after="0" w:line="240" w:lineRule="auto"/>
        <w:rPr>
          <w:rFonts w:ascii="Times New Roman" w:eastAsia="Calibri" w:hAnsi="Times New Roman" w:cs="Times New Roman"/>
          <w:b/>
          <w:bCs/>
        </w:rPr>
      </w:pPr>
    </w:p>
    <w:p w14:paraId="4443D8E8" w14:textId="77777777" w:rsidR="009B0895" w:rsidRDefault="009B0895" w:rsidP="00120F9D">
      <w:pPr>
        <w:spacing w:after="0" w:line="240" w:lineRule="auto"/>
        <w:rPr>
          <w:rFonts w:ascii="Times New Roman" w:eastAsia="Calibri" w:hAnsi="Times New Roman" w:cs="Times New Roman"/>
          <w:b/>
          <w:bCs/>
        </w:rPr>
      </w:pPr>
    </w:p>
    <w:p w14:paraId="6227509C" w14:textId="77777777" w:rsidR="009B0895" w:rsidRDefault="009B0895" w:rsidP="00120F9D">
      <w:pPr>
        <w:spacing w:after="0" w:line="240" w:lineRule="auto"/>
        <w:rPr>
          <w:rFonts w:ascii="Times New Roman" w:eastAsia="Calibri" w:hAnsi="Times New Roman" w:cs="Times New Roman"/>
          <w:b/>
          <w:bCs/>
        </w:rPr>
      </w:pPr>
    </w:p>
    <w:p w14:paraId="1EB0D6D1" w14:textId="77777777" w:rsidR="009B0895" w:rsidRDefault="009B0895" w:rsidP="00120F9D">
      <w:pPr>
        <w:spacing w:after="0" w:line="240" w:lineRule="auto"/>
        <w:rPr>
          <w:rFonts w:ascii="Times New Roman" w:eastAsia="Calibri" w:hAnsi="Times New Roman" w:cs="Times New Roman"/>
          <w:b/>
          <w:bCs/>
        </w:rPr>
      </w:pPr>
    </w:p>
    <w:p w14:paraId="554645B9" w14:textId="77777777" w:rsidR="009B0895" w:rsidRDefault="009B0895" w:rsidP="00120F9D">
      <w:pPr>
        <w:spacing w:after="0" w:line="240" w:lineRule="auto"/>
        <w:rPr>
          <w:rFonts w:ascii="Times New Roman" w:eastAsia="Calibri" w:hAnsi="Times New Roman" w:cs="Times New Roman"/>
          <w:b/>
          <w:bCs/>
        </w:rPr>
      </w:pPr>
    </w:p>
    <w:p w14:paraId="52F40CDE" w14:textId="77777777" w:rsidR="009B0895" w:rsidRDefault="009B0895" w:rsidP="00120F9D">
      <w:pPr>
        <w:spacing w:after="0" w:line="240" w:lineRule="auto"/>
        <w:rPr>
          <w:rFonts w:ascii="Times New Roman" w:eastAsia="Calibri" w:hAnsi="Times New Roman" w:cs="Times New Roman"/>
          <w:b/>
          <w:bCs/>
        </w:rPr>
      </w:pPr>
    </w:p>
    <w:p w14:paraId="1809E559" w14:textId="77777777" w:rsidR="009B0895" w:rsidRDefault="009B0895" w:rsidP="00120F9D">
      <w:pPr>
        <w:spacing w:after="0" w:line="240" w:lineRule="auto"/>
        <w:rPr>
          <w:rFonts w:ascii="Times New Roman" w:eastAsia="Calibri" w:hAnsi="Times New Roman" w:cs="Times New Roman"/>
          <w:b/>
          <w:bCs/>
        </w:rPr>
      </w:pPr>
    </w:p>
    <w:p w14:paraId="5D538043" w14:textId="77777777" w:rsidR="009B0895" w:rsidRDefault="009B0895" w:rsidP="00120F9D">
      <w:pPr>
        <w:spacing w:after="0" w:line="240" w:lineRule="auto"/>
        <w:rPr>
          <w:rFonts w:ascii="Times New Roman" w:eastAsia="Calibri" w:hAnsi="Times New Roman" w:cs="Times New Roman"/>
          <w:b/>
          <w:bCs/>
        </w:rPr>
      </w:pPr>
    </w:p>
    <w:p w14:paraId="45C77950" w14:textId="77777777" w:rsidR="009B0895" w:rsidRDefault="009B0895" w:rsidP="00120F9D">
      <w:pPr>
        <w:spacing w:after="0" w:line="240" w:lineRule="auto"/>
        <w:rPr>
          <w:rFonts w:ascii="Times New Roman" w:eastAsia="Calibri" w:hAnsi="Times New Roman" w:cs="Times New Roman"/>
          <w:b/>
          <w:bCs/>
        </w:rPr>
      </w:pPr>
    </w:p>
    <w:p w14:paraId="76D27B43" w14:textId="77777777" w:rsidR="009B0895" w:rsidRDefault="009B0895" w:rsidP="00120F9D">
      <w:pPr>
        <w:spacing w:after="0" w:line="240" w:lineRule="auto"/>
        <w:rPr>
          <w:rFonts w:ascii="Times New Roman" w:eastAsia="Calibri" w:hAnsi="Times New Roman" w:cs="Times New Roman"/>
          <w:b/>
          <w:bCs/>
        </w:rPr>
      </w:pPr>
    </w:p>
    <w:p w14:paraId="5044FB51" w14:textId="77777777" w:rsidR="009B0895" w:rsidRDefault="009B0895" w:rsidP="00120F9D">
      <w:pPr>
        <w:spacing w:after="0" w:line="240" w:lineRule="auto"/>
        <w:rPr>
          <w:rFonts w:ascii="Times New Roman" w:eastAsia="Calibri" w:hAnsi="Times New Roman" w:cs="Times New Roman"/>
          <w:b/>
          <w:bCs/>
        </w:rPr>
      </w:pPr>
    </w:p>
    <w:p w14:paraId="601A2AEB" w14:textId="77777777" w:rsidR="009B0895" w:rsidRDefault="009B0895" w:rsidP="00120F9D">
      <w:pPr>
        <w:spacing w:after="0" w:line="240" w:lineRule="auto"/>
        <w:rPr>
          <w:rFonts w:ascii="Times New Roman" w:eastAsia="Calibri" w:hAnsi="Times New Roman" w:cs="Times New Roman"/>
          <w:b/>
          <w:bCs/>
        </w:rPr>
      </w:pPr>
    </w:p>
    <w:p w14:paraId="3BF6E0B9" w14:textId="77777777" w:rsidR="009B0895" w:rsidRDefault="009B0895" w:rsidP="00120F9D">
      <w:pPr>
        <w:spacing w:after="0" w:line="240" w:lineRule="auto"/>
        <w:rPr>
          <w:rFonts w:ascii="Times New Roman" w:eastAsia="Calibri" w:hAnsi="Times New Roman" w:cs="Times New Roman"/>
          <w:b/>
          <w:bCs/>
        </w:rPr>
      </w:pPr>
    </w:p>
    <w:p w14:paraId="78B6CF4D" w14:textId="77777777" w:rsidR="009B0895" w:rsidRDefault="009B0895" w:rsidP="00120F9D">
      <w:pPr>
        <w:spacing w:after="0" w:line="240" w:lineRule="auto"/>
        <w:rPr>
          <w:rFonts w:ascii="Times New Roman" w:eastAsia="Calibri" w:hAnsi="Times New Roman" w:cs="Times New Roman"/>
          <w:b/>
          <w:bCs/>
        </w:rPr>
      </w:pPr>
    </w:p>
    <w:p w14:paraId="467EFCF9" w14:textId="77777777" w:rsidR="009B0895" w:rsidRDefault="009B0895" w:rsidP="00120F9D">
      <w:pPr>
        <w:spacing w:after="0" w:line="240" w:lineRule="auto"/>
        <w:rPr>
          <w:rFonts w:ascii="Times New Roman" w:eastAsia="Calibri" w:hAnsi="Times New Roman" w:cs="Times New Roman"/>
          <w:b/>
          <w:bCs/>
        </w:rPr>
      </w:pPr>
    </w:p>
    <w:p w14:paraId="0E8F194A" w14:textId="77777777" w:rsidR="009B0895" w:rsidRDefault="009B0895" w:rsidP="00120F9D">
      <w:pPr>
        <w:spacing w:after="0" w:line="240" w:lineRule="auto"/>
        <w:rPr>
          <w:rFonts w:ascii="Times New Roman" w:eastAsia="Calibri" w:hAnsi="Times New Roman" w:cs="Times New Roman"/>
          <w:b/>
          <w:bCs/>
        </w:rPr>
      </w:pPr>
    </w:p>
    <w:p w14:paraId="37D223D7" w14:textId="77777777" w:rsidR="009B0895" w:rsidRDefault="009B0895" w:rsidP="00120F9D">
      <w:pPr>
        <w:spacing w:after="0" w:line="240" w:lineRule="auto"/>
        <w:rPr>
          <w:rFonts w:ascii="Times New Roman" w:eastAsia="Calibri" w:hAnsi="Times New Roman" w:cs="Times New Roman"/>
          <w:b/>
          <w:bCs/>
        </w:rPr>
      </w:pPr>
    </w:p>
    <w:p w14:paraId="407CEE11" w14:textId="22C9EE92" w:rsidR="00120F9D" w:rsidRPr="008A08B8" w:rsidRDefault="00120F9D" w:rsidP="00120F9D">
      <w:pPr>
        <w:spacing w:after="0" w:line="240" w:lineRule="auto"/>
        <w:rPr>
          <w:rFonts w:ascii="Times New Roman" w:eastAsia="Calibri" w:hAnsi="Times New Roman" w:cs="Times New Roman"/>
          <w:b/>
          <w:bCs/>
        </w:rPr>
      </w:pPr>
      <w:r w:rsidRPr="008A08B8">
        <w:rPr>
          <w:rFonts w:ascii="Times New Roman" w:eastAsia="Calibri" w:hAnsi="Times New Roman" w:cs="Times New Roman"/>
          <w:b/>
          <w:bCs/>
        </w:rPr>
        <w:lastRenderedPageBreak/>
        <w:t>STAROST SVIH VOZILA ZAVODA</w:t>
      </w:r>
    </w:p>
    <w:p w14:paraId="13C5E9A8" w14:textId="77777777" w:rsidR="00120F9D" w:rsidRPr="008A08B8" w:rsidRDefault="00120F9D" w:rsidP="00120F9D">
      <w:pPr>
        <w:spacing w:after="0" w:line="240" w:lineRule="auto"/>
        <w:rPr>
          <w:rFonts w:ascii="Times New Roman" w:eastAsia="Calibri" w:hAnsi="Times New Roman" w:cs="Times New Roman"/>
          <w:b/>
          <w:bCs/>
        </w:rPr>
      </w:pPr>
    </w:p>
    <w:tbl>
      <w:tblPr>
        <w:tblStyle w:val="Reetkatablice1"/>
        <w:tblW w:w="0" w:type="auto"/>
        <w:tblLook w:val="04A0" w:firstRow="1" w:lastRow="0" w:firstColumn="1" w:lastColumn="0" w:noHBand="0" w:noVBand="1"/>
      </w:tblPr>
      <w:tblGrid>
        <w:gridCol w:w="3299"/>
        <w:gridCol w:w="1582"/>
      </w:tblGrid>
      <w:tr w:rsidR="008A08B8" w:rsidRPr="008A08B8" w14:paraId="2C7AAC95" w14:textId="77777777" w:rsidTr="009135B0">
        <w:trPr>
          <w:trHeight w:val="305"/>
        </w:trPr>
        <w:tc>
          <w:tcPr>
            <w:tcW w:w="3299" w:type="dxa"/>
          </w:tcPr>
          <w:p w14:paraId="2AA17F97" w14:textId="77777777" w:rsidR="00120F9D" w:rsidRPr="008A08B8" w:rsidRDefault="00120F9D" w:rsidP="009135B0">
            <w:pPr>
              <w:rPr>
                <w:rFonts w:ascii="Times New Roman" w:hAnsi="Times New Roman"/>
              </w:rPr>
            </w:pPr>
            <w:r w:rsidRPr="008A08B8">
              <w:rPr>
                <w:rFonts w:ascii="Times New Roman" w:hAnsi="Times New Roman"/>
              </w:rPr>
              <w:t>manje od 2 godine</w:t>
            </w:r>
          </w:p>
        </w:tc>
        <w:tc>
          <w:tcPr>
            <w:tcW w:w="1582" w:type="dxa"/>
          </w:tcPr>
          <w:p w14:paraId="10A8881E" w14:textId="77777777" w:rsidR="00120F9D" w:rsidRPr="008A08B8" w:rsidRDefault="00120F9D" w:rsidP="009135B0">
            <w:pPr>
              <w:rPr>
                <w:rFonts w:ascii="Times New Roman" w:hAnsi="Times New Roman"/>
              </w:rPr>
            </w:pPr>
            <w:r w:rsidRPr="008A08B8">
              <w:rPr>
                <w:rFonts w:ascii="Times New Roman" w:hAnsi="Times New Roman"/>
              </w:rPr>
              <w:t>14</w:t>
            </w:r>
          </w:p>
        </w:tc>
      </w:tr>
      <w:tr w:rsidR="008A08B8" w:rsidRPr="008A08B8" w14:paraId="5BBD60BF" w14:textId="77777777" w:rsidTr="009135B0">
        <w:trPr>
          <w:trHeight w:val="287"/>
        </w:trPr>
        <w:tc>
          <w:tcPr>
            <w:tcW w:w="3299" w:type="dxa"/>
          </w:tcPr>
          <w:p w14:paraId="793BA71E" w14:textId="77777777" w:rsidR="00120F9D" w:rsidRPr="008A08B8" w:rsidRDefault="00120F9D" w:rsidP="009135B0">
            <w:pPr>
              <w:rPr>
                <w:rFonts w:ascii="Times New Roman" w:hAnsi="Times New Roman"/>
              </w:rPr>
            </w:pPr>
            <w:r w:rsidRPr="008A08B8">
              <w:rPr>
                <w:rFonts w:ascii="Times New Roman" w:hAnsi="Times New Roman"/>
              </w:rPr>
              <w:t>više od 2 godine</w:t>
            </w:r>
          </w:p>
        </w:tc>
        <w:tc>
          <w:tcPr>
            <w:tcW w:w="1582" w:type="dxa"/>
          </w:tcPr>
          <w:p w14:paraId="008725AF" w14:textId="77777777" w:rsidR="00120F9D" w:rsidRPr="008A08B8" w:rsidRDefault="00120F9D" w:rsidP="009135B0">
            <w:pPr>
              <w:rPr>
                <w:rFonts w:ascii="Times New Roman" w:hAnsi="Times New Roman"/>
              </w:rPr>
            </w:pPr>
            <w:r w:rsidRPr="008A08B8">
              <w:rPr>
                <w:rFonts w:ascii="Times New Roman" w:hAnsi="Times New Roman"/>
              </w:rPr>
              <w:t>11</w:t>
            </w:r>
          </w:p>
        </w:tc>
      </w:tr>
      <w:tr w:rsidR="008A08B8" w:rsidRPr="008A08B8" w14:paraId="2B844D5E" w14:textId="77777777" w:rsidTr="009135B0">
        <w:trPr>
          <w:trHeight w:val="305"/>
        </w:trPr>
        <w:tc>
          <w:tcPr>
            <w:tcW w:w="3299" w:type="dxa"/>
          </w:tcPr>
          <w:p w14:paraId="0B3565BE" w14:textId="77777777" w:rsidR="00120F9D" w:rsidRPr="008A08B8" w:rsidRDefault="00120F9D" w:rsidP="009135B0">
            <w:pPr>
              <w:rPr>
                <w:rFonts w:ascii="Times New Roman" w:hAnsi="Times New Roman"/>
              </w:rPr>
            </w:pPr>
            <w:r w:rsidRPr="008A08B8">
              <w:rPr>
                <w:rFonts w:ascii="Times New Roman" w:hAnsi="Times New Roman"/>
              </w:rPr>
              <w:t>više od 5 godina</w:t>
            </w:r>
          </w:p>
        </w:tc>
        <w:tc>
          <w:tcPr>
            <w:tcW w:w="1582" w:type="dxa"/>
          </w:tcPr>
          <w:p w14:paraId="1A8CED9D" w14:textId="77777777" w:rsidR="00120F9D" w:rsidRPr="008A08B8" w:rsidRDefault="00120F9D" w:rsidP="009135B0">
            <w:pPr>
              <w:rPr>
                <w:rFonts w:ascii="Times New Roman" w:hAnsi="Times New Roman"/>
              </w:rPr>
            </w:pPr>
            <w:r w:rsidRPr="008A08B8">
              <w:rPr>
                <w:rFonts w:ascii="Times New Roman" w:hAnsi="Times New Roman"/>
              </w:rPr>
              <w:t>10</w:t>
            </w:r>
          </w:p>
        </w:tc>
      </w:tr>
      <w:tr w:rsidR="008A08B8" w:rsidRPr="008A08B8" w14:paraId="7B888487" w14:textId="77777777" w:rsidTr="009135B0">
        <w:trPr>
          <w:trHeight w:val="287"/>
        </w:trPr>
        <w:tc>
          <w:tcPr>
            <w:tcW w:w="3299" w:type="dxa"/>
          </w:tcPr>
          <w:p w14:paraId="0D98E4DF" w14:textId="77777777" w:rsidR="00120F9D" w:rsidRPr="008A08B8" w:rsidRDefault="00120F9D" w:rsidP="009135B0">
            <w:pPr>
              <w:rPr>
                <w:rFonts w:ascii="Times New Roman" w:hAnsi="Times New Roman"/>
              </w:rPr>
            </w:pPr>
            <w:r w:rsidRPr="008A08B8">
              <w:rPr>
                <w:rFonts w:ascii="Times New Roman" w:hAnsi="Times New Roman"/>
              </w:rPr>
              <w:t>Više od 10 godina</w:t>
            </w:r>
          </w:p>
        </w:tc>
        <w:tc>
          <w:tcPr>
            <w:tcW w:w="1582" w:type="dxa"/>
          </w:tcPr>
          <w:p w14:paraId="3D90EAB2" w14:textId="77777777" w:rsidR="00120F9D" w:rsidRPr="008A08B8" w:rsidRDefault="00120F9D" w:rsidP="009135B0">
            <w:pPr>
              <w:rPr>
                <w:rFonts w:ascii="Times New Roman" w:hAnsi="Times New Roman"/>
              </w:rPr>
            </w:pPr>
            <w:r w:rsidRPr="008A08B8">
              <w:rPr>
                <w:rFonts w:ascii="Times New Roman" w:hAnsi="Times New Roman"/>
              </w:rPr>
              <w:t>11</w:t>
            </w:r>
          </w:p>
        </w:tc>
      </w:tr>
    </w:tbl>
    <w:p w14:paraId="3F513564" w14:textId="77777777" w:rsidR="00120F9D" w:rsidRPr="008A08B8" w:rsidRDefault="00120F9D" w:rsidP="00120F9D">
      <w:pPr>
        <w:spacing w:after="0" w:line="240" w:lineRule="auto"/>
        <w:rPr>
          <w:rFonts w:ascii="Times New Roman" w:eastAsia="Calibri" w:hAnsi="Times New Roman" w:cs="Times New Roman"/>
        </w:rPr>
      </w:pPr>
    </w:p>
    <w:p w14:paraId="297A0B08" w14:textId="77777777" w:rsidR="00120F9D" w:rsidRPr="008A08B8" w:rsidRDefault="00120F9D" w:rsidP="00120F9D">
      <w:pPr>
        <w:spacing w:after="0" w:line="240" w:lineRule="auto"/>
        <w:rPr>
          <w:rFonts w:ascii="Times New Roman" w:eastAsia="Calibri" w:hAnsi="Times New Roman" w:cs="Times New Roman"/>
        </w:rPr>
      </w:pPr>
    </w:p>
    <w:p w14:paraId="4A05F33E" w14:textId="77777777" w:rsidR="00120F9D" w:rsidRPr="008A08B8" w:rsidRDefault="00120F9D" w:rsidP="00120F9D"/>
    <w:p w14:paraId="61517A59" w14:textId="77777777" w:rsidR="00120F9D" w:rsidRPr="008A08B8" w:rsidRDefault="00120F9D" w:rsidP="00120F9D">
      <w:r w:rsidRPr="008A08B8">
        <w:rPr>
          <w:noProof/>
          <w:lang w:eastAsia="hr-HR"/>
        </w:rPr>
        <w:drawing>
          <wp:inline distT="0" distB="0" distL="0" distR="0" wp14:anchorId="45EAA4F8" wp14:editId="55C7A26C">
            <wp:extent cx="5038725" cy="2847975"/>
            <wp:effectExtent l="0" t="0" r="0" b="0"/>
            <wp:docPr id="1958127277" name="Grafikon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DCF8698" w14:textId="77777777" w:rsidR="00120F9D" w:rsidRPr="008A08B8" w:rsidRDefault="00120F9D" w:rsidP="00120F9D"/>
    <w:p w14:paraId="6D6B3C06" w14:textId="77777777" w:rsidR="00120F9D" w:rsidRPr="008A08B8" w:rsidRDefault="00120F9D" w:rsidP="00120F9D"/>
    <w:p w14:paraId="77B7412F" w14:textId="164A26D4"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4C4C9D30"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323710AE"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0587BFAD"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43D108DE"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454E0F41" w14:textId="287A94A4"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5EAC0BF3"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0953533B"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5CACABC4"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674653EB" w14:textId="77777777" w:rsidR="000C34F6" w:rsidRDefault="000C34F6" w:rsidP="001E1E73">
      <w:pPr>
        <w:tabs>
          <w:tab w:val="left" w:pos="8145"/>
        </w:tabs>
        <w:spacing w:after="0" w:line="240" w:lineRule="auto"/>
        <w:jc w:val="both"/>
        <w:rPr>
          <w:rFonts w:ascii="Times New Roman" w:hAnsi="Times New Roman" w:cs="Times New Roman"/>
          <w:b/>
          <w:sz w:val="28"/>
          <w:szCs w:val="28"/>
          <w:u w:val="single"/>
        </w:rPr>
      </w:pPr>
    </w:p>
    <w:p w14:paraId="40F6118F" w14:textId="77777777" w:rsidR="009B0895" w:rsidRDefault="009B0895" w:rsidP="001E1E73">
      <w:pPr>
        <w:tabs>
          <w:tab w:val="left" w:pos="8145"/>
        </w:tabs>
        <w:spacing w:after="0" w:line="240" w:lineRule="auto"/>
        <w:jc w:val="both"/>
        <w:rPr>
          <w:rFonts w:ascii="Times New Roman" w:hAnsi="Times New Roman" w:cs="Times New Roman"/>
          <w:b/>
          <w:sz w:val="28"/>
          <w:szCs w:val="28"/>
          <w:u w:val="single"/>
        </w:rPr>
      </w:pPr>
    </w:p>
    <w:p w14:paraId="67E65B2F" w14:textId="77777777" w:rsidR="009B0895" w:rsidRDefault="009B0895" w:rsidP="001E1E73">
      <w:pPr>
        <w:tabs>
          <w:tab w:val="left" w:pos="8145"/>
        </w:tabs>
        <w:spacing w:after="0" w:line="240" w:lineRule="auto"/>
        <w:jc w:val="both"/>
        <w:rPr>
          <w:rFonts w:ascii="Times New Roman" w:hAnsi="Times New Roman" w:cs="Times New Roman"/>
          <w:b/>
          <w:sz w:val="28"/>
          <w:szCs w:val="28"/>
          <w:u w:val="single"/>
        </w:rPr>
      </w:pPr>
    </w:p>
    <w:p w14:paraId="6FDB0357" w14:textId="77777777" w:rsidR="009B0895" w:rsidRDefault="009B0895" w:rsidP="001E1E73">
      <w:pPr>
        <w:tabs>
          <w:tab w:val="left" w:pos="8145"/>
        </w:tabs>
        <w:spacing w:after="0" w:line="240" w:lineRule="auto"/>
        <w:jc w:val="both"/>
        <w:rPr>
          <w:rFonts w:ascii="Times New Roman" w:hAnsi="Times New Roman" w:cs="Times New Roman"/>
          <w:b/>
          <w:sz w:val="28"/>
          <w:szCs w:val="28"/>
          <w:u w:val="single"/>
        </w:rPr>
      </w:pPr>
    </w:p>
    <w:p w14:paraId="108E2942" w14:textId="77777777" w:rsidR="009B0895" w:rsidRDefault="009B0895" w:rsidP="001E1E73">
      <w:pPr>
        <w:tabs>
          <w:tab w:val="left" w:pos="8145"/>
        </w:tabs>
        <w:spacing w:after="0" w:line="240" w:lineRule="auto"/>
        <w:jc w:val="both"/>
        <w:rPr>
          <w:rFonts w:ascii="Times New Roman" w:hAnsi="Times New Roman" w:cs="Times New Roman"/>
          <w:b/>
          <w:sz w:val="28"/>
          <w:szCs w:val="28"/>
          <w:u w:val="single"/>
        </w:rPr>
      </w:pPr>
    </w:p>
    <w:p w14:paraId="5A7D3ED5" w14:textId="77777777" w:rsidR="009B0895" w:rsidRDefault="009B0895" w:rsidP="001E1E73">
      <w:pPr>
        <w:tabs>
          <w:tab w:val="left" w:pos="8145"/>
        </w:tabs>
        <w:spacing w:after="0" w:line="240" w:lineRule="auto"/>
        <w:jc w:val="both"/>
        <w:rPr>
          <w:rFonts w:ascii="Times New Roman" w:hAnsi="Times New Roman" w:cs="Times New Roman"/>
          <w:b/>
          <w:sz w:val="28"/>
          <w:szCs w:val="28"/>
          <w:u w:val="single"/>
        </w:rPr>
      </w:pPr>
    </w:p>
    <w:p w14:paraId="681F2D92" w14:textId="77777777" w:rsidR="009B0895" w:rsidRDefault="009B0895" w:rsidP="001E1E73">
      <w:pPr>
        <w:tabs>
          <w:tab w:val="left" w:pos="8145"/>
        </w:tabs>
        <w:spacing w:after="0" w:line="240" w:lineRule="auto"/>
        <w:jc w:val="both"/>
        <w:rPr>
          <w:rFonts w:ascii="Times New Roman" w:hAnsi="Times New Roman" w:cs="Times New Roman"/>
          <w:b/>
          <w:sz w:val="28"/>
          <w:szCs w:val="28"/>
          <w:u w:val="single"/>
        </w:rPr>
      </w:pPr>
    </w:p>
    <w:p w14:paraId="77660189" w14:textId="77777777" w:rsidR="009B0895" w:rsidRDefault="009B0895" w:rsidP="001E1E73">
      <w:pPr>
        <w:tabs>
          <w:tab w:val="left" w:pos="8145"/>
        </w:tabs>
        <w:spacing w:after="0" w:line="240" w:lineRule="auto"/>
        <w:jc w:val="both"/>
        <w:rPr>
          <w:rFonts w:ascii="Times New Roman" w:hAnsi="Times New Roman" w:cs="Times New Roman"/>
          <w:b/>
          <w:sz w:val="28"/>
          <w:szCs w:val="28"/>
          <w:u w:val="single"/>
        </w:rPr>
      </w:pPr>
    </w:p>
    <w:p w14:paraId="3B246E50" w14:textId="77777777" w:rsidR="009B0895" w:rsidRPr="008A08B8" w:rsidRDefault="009B0895" w:rsidP="001E1E73">
      <w:pPr>
        <w:tabs>
          <w:tab w:val="left" w:pos="8145"/>
        </w:tabs>
        <w:spacing w:after="0" w:line="240" w:lineRule="auto"/>
        <w:jc w:val="both"/>
        <w:rPr>
          <w:rFonts w:ascii="Times New Roman" w:hAnsi="Times New Roman" w:cs="Times New Roman"/>
          <w:b/>
          <w:sz w:val="28"/>
          <w:szCs w:val="28"/>
          <w:u w:val="single"/>
        </w:rPr>
      </w:pPr>
    </w:p>
    <w:p w14:paraId="100E56C9" w14:textId="77777777" w:rsidR="000C34F6" w:rsidRPr="008A08B8" w:rsidRDefault="000C34F6" w:rsidP="001E1E73">
      <w:pPr>
        <w:tabs>
          <w:tab w:val="left" w:pos="8145"/>
        </w:tabs>
        <w:spacing w:after="0" w:line="240" w:lineRule="auto"/>
        <w:jc w:val="both"/>
        <w:rPr>
          <w:rFonts w:ascii="Times New Roman" w:hAnsi="Times New Roman" w:cs="Times New Roman"/>
          <w:b/>
          <w:sz w:val="28"/>
          <w:szCs w:val="28"/>
          <w:u w:val="single"/>
        </w:rPr>
      </w:pPr>
    </w:p>
    <w:p w14:paraId="7A7EEB30" w14:textId="1D79A6B4" w:rsidR="00DD6406" w:rsidRPr="008A08B8" w:rsidRDefault="00965BBF" w:rsidP="00D50164">
      <w:pPr>
        <w:pStyle w:val="Odlomakpopisa"/>
        <w:numPr>
          <w:ilvl w:val="0"/>
          <w:numId w:val="4"/>
        </w:numPr>
        <w:spacing w:before="100" w:beforeAutospacing="1" w:after="100" w:afterAutospacing="1"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u w:val="single"/>
        </w:rPr>
        <w:lastRenderedPageBreak/>
        <w:t xml:space="preserve">EDUKACIJSKI CENTAR </w:t>
      </w:r>
    </w:p>
    <w:p w14:paraId="2E733FA8"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U 2024. godini edukacijski je centar nastavio s aktivnostima koje se održavaju već niz godina, a sa ciljem održanja standarda obrazovanja i osposobljenosti djelatnika kako sanitetskog prijevoza tako i djelatnika odjela medicinske hitne službe. Završeni su projekti započeti u 2023. godini te započete nove suradnje sa zdravstvenim ustanovama te drugim žurnim službama. </w:t>
      </w:r>
    </w:p>
    <w:p w14:paraId="165DE800"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Tokom cijele godine održavani su IHMS tečajevi sa ciljem osposobljavanja djelatnika koji navedenu licencu nisu posjedovali te obnove licenci onima kojima je istekla. Sa zadovoljstvom ističemo kako je zaključno sa prosincem na navedenim edukacijama osposobljeno 84 djelatnika što je prikazano u tablici niže. </w:t>
      </w:r>
    </w:p>
    <w:p w14:paraId="2B9A04EB" w14:textId="77777777" w:rsidR="00B05077" w:rsidRPr="008A08B8" w:rsidRDefault="00B05077" w:rsidP="00B05077">
      <w:pPr>
        <w:spacing w:after="160" w:line="259" w:lineRule="auto"/>
        <w:jc w:val="both"/>
        <w:rPr>
          <w:rFonts w:ascii="Verdana" w:eastAsia="Verdana" w:hAnsi="Verdana" w:cs="Verdana"/>
        </w:rPr>
      </w:pPr>
      <w:r w:rsidRPr="008A08B8">
        <w:rPr>
          <w:rFonts w:ascii="Verdana" w:eastAsia="Verdana" w:hAnsi="Verdana" w:cs="Verdana"/>
          <w:noProof/>
        </w:rPr>
        <w:drawing>
          <wp:inline distT="114300" distB="114300" distL="114300" distR="114300" wp14:anchorId="21ADE354" wp14:editId="48F87323">
            <wp:extent cx="5552758" cy="1844739"/>
            <wp:effectExtent l="0" t="0" r="0" b="0"/>
            <wp:docPr id="1432894558" name="image1.png" descr="Slika na kojoj se prikazuje tekst, snimka zaslona, broj, Font&#10;&#10;Sadržaj generiran umjetnom inteligencijom može biti netočan."/>
            <wp:cNvGraphicFramePr/>
            <a:graphic xmlns:a="http://schemas.openxmlformats.org/drawingml/2006/main">
              <a:graphicData uri="http://schemas.openxmlformats.org/drawingml/2006/picture">
                <pic:pic xmlns:pic="http://schemas.openxmlformats.org/drawingml/2006/picture">
                  <pic:nvPicPr>
                    <pic:cNvPr id="1432894558" name="image1.png" descr="Slika na kojoj se prikazuje tekst, snimka zaslona, broj, Font&#10;&#10;Sadržaj generiran umjetnom inteligencijom može biti netočan."/>
                    <pic:cNvPicPr preferRelativeResize="0"/>
                  </pic:nvPicPr>
                  <pic:blipFill>
                    <a:blip r:embed="rId31"/>
                    <a:srcRect/>
                    <a:stretch>
                      <a:fillRect/>
                    </a:stretch>
                  </pic:blipFill>
                  <pic:spPr>
                    <a:xfrm>
                      <a:off x="0" y="0"/>
                      <a:ext cx="5552758" cy="1844739"/>
                    </a:xfrm>
                    <a:prstGeom prst="rect">
                      <a:avLst/>
                    </a:prstGeom>
                    <a:ln/>
                  </pic:spPr>
                </pic:pic>
              </a:graphicData>
            </a:graphic>
          </wp:inline>
        </w:drawing>
      </w:r>
    </w:p>
    <w:p w14:paraId="4EBB78B2"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U prvom kvartalu je završen projekt edukacije liječnika iz NPB dr. Ivan </w:t>
      </w:r>
      <w:proofErr w:type="spellStart"/>
      <w:r w:rsidRPr="008A08B8">
        <w:rPr>
          <w:rFonts w:ascii="Times New Roman" w:eastAsia="Times New Roman" w:hAnsi="Times New Roman" w:cs="Times New Roman"/>
        </w:rPr>
        <w:t>Barbot</w:t>
      </w:r>
      <w:proofErr w:type="spellEnd"/>
      <w:r w:rsidRPr="008A08B8">
        <w:rPr>
          <w:rFonts w:ascii="Times New Roman" w:eastAsia="Times New Roman" w:hAnsi="Times New Roman" w:cs="Times New Roman"/>
        </w:rPr>
        <w:t xml:space="preserve">, a u dva termina kroz dvodnevnu edukaciju educirano je 15 liječnika. </w:t>
      </w:r>
    </w:p>
    <w:p w14:paraId="09122FE4"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Osim toga, u srpnju je započeta suradnja s OB Sisak i provedena je prva u ciklusu ALS edukacija za 6 djelatnika OHBP-a. </w:t>
      </w:r>
    </w:p>
    <w:p w14:paraId="19C3EE89"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U listopadu je ostvaren i projekt edukacije djelatnika kaznionice Glina pri čemu je KPR AVD edukaciju pohađalo 15 djelatnika. </w:t>
      </w:r>
    </w:p>
    <w:p w14:paraId="0CA2B3CC"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Nadalje, nastavljena je sada već tradicionalna suradnja sa srednjom školom </w:t>
      </w:r>
      <w:proofErr w:type="spellStart"/>
      <w:r w:rsidRPr="008A08B8">
        <w:rPr>
          <w:rFonts w:ascii="Times New Roman" w:eastAsia="Times New Roman" w:hAnsi="Times New Roman" w:cs="Times New Roman"/>
        </w:rPr>
        <w:t>Viktorovac</w:t>
      </w:r>
      <w:proofErr w:type="spellEnd"/>
      <w:r w:rsidRPr="008A08B8">
        <w:rPr>
          <w:rFonts w:ascii="Times New Roman" w:eastAsia="Times New Roman" w:hAnsi="Times New Roman" w:cs="Times New Roman"/>
        </w:rPr>
        <w:t xml:space="preserve"> pri čemu su učenici educirani iz područja KPR-AVD, dišnog puta te upoznati s organizacijom rada hitne službe. Tokom prvog kvartala educirano je 54 učenika kroz 6 jednodnevnih edukacija, u posljednjem kvartalu održana je još jedna edukacija za 9 učenika koja je dio novog ciklusa, a koji se nastavlja u 2025. godini. </w:t>
      </w:r>
    </w:p>
    <w:p w14:paraId="58D84B29"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Tokom 2024. godine ostvarene su i sljedeće suradnje kao dio aktivnosti edukacijskog centra:</w:t>
      </w:r>
    </w:p>
    <w:p w14:paraId="7CC84A9E"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travanj 2024. - demonstracija pravilnog postupanja s ozlijeđenim motociklistom u suradnji s Moto klubom Vilenjaci Kutina. </w:t>
      </w:r>
    </w:p>
    <w:p w14:paraId="2AE390BA"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svibanj 2024. - vatrogasna vježba na </w:t>
      </w:r>
      <w:proofErr w:type="spellStart"/>
      <w:r w:rsidRPr="008A08B8">
        <w:rPr>
          <w:rFonts w:ascii="Times New Roman" w:eastAsia="Times New Roman" w:hAnsi="Times New Roman" w:cs="Times New Roman"/>
        </w:rPr>
        <w:t>letjelištu</w:t>
      </w:r>
      <w:proofErr w:type="spellEnd"/>
      <w:r w:rsidRPr="008A08B8">
        <w:rPr>
          <w:rFonts w:ascii="Times New Roman" w:eastAsia="Times New Roman" w:hAnsi="Times New Roman" w:cs="Times New Roman"/>
        </w:rPr>
        <w:t xml:space="preserve"> Voloder: “Otkaz motora: Povrijeđena osoba u zrakoplovu” u suradnji s Vatrogasnom zajednicom grada Popovače te Agencijom za civilno zrakoplovstvo</w:t>
      </w:r>
    </w:p>
    <w:p w14:paraId="7733F6D3"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rujan 2024. - edukacijska vježba u suradnji s DVD-om Hrvatska Kostajnica</w:t>
      </w:r>
    </w:p>
    <w:p w14:paraId="1F90F2E4"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rujan 2024. - "Veliko srce malom srcu" s KPR AVD edukacijom za građane na kupalištu </w:t>
      </w:r>
      <w:proofErr w:type="spellStart"/>
      <w:r w:rsidRPr="008A08B8">
        <w:rPr>
          <w:rFonts w:ascii="Times New Roman" w:eastAsia="Times New Roman" w:hAnsi="Times New Roman" w:cs="Times New Roman"/>
        </w:rPr>
        <w:t>Zibel</w:t>
      </w:r>
      <w:proofErr w:type="spellEnd"/>
    </w:p>
    <w:p w14:paraId="16C2E095"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rujan 2024. - vježba u organizaciji ZHM SMŽ u kojoj su sudjelovali policija, Javna vatrogasna postrojba Popovača i DVD </w:t>
      </w:r>
      <w:proofErr w:type="spellStart"/>
      <w:r w:rsidRPr="008A08B8">
        <w:rPr>
          <w:rFonts w:ascii="Times New Roman" w:eastAsia="Times New Roman" w:hAnsi="Times New Roman" w:cs="Times New Roman"/>
        </w:rPr>
        <w:t>Stružec</w:t>
      </w:r>
      <w:proofErr w:type="spellEnd"/>
      <w:r w:rsidRPr="008A08B8">
        <w:rPr>
          <w:rFonts w:ascii="Times New Roman" w:eastAsia="Times New Roman" w:hAnsi="Times New Roman" w:cs="Times New Roman"/>
        </w:rPr>
        <w:t xml:space="preserve"> sa scenarijima spašavanja unesrećenika iz rijeke te iz deformiranog osobnog vozila  </w:t>
      </w:r>
    </w:p>
    <w:p w14:paraId="4D2E801B"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Zavod za hitnu medicinu Sisačko-moslavačke županije obilježio je u utorak, 30. travnja 2024. godine Nacionalni dan hitne medicinske službe javnom edukacijom za građane koja je održana na Gradskoj tržnici u Sisku. Djelatnici Zavoda okupili su se u velikom broju i pod vodstvom članova edukacijskog tima prenosili KPR AVD znanja zainteresiranim građanima.</w:t>
      </w:r>
    </w:p>
    <w:p w14:paraId="0BF56CB2"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lastRenderedPageBreak/>
        <w:t xml:space="preserve">Kao i prijašnjih godina nastavljen je proces edukacije novozaposlenih djelatnika. U sanitetskom prijevozu svi su djelatnici prošli KPR AVD edukaciju kako je propisano pravilnikom, a svi novozaposleni liječnici prošli su </w:t>
      </w:r>
      <w:proofErr w:type="spellStart"/>
      <w:r w:rsidRPr="008A08B8">
        <w:rPr>
          <w:rFonts w:ascii="Times New Roman" w:eastAsia="Times New Roman" w:hAnsi="Times New Roman" w:cs="Times New Roman"/>
        </w:rPr>
        <w:t>StartUp</w:t>
      </w:r>
      <w:proofErr w:type="spellEnd"/>
      <w:r w:rsidRPr="008A08B8">
        <w:rPr>
          <w:rFonts w:ascii="Times New Roman" w:eastAsia="Times New Roman" w:hAnsi="Times New Roman" w:cs="Times New Roman"/>
        </w:rPr>
        <w:t xml:space="preserve"> edukaciju prije početka rada u timu. Osim njih, na navedenim edukacijama priliku su imali sudjelovati i već aktivni članovi timova koji su se u velikom broju odazivali na pozive za sudjelovanje u spomenutim edukacijama, a sve u svoje slobodno vrijeme. </w:t>
      </w:r>
      <w:proofErr w:type="spellStart"/>
      <w:r w:rsidRPr="008A08B8">
        <w:rPr>
          <w:rFonts w:ascii="Times New Roman" w:eastAsia="Times New Roman" w:hAnsi="Times New Roman" w:cs="Times New Roman"/>
        </w:rPr>
        <w:t>StartUp</w:t>
      </w:r>
      <w:proofErr w:type="spellEnd"/>
      <w:r w:rsidRPr="008A08B8">
        <w:rPr>
          <w:rFonts w:ascii="Times New Roman" w:eastAsia="Times New Roman" w:hAnsi="Times New Roman" w:cs="Times New Roman"/>
        </w:rPr>
        <w:t xml:space="preserve"> sanitet održana je u 4 termina pri čemu je navedenu edukaciju pohađalo sveukupno 40 polaznika. </w:t>
      </w:r>
      <w:proofErr w:type="spellStart"/>
      <w:r w:rsidRPr="008A08B8">
        <w:rPr>
          <w:rFonts w:ascii="Times New Roman" w:eastAsia="Times New Roman" w:hAnsi="Times New Roman" w:cs="Times New Roman"/>
        </w:rPr>
        <w:t>StartUp</w:t>
      </w:r>
      <w:proofErr w:type="spellEnd"/>
      <w:r w:rsidRPr="008A08B8">
        <w:rPr>
          <w:rFonts w:ascii="Times New Roman" w:eastAsia="Times New Roman" w:hAnsi="Times New Roman" w:cs="Times New Roman"/>
        </w:rPr>
        <w:t xml:space="preserve"> za liječnike održana je u 4 termina, 3 kao trodnevna edukacija i jedna kao četverodnevna edukacija pri čemu je sveukupno bilo 45 polaznika edukacije. S obzirom na odlazak velikog broja medicinskih tehničara na specijalizaciju za njihove zamjene uvedena je </w:t>
      </w:r>
      <w:proofErr w:type="spellStart"/>
      <w:r w:rsidRPr="008A08B8">
        <w:rPr>
          <w:rFonts w:ascii="Times New Roman" w:eastAsia="Times New Roman" w:hAnsi="Times New Roman" w:cs="Times New Roman"/>
        </w:rPr>
        <w:t>StartUp</w:t>
      </w:r>
      <w:proofErr w:type="spellEnd"/>
      <w:r w:rsidRPr="008A08B8">
        <w:rPr>
          <w:rFonts w:ascii="Times New Roman" w:eastAsia="Times New Roman" w:hAnsi="Times New Roman" w:cs="Times New Roman"/>
        </w:rPr>
        <w:t xml:space="preserve"> T2 edukacija kako bi im se olakšao početak rada u T2 timovima, 36 polaznika u 3 termina. </w:t>
      </w:r>
    </w:p>
    <w:p w14:paraId="615796D1"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S obzirom na veliki interes i popunjenost termina edukacija te želju za napretkom i učenjem edukacijski tim uveo je nekoliko kompleksnijih edukacija kako bismo povećali razinu kompetencija liječnika i specijalista prvostupnika sestrinstva te ostalih djelatnika sukladno kompetencijama:  </w:t>
      </w:r>
    </w:p>
    <w:p w14:paraId="7841CBEE" w14:textId="3301F386" w:rsidR="00B05077" w:rsidRPr="008A08B8" w:rsidRDefault="00B05077" w:rsidP="00B05077">
      <w:pPr>
        <w:pStyle w:val="Odlomakpopisa"/>
        <w:widowControl w:val="0"/>
        <w:numPr>
          <w:ilvl w:val="0"/>
          <w:numId w:val="24"/>
        </w:numPr>
        <w:jc w:val="both"/>
        <w:rPr>
          <w:rFonts w:ascii="Times New Roman" w:eastAsia="Times New Roman" w:hAnsi="Times New Roman" w:cs="Times New Roman"/>
        </w:rPr>
      </w:pPr>
      <w:proofErr w:type="spellStart"/>
      <w:r w:rsidRPr="008A08B8">
        <w:rPr>
          <w:rFonts w:ascii="Times New Roman" w:eastAsia="Times New Roman" w:hAnsi="Times New Roman" w:cs="Times New Roman"/>
        </w:rPr>
        <w:t>StepUp</w:t>
      </w:r>
      <w:proofErr w:type="spellEnd"/>
      <w:r w:rsidRPr="008A08B8">
        <w:rPr>
          <w:rFonts w:ascii="Times New Roman" w:eastAsia="Times New Roman" w:hAnsi="Times New Roman" w:cs="Times New Roman"/>
        </w:rPr>
        <w:t xml:space="preserve"> sanitet (zbrinjavanje dišnog puta, traume, rukovanje opremom)</w:t>
      </w:r>
    </w:p>
    <w:p w14:paraId="0F395AE8" w14:textId="0727BE84" w:rsidR="00B05077" w:rsidRPr="008A08B8" w:rsidRDefault="00B05077" w:rsidP="00B05077">
      <w:pPr>
        <w:pStyle w:val="Odlomakpopisa"/>
        <w:widowControl w:val="0"/>
        <w:numPr>
          <w:ilvl w:val="0"/>
          <w:numId w:val="24"/>
        </w:numPr>
        <w:jc w:val="both"/>
        <w:rPr>
          <w:rFonts w:ascii="Times New Roman" w:eastAsia="Times New Roman" w:hAnsi="Times New Roman" w:cs="Times New Roman"/>
        </w:rPr>
      </w:pPr>
      <w:proofErr w:type="spellStart"/>
      <w:r w:rsidRPr="008A08B8">
        <w:rPr>
          <w:rFonts w:ascii="Times New Roman" w:eastAsia="Times New Roman" w:hAnsi="Times New Roman" w:cs="Times New Roman"/>
        </w:rPr>
        <w:t>StepUp</w:t>
      </w:r>
      <w:proofErr w:type="spellEnd"/>
      <w:r w:rsidRPr="008A08B8">
        <w:rPr>
          <w:rFonts w:ascii="Times New Roman" w:eastAsia="Times New Roman" w:hAnsi="Times New Roman" w:cs="Times New Roman"/>
        </w:rPr>
        <w:t xml:space="preserve"> T1 (transportni ventilator, otežani dišni put, masovne nesreće)</w:t>
      </w:r>
    </w:p>
    <w:p w14:paraId="26612A0F" w14:textId="7E5D6AF9" w:rsidR="00B05077" w:rsidRPr="008A08B8" w:rsidRDefault="00B05077" w:rsidP="00B05077">
      <w:pPr>
        <w:pStyle w:val="Odlomakpopisa"/>
        <w:widowControl w:val="0"/>
        <w:numPr>
          <w:ilvl w:val="0"/>
          <w:numId w:val="24"/>
        </w:numPr>
        <w:jc w:val="both"/>
        <w:rPr>
          <w:rFonts w:ascii="Times New Roman" w:eastAsia="Times New Roman" w:hAnsi="Times New Roman" w:cs="Times New Roman"/>
        </w:rPr>
      </w:pPr>
      <w:proofErr w:type="spellStart"/>
      <w:r w:rsidRPr="008A08B8">
        <w:rPr>
          <w:rFonts w:ascii="Times New Roman" w:eastAsia="Times New Roman" w:hAnsi="Times New Roman" w:cs="Times New Roman"/>
        </w:rPr>
        <w:t>StepUP</w:t>
      </w:r>
      <w:proofErr w:type="spellEnd"/>
      <w:r w:rsidRPr="008A08B8">
        <w:rPr>
          <w:rFonts w:ascii="Times New Roman" w:eastAsia="Times New Roman" w:hAnsi="Times New Roman" w:cs="Times New Roman"/>
        </w:rPr>
        <w:t xml:space="preserve"> T2 (prvostupnici specijalizanti hitne medicine) </w:t>
      </w:r>
    </w:p>
    <w:p w14:paraId="789748A1" w14:textId="0B40FE4F" w:rsidR="00B05077" w:rsidRPr="008A08B8" w:rsidRDefault="00B05077" w:rsidP="00B05077">
      <w:pPr>
        <w:pStyle w:val="Odlomakpopisa"/>
        <w:widowControl w:val="0"/>
        <w:numPr>
          <w:ilvl w:val="0"/>
          <w:numId w:val="24"/>
        </w:numPr>
        <w:jc w:val="both"/>
        <w:rPr>
          <w:rFonts w:ascii="Times New Roman" w:eastAsia="Times New Roman" w:hAnsi="Times New Roman" w:cs="Times New Roman"/>
        </w:rPr>
      </w:pPr>
      <w:r w:rsidRPr="008A08B8">
        <w:rPr>
          <w:rFonts w:ascii="Times New Roman" w:eastAsia="Times New Roman" w:hAnsi="Times New Roman" w:cs="Times New Roman"/>
        </w:rPr>
        <w:t xml:space="preserve">NIV </w:t>
      </w:r>
    </w:p>
    <w:p w14:paraId="5ECA37C1" w14:textId="2A31F24E" w:rsidR="00B05077" w:rsidRPr="008A08B8" w:rsidRDefault="00B05077" w:rsidP="00B05077">
      <w:pPr>
        <w:pStyle w:val="Odlomakpopisa"/>
        <w:widowControl w:val="0"/>
        <w:numPr>
          <w:ilvl w:val="0"/>
          <w:numId w:val="24"/>
        </w:numPr>
        <w:jc w:val="both"/>
        <w:rPr>
          <w:rFonts w:ascii="Times New Roman" w:eastAsia="Times New Roman" w:hAnsi="Times New Roman" w:cs="Times New Roman"/>
        </w:rPr>
      </w:pPr>
      <w:r w:rsidRPr="008A08B8">
        <w:rPr>
          <w:rFonts w:ascii="Times New Roman" w:eastAsia="Times New Roman" w:hAnsi="Times New Roman" w:cs="Times New Roman"/>
        </w:rPr>
        <w:t xml:space="preserve">UZV u hitnoj medicini </w:t>
      </w:r>
    </w:p>
    <w:p w14:paraId="0EC9DD47" w14:textId="0387EBFB" w:rsidR="00B05077" w:rsidRPr="008A08B8" w:rsidRDefault="00B05077" w:rsidP="00B05077">
      <w:pPr>
        <w:pStyle w:val="Odlomakpopisa"/>
        <w:widowControl w:val="0"/>
        <w:numPr>
          <w:ilvl w:val="0"/>
          <w:numId w:val="24"/>
        </w:numPr>
        <w:jc w:val="both"/>
        <w:rPr>
          <w:rFonts w:ascii="Times New Roman" w:eastAsia="Times New Roman" w:hAnsi="Times New Roman" w:cs="Times New Roman"/>
        </w:rPr>
      </w:pPr>
      <w:r w:rsidRPr="008A08B8">
        <w:rPr>
          <w:rFonts w:ascii="Times New Roman" w:eastAsia="Times New Roman" w:hAnsi="Times New Roman" w:cs="Times New Roman"/>
        </w:rPr>
        <w:t xml:space="preserve">EKG u hitnoj medicini (za </w:t>
      </w:r>
      <w:proofErr w:type="spellStart"/>
      <w:r w:rsidRPr="008A08B8">
        <w:rPr>
          <w:rFonts w:ascii="Times New Roman" w:eastAsia="Times New Roman" w:hAnsi="Times New Roman" w:cs="Times New Roman"/>
        </w:rPr>
        <w:t>ms</w:t>
      </w:r>
      <w:proofErr w:type="spellEnd"/>
      <w:r w:rsidRPr="008A08B8">
        <w:rPr>
          <w:rFonts w:ascii="Times New Roman" w:eastAsia="Times New Roman" w:hAnsi="Times New Roman" w:cs="Times New Roman"/>
        </w:rPr>
        <w:t>/</w:t>
      </w:r>
      <w:proofErr w:type="spellStart"/>
      <w:r w:rsidRPr="008A08B8">
        <w:rPr>
          <w:rFonts w:ascii="Times New Roman" w:eastAsia="Times New Roman" w:hAnsi="Times New Roman" w:cs="Times New Roman"/>
        </w:rPr>
        <w:t>mt</w:t>
      </w:r>
      <w:proofErr w:type="spellEnd"/>
      <w:r w:rsidRPr="008A08B8">
        <w:rPr>
          <w:rFonts w:ascii="Times New Roman" w:eastAsia="Times New Roman" w:hAnsi="Times New Roman" w:cs="Times New Roman"/>
        </w:rPr>
        <w:t>)</w:t>
      </w:r>
    </w:p>
    <w:p w14:paraId="713AB16D" w14:textId="70EF7B1A" w:rsidR="00B05077" w:rsidRPr="008A08B8" w:rsidRDefault="00B05077" w:rsidP="00B05077">
      <w:pPr>
        <w:pStyle w:val="Odlomakpopisa"/>
        <w:widowControl w:val="0"/>
        <w:numPr>
          <w:ilvl w:val="0"/>
          <w:numId w:val="24"/>
        </w:numPr>
        <w:jc w:val="both"/>
        <w:rPr>
          <w:rFonts w:ascii="Times New Roman" w:eastAsia="Times New Roman" w:hAnsi="Times New Roman" w:cs="Times New Roman"/>
        </w:rPr>
      </w:pPr>
      <w:proofErr w:type="spellStart"/>
      <w:r w:rsidRPr="008A08B8">
        <w:rPr>
          <w:rFonts w:ascii="Times New Roman" w:eastAsia="Times New Roman" w:hAnsi="Times New Roman" w:cs="Times New Roman"/>
        </w:rPr>
        <w:t>Peer</w:t>
      </w:r>
      <w:proofErr w:type="spellEnd"/>
      <w:r w:rsidRPr="008A08B8">
        <w:rPr>
          <w:rFonts w:ascii="Times New Roman" w:eastAsia="Times New Roman" w:hAnsi="Times New Roman" w:cs="Times New Roman"/>
        </w:rPr>
        <w:t xml:space="preserve"> grupa</w:t>
      </w:r>
    </w:p>
    <w:p w14:paraId="73B58B1F"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Tokom 2024. godine Zavod za hitnu medicinu imao je na specijalizaciji iz hitne medicine 29 prvostupnika od čega je njih 8 uspješno završilo specijalizaciju dok je preostalih 21 još u procesu osposobljavanja. Sve tri grupe specijalizanata sudjelovala su u trodnevnoj edukaciji koja je obuhvatila teme ALS, zbrinjavanje traumatiziranih pacijenata, reanimaciju djece te najčešće </w:t>
      </w:r>
      <w:proofErr w:type="spellStart"/>
      <w:r w:rsidRPr="008A08B8">
        <w:rPr>
          <w:rFonts w:ascii="Times New Roman" w:eastAsia="Times New Roman" w:hAnsi="Times New Roman" w:cs="Times New Roman"/>
        </w:rPr>
        <w:t>hitnoće</w:t>
      </w:r>
      <w:proofErr w:type="spellEnd"/>
      <w:r w:rsidRPr="008A08B8">
        <w:rPr>
          <w:rFonts w:ascii="Times New Roman" w:eastAsia="Times New Roman" w:hAnsi="Times New Roman" w:cs="Times New Roman"/>
        </w:rPr>
        <w:t xml:space="preserve">. Specijalizanti druge grupe su navedeno prošli u dva termina kao dio pripreme za specijalistički ispit koji ih očekuje u prvom kvartalu 2025. godine. </w:t>
      </w:r>
    </w:p>
    <w:p w14:paraId="16A70D17" w14:textId="77777777" w:rsidR="00B05077" w:rsidRPr="008A08B8" w:rsidRDefault="00B05077" w:rsidP="00B05077">
      <w:pPr>
        <w:widowControl w:val="0"/>
        <w:jc w:val="both"/>
        <w:rPr>
          <w:rFonts w:ascii="Times New Roman" w:eastAsia="Times New Roman" w:hAnsi="Times New Roman" w:cs="Times New Roman"/>
        </w:rPr>
      </w:pPr>
      <w:r w:rsidRPr="008A08B8">
        <w:rPr>
          <w:rFonts w:ascii="Times New Roman" w:eastAsia="Times New Roman" w:hAnsi="Times New Roman" w:cs="Times New Roman"/>
        </w:rPr>
        <w:t xml:space="preserve">Zaključno, 2024. godina bila je više nego uspješna za Edukacijski centar. Posebice se uspješnost očituje u poboljšanju kvalitete rada u vidu povećanja ROSC-a tokom 2024. godine. Osim toga, povećan interes drugih ustanova za edukaciju od strane našeg edukacijskog tima govori u prilog kvaliteti rada članova edukacijskog centra kao i sadržaja edukacija. U 2024. godini jedan od članova postao je i nacionalni instruktor što nam omogućuje lakšu organizaciju IHMS tečajeva s obzirom da su sada dva medicinska tehničara nacionalni instruktori. Naposljetku, o aktivnosti edukacijskog centra najbolje govori i broj polaznika edukacija kojih je u 2024. godini kojih je bilo 418. Broj polaznika je i veći s obzirom da se na javim edukacijama za građane ne provodi evidencija. </w:t>
      </w:r>
    </w:p>
    <w:p w14:paraId="049D27CA" w14:textId="77777777" w:rsidR="001A091D" w:rsidRPr="008A08B8" w:rsidRDefault="001A091D" w:rsidP="00B05077">
      <w:pPr>
        <w:widowControl w:val="0"/>
        <w:jc w:val="both"/>
        <w:rPr>
          <w:rFonts w:ascii="Times New Roman" w:eastAsia="Times New Roman" w:hAnsi="Times New Roman" w:cs="Times New Roman"/>
        </w:rPr>
      </w:pPr>
    </w:p>
    <w:p w14:paraId="4E7707CA" w14:textId="77777777" w:rsidR="005E6ED2" w:rsidRPr="008A08B8" w:rsidRDefault="005E6ED2" w:rsidP="00B86FB8">
      <w:pPr>
        <w:spacing w:before="100" w:beforeAutospacing="1" w:after="100" w:afterAutospacing="1"/>
        <w:ind w:left="180"/>
        <w:jc w:val="both"/>
        <w:rPr>
          <w:rFonts w:ascii="Times New Roman" w:hAnsi="Times New Roman" w:cs="Times New Roman"/>
          <w:bCs/>
        </w:rPr>
      </w:pPr>
    </w:p>
    <w:p w14:paraId="4772B8E8" w14:textId="77777777" w:rsidR="005E6ED2" w:rsidRPr="008A08B8" w:rsidRDefault="005E6ED2" w:rsidP="00B86FB8">
      <w:pPr>
        <w:spacing w:before="100" w:beforeAutospacing="1" w:after="100" w:afterAutospacing="1"/>
        <w:ind w:left="180"/>
        <w:jc w:val="both"/>
        <w:rPr>
          <w:rFonts w:ascii="Times New Roman" w:hAnsi="Times New Roman" w:cs="Times New Roman"/>
          <w:bCs/>
        </w:rPr>
      </w:pPr>
    </w:p>
    <w:p w14:paraId="172C8509" w14:textId="77777777" w:rsidR="005E6ED2" w:rsidRPr="008A08B8" w:rsidRDefault="005E6ED2" w:rsidP="00B86FB8">
      <w:pPr>
        <w:spacing w:before="100" w:beforeAutospacing="1" w:after="100" w:afterAutospacing="1"/>
        <w:ind w:left="180"/>
        <w:jc w:val="both"/>
        <w:rPr>
          <w:rFonts w:ascii="Times New Roman" w:hAnsi="Times New Roman" w:cs="Times New Roman"/>
          <w:bCs/>
        </w:rPr>
      </w:pPr>
    </w:p>
    <w:p w14:paraId="21F85B33" w14:textId="77777777" w:rsidR="005E6ED2" w:rsidRPr="008A08B8" w:rsidRDefault="005E6ED2" w:rsidP="00B86FB8">
      <w:pPr>
        <w:spacing w:before="100" w:beforeAutospacing="1" w:after="100" w:afterAutospacing="1"/>
        <w:ind w:left="180"/>
        <w:jc w:val="both"/>
        <w:rPr>
          <w:rFonts w:ascii="Times New Roman" w:hAnsi="Times New Roman" w:cs="Times New Roman"/>
          <w:bCs/>
        </w:rPr>
      </w:pPr>
    </w:p>
    <w:p w14:paraId="4DF0F70C" w14:textId="77777777" w:rsidR="00B05077" w:rsidRDefault="00B05077" w:rsidP="00B86FB8">
      <w:pPr>
        <w:spacing w:before="100" w:beforeAutospacing="1" w:after="100" w:afterAutospacing="1"/>
        <w:ind w:left="180"/>
        <w:jc w:val="both"/>
        <w:rPr>
          <w:rFonts w:ascii="Times New Roman" w:hAnsi="Times New Roman" w:cs="Times New Roman"/>
          <w:bCs/>
        </w:rPr>
      </w:pPr>
    </w:p>
    <w:p w14:paraId="0A39A68D" w14:textId="77777777" w:rsidR="009B0895" w:rsidRPr="008A08B8" w:rsidRDefault="009B0895" w:rsidP="00B86FB8">
      <w:pPr>
        <w:spacing w:before="100" w:beforeAutospacing="1" w:after="100" w:afterAutospacing="1"/>
        <w:ind w:left="180"/>
        <w:jc w:val="both"/>
        <w:rPr>
          <w:rFonts w:ascii="Times New Roman" w:hAnsi="Times New Roman" w:cs="Times New Roman"/>
          <w:bCs/>
        </w:rPr>
      </w:pPr>
    </w:p>
    <w:p w14:paraId="4CA40B7A" w14:textId="77777777" w:rsidR="000C34F6" w:rsidRPr="008A08B8" w:rsidRDefault="000C34F6" w:rsidP="00B86FB8">
      <w:pPr>
        <w:spacing w:before="100" w:beforeAutospacing="1" w:after="100" w:afterAutospacing="1"/>
        <w:ind w:left="180"/>
        <w:jc w:val="both"/>
        <w:rPr>
          <w:rFonts w:ascii="Times New Roman" w:hAnsi="Times New Roman" w:cs="Times New Roman"/>
          <w:bCs/>
        </w:rPr>
      </w:pPr>
    </w:p>
    <w:p w14:paraId="66B3FB82" w14:textId="38BC378C" w:rsidR="00B21183" w:rsidRPr="008A08B8" w:rsidRDefault="00A42D1B" w:rsidP="00B21183">
      <w:pPr>
        <w:pStyle w:val="Odlomakpopisa"/>
        <w:numPr>
          <w:ilvl w:val="0"/>
          <w:numId w:val="4"/>
        </w:numPr>
        <w:spacing w:before="100" w:beforeAutospacing="1" w:after="100" w:afterAutospacing="1" w:line="240" w:lineRule="auto"/>
        <w:jc w:val="both"/>
        <w:rPr>
          <w:rFonts w:ascii="Times New Roman" w:hAnsi="Times New Roman" w:cs="Times New Roman"/>
          <w:b/>
          <w:sz w:val="28"/>
          <w:szCs w:val="28"/>
          <w:u w:val="single"/>
        </w:rPr>
      </w:pPr>
      <w:r w:rsidRPr="008A08B8">
        <w:rPr>
          <w:rFonts w:ascii="Times New Roman" w:hAnsi="Times New Roman" w:cs="Times New Roman"/>
          <w:b/>
          <w:sz w:val="28"/>
          <w:szCs w:val="28"/>
        </w:rPr>
        <w:lastRenderedPageBreak/>
        <w:t xml:space="preserve"> </w:t>
      </w:r>
      <w:r w:rsidR="00965BBF" w:rsidRPr="008A08B8">
        <w:rPr>
          <w:rFonts w:ascii="Times New Roman" w:hAnsi="Times New Roman" w:cs="Times New Roman"/>
          <w:b/>
          <w:sz w:val="28"/>
          <w:szCs w:val="28"/>
          <w:u w:val="single"/>
        </w:rPr>
        <w:t>ZAKLJUČAK I NAPOMENA</w:t>
      </w:r>
    </w:p>
    <w:p w14:paraId="09630D46" w14:textId="77777777" w:rsidR="00B21183" w:rsidRPr="008A08B8" w:rsidRDefault="00B21183" w:rsidP="00D132AF">
      <w:pPr>
        <w:spacing w:after="0"/>
        <w:jc w:val="both"/>
        <w:rPr>
          <w:rFonts w:ascii="Times New Roman" w:hAnsi="Times New Roman" w:cs="Times New Roman"/>
        </w:rPr>
      </w:pPr>
      <w:r w:rsidRPr="008A08B8">
        <w:rPr>
          <w:rFonts w:ascii="Times New Roman" w:hAnsi="Times New Roman" w:cs="Times New Roman"/>
        </w:rPr>
        <w:t xml:space="preserve">S obzirom na specifičnu djelatnost koju obavlja Zavod za hitnu medicinu Sisačko-moslavačke županije vodi se briga o opremljenosti medicinsko-tehničkom opremom vozila u Zavodu i Ispostavama Zavoda te prostora za </w:t>
      </w:r>
      <w:proofErr w:type="spellStart"/>
      <w:r w:rsidRPr="008A08B8">
        <w:rPr>
          <w:rFonts w:ascii="Times New Roman" w:hAnsi="Times New Roman" w:cs="Times New Roman"/>
        </w:rPr>
        <w:t>renimaciju</w:t>
      </w:r>
      <w:proofErr w:type="spellEnd"/>
      <w:r w:rsidRPr="008A08B8">
        <w:rPr>
          <w:rFonts w:ascii="Times New Roman" w:hAnsi="Times New Roman" w:cs="Times New Roman"/>
        </w:rPr>
        <w:t>,  kao i o popravku i redovitom servisiranju iste što generira izuzetno visoke troškove.</w:t>
      </w:r>
    </w:p>
    <w:p w14:paraId="698CA78E" w14:textId="77777777" w:rsidR="00AB7586" w:rsidRPr="008A08B8" w:rsidRDefault="00AB7586" w:rsidP="00D132AF">
      <w:pPr>
        <w:spacing w:after="0"/>
        <w:jc w:val="both"/>
        <w:rPr>
          <w:rFonts w:ascii="Times New Roman" w:hAnsi="Times New Roman" w:cs="Times New Roman"/>
        </w:rPr>
      </w:pPr>
    </w:p>
    <w:p w14:paraId="36D572FD" w14:textId="2109911A" w:rsidR="001A1F3D" w:rsidRPr="008A08B8" w:rsidRDefault="00B21183" w:rsidP="00D132AF">
      <w:pPr>
        <w:spacing w:after="0"/>
        <w:jc w:val="both"/>
        <w:rPr>
          <w:rFonts w:ascii="Times New Roman" w:hAnsi="Times New Roman" w:cs="Times New Roman"/>
          <w:bCs/>
        </w:rPr>
      </w:pPr>
      <w:r w:rsidRPr="008A08B8">
        <w:rPr>
          <w:rFonts w:ascii="Times New Roman" w:hAnsi="Times New Roman" w:cs="Times New Roman"/>
          <w:bCs/>
        </w:rPr>
        <w:t>Ujedno, o</w:t>
      </w:r>
      <w:r w:rsidR="001A1F3D" w:rsidRPr="008A08B8">
        <w:rPr>
          <w:rFonts w:ascii="Times New Roman" w:hAnsi="Times New Roman" w:cs="Times New Roman"/>
          <w:bCs/>
        </w:rPr>
        <w:t>težana je o</w:t>
      </w:r>
      <w:r w:rsidR="000410D0" w:rsidRPr="008A08B8">
        <w:rPr>
          <w:rFonts w:ascii="Times New Roman" w:hAnsi="Times New Roman" w:cs="Times New Roman"/>
          <w:bCs/>
        </w:rPr>
        <w:t>rganizacija rada uslijed nedostatka osoblja</w:t>
      </w:r>
      <w:r w:rsidR="00C549F0" w:rsidRPr="008A08B8">
        <w:rPr>
          <w:rFonts w:ascii="Times New Roman" w:hAnsi="Times New Roman" w:cs="Times New Roman"/>
          <w:bCs/>
        </w:rPr>
        <w:t>,</w:t>
      </w:r>
      <w:r w:rsidR="000410D0" w:rsidRPr="008A08B8">
        <w:rPr>
          <w:rFonts w:ascii="Times New Roman" w:hAnsi="Times New Roman" w:cs="Times New Roman"/>
          <w:bCs/>
        </w:rPr>
        <w:t xml:space="preserve"> naročito medicinskih sestara i tehničara </w:t>
      </w:r>
      <w:r w:rsidR="001A1F3D" w:rsidRPr="008A08B8">
        <w:rPr>
          <w:rFonts w:ascii="Times New Roman" w:hAnsi="Times New Roman" w:cs="Times New Roman"/>
          <w:bCs/>
        </w:rPr>
        <w:t xml:space="preserve">ponajviše iz razloga što se ukupno </w:t>
      </w:r>
      <w:r w:rsidR="009B0895">
        <w:rPr>
          <w:rFonts w:ascii="Times New Roman" w:hAnsi="Times New Roman" w:cs="Times New Roman"/>
          <w:bCs/>
        </w:rPr>
        <w:t>21</w:t>
      </w:r>
      <w:r w:rsidR="001A1F3D" w:rsidRPr="008A08B8">
        <w:rPr>
          <w:rFonts w:ascii="Times New Roman" w:hAnsi="Times New Roman" w:cs="Times New Roman"/>
          <w:bCs/>
        </w:rPr>
        <w:t xml:space="preserve"> medicinsk</w:t>
      </w:r>
      <w:r w:rsidR="009B0895">
        <w:rPr>
          <w:rFonts w:ascii="Times New Roman" w:hAnsi="Times New Roman" w:cs="Times New Roman"/>
          <w:bCs/>
        </w:rPr>
        <w:t>a</w:t>
      </w:r>
      <w:r w:rsidR="001A1F3D" w:rsidRPr="008A08B8">
        <w:rPr>
          <w:rFonts w:ascii="Times New Roman" w:hAnsi="Times New Roman" w:cs="Times New Roman"/>
          <w:bCs/>
        </w:rPr>
        <w:t xml:space="preserve"> sestra / medicinski tehničar </w:t>
      </w:r>
      <w:r w:rsidR="000F1BF0" w:rsidRPr="008A08B8">
        <w:rPr>
          <w:rFonts w:ascii="Times New Roman" w:hAnsi="Times New Roman" w:cs="Times New Roman"/>
          <w:bCs/>
        </w:rPr>
        <w:t xml:space="preserve">istovremeno </w:t>
      </w:r>
      <w:r w:rsidR="001A1F3D" w:rsidRPr="008A08B8">
        <w:rPr>
          <w:rFonts w:ascii="Times New Roman" w:hAnsi="Times New Roman" w:cs="Times New Roman"/>
          <w:bCs/>
        </w:rPr>
        <w:t xml:space="preserve">nalazi na usavršavanju – specijalizaciji u djelatnosti hitne medicine, ali i </w:t>
      </w:r>
      <w:r w:rsidR="000410D0" w:rsidRPr="008A08B8">
        <w:rPr>
          <w:rFonts w:ascii="Times New Roman" w:hAnsi="Times New Roman" w:cs="Times New Roman"/>
          <w:bCs/>
        </w:rPr>
        <w:t xml:space="preserve">zbog </w:t>
      </w:r>
      <w:r w:rsidR="001A1F3D" w:rsidRPr="008A08B8">
        <w:rPr>
          <w:rFonts w:ascii="Times New Roman" w:hAnsi="Times New Roman" w:cs="Times New Roman"/>
          <w:bCs/>
        </w:rPr>
        <w:t xml:space="preserve">korištenja </w:t>
      </w:r>
      <w:r w:rsidR="000410D0" w:rsidRPr="008A08B8">
        <w:rPr>
          <w:rFonts w:ascii="Times New Roman" w:hAnsi="Times New Roman" w:cs="Times New Roman"/>
          <w:bCs/>
        </w:rPr>
        <w:t>bolovanja, korištenja prava na rod</w:t>
      </w:r>
      <w:r w:rsidR="00C549F0" w:rsidRPr="008A08B8">
        <w:rPr>
          <w:rFonts w:ascii="Times New Roman" w:hAnsi="Times New Roman" w:cs="Times New Roman"/>
          <w:bCs/>
        </w:rPr>
        <w:t xml:space="preserve">iteljski i očinski dopust te </w:t>
      </w:r>
      <w:r w:rsidR="000410D0" w:rsidRPr="008A08B8">
        <w:rPr>
          <w:rFonts w:ascii="Times New Roman" w:hAnsi="Times New Roman" w:cs="Times New Roman"/>
          <w:bCs/>
        </w:rPr>
        <w:t xml:space="preserve"> rad</w:t>
      </w:r>
      <w:r w:rsidR="00C549F0" w:rsidRPr="008A08B8">
        <w:rPr>
          <w:rFonts w:ascii="Times New Roman" w:hAnsi="Times New Roman" w:cs="Times New Roman"/>
          <w:bCs/>
        </w:rPr>
        <w:t>a</w:t>
      </w:r>
      <w:r w:rsidR="000410D0" w:rsidRPr="008A08B8">
        <w:rPr>
          <w:rFonts w:ascii="Times New Roman" w:hAnsi="Times New Roman" w:cs="Times New Roman"/>
          <w:bCs/>
        </w:rPr>
        <w:t xml:space="preserve"> na pola radnog </w:t>
      </w:r>
      <w:proofErr w:type="spellStart"/>
      <w:r w:rsidR="000410D0" w:rsidRPr="008A08B8">
        <w:rPr>
          <w:rFonts w:ascii="Times New Roman" w:hAnsi="Times New Roman" w:cs="Times New Roman"/>
          <w:bCs/>
        </w:rPr>
        <w:t>vremene</w:t>
      </w:r>
      <w:proofErr w:type="spellEnd"/>
      <w:r w:rsidR="000410D0" w:rsidRPr="008A08B8">
        <w:rPr>
          <w:rFonts w:ascii="Times New Roman" w:hAnsi="Times New Roman" w:cs="Times New Roman"/>
          <w:bCs/>
        </w:rPr>
        <w:t xml:space="preserve"> koji koristi sve veći broj djelatnika</w:t>
      </w:r>
      <w:r w:rsidR="001A1F3D" w:rsidRPr="008A08B8">
        <w:rPr>
          <w:rFonts w:ascii="Times New Roman" w:hAnsi="Times New Roman" w:cs="Times New Roman"/>
          <w:bCs/>
        </w:rPr>
        <w:t>.</w:t>
      </w:r>
    </w:p>
    <w:p w14:paraId="4EC3C4D2" w14:textId="10B967D8" w:rsidR="001A1F3D" w:rsidRPr="008A08B8" w:rsidRDefault="001A1F3D" w:rsidP="00D132AF">
      <w:pPr>
        <w:spacing w:after="0"/>
        <w:jc w:val="both"/>
        <w:rPr>
          <w:rFonts w:ascii="Times New Roman" w:hAnsi="Times New Roman" w:cs="Times New Roman"/>
          <w:bCs/>
        </w:rPr>
      </w:pPr>
      <w:r w:rsidRPr="008A08B8">
        <w:rPr>
          <w:rFonts w:ascii="Times New Roman" w:hAnsi="Times New Roman" w:cs="Times New Roman"/>
          <w:bCs/>
        </w:rPr>
        <w:t>N</w:t>
      </w:r>
      <w:r w:rsidR="000410D0" w:rsidRPr="008A08B8">
        <w:rPr>
          <w:rFonts w:ascii="Times New Roman" w:hAnsi="Times New Roman" w:cs="Times New Roman"/>
          <w:bCs/>
        </w:rPr>
        <w:t xml:space="preserve">a </w:t>
      </w:r>
      <w:proofErr w:type="spellStart"/>
      <w:r w:rsidR="000410D0" w:rsidRPr="008A08B8">
        <w:rPr>
          <w:rFonts w:ascii="Times New Roman" w:hAnsi="Times New Roman" w:cs="Times New Roman"/>
          <w:bCs/>
        </w:rPr>
        <w:t>natječajma</w:t>
      </w:r>
      <w:proofErr w:type="spellEnd"/>
      <w:r w:rsidRPr="008A08B8">
        <w:rPr>
          <w:rFonts w:ascii="Times New Roman" w:hAnsi="Times New Roman" w:cs="Times New Roman"/>
          <w:bCs/>
        </w:rPr>
        <w:t xml:space="preserve"> za zapošljavanje</w:t>
      </w:r>
      <w:r w:rsidR="000410D0" w:rsidRPr="008A08B8">
        <w:rPr>
          <w:rFonts w:ascii="Times New Roman" w:hAnsi="Times New Roman" w:cs="Times New Roman"/>
          <w:bCs/>
        </w:rPr>
        <w:t xml:space="preserve"> se javlja ma</w:t>
      </w:r>
      <w:r w:rsidRPr="008A08B8">
        <w:rPr>
          <w:rFonts w:ascii="Times New Roman" w:hAnsi="Times New Roman" w:cs="Times New Roman"/>
          <w:bCs/>
        </w:rPr>
        <w:t xml:space="preserve">nje kandidata od traženog broja, uslijed čega </w:t>
      </w:r>
      <w:r w:rsidR="000410D0" w:rsidRPr="008A08B8">
        <w:rPr>
          <w:rFonts w:ascii="Times New Roman" w:hAnsi="Times New Roman" w:cs="Times New Roman"/>
          <w:bCs/>
        </w:rPr>
        <w:t>u svrhu osiguranja sveobuhvatne i dostupne zdravstvene zaštite u djelatnosti hitne medicine kroz 24 sata</w:t>
      </w:r>
      <w:r w:rsidR="00C549F0" w:rsidRPr="008A08B8">
        <w:rPr>
          <w:rFonts w:ascii="Times New Roman" w:hAnsi="Times New Roman" w:cs="Times New Roman"/>
          <w:bCs/>
        </w:rPr>
        <w:t>,</w:t>
      </w:r>
      <w:r w:rsidR="000410D0" w:rsidRPr="008A08B8">
        <w:rPr>
          <w:rFonts w:ascii="Times New Roman" w:hAnsi="Times New Roman" w:cs="Times New Roman"/>
          <w:bCs/>
        </w:rPr>
        <w:t xml:space="preserve"> dolazi do generiranja prekovremenog </w:t>
      </w:r>
      <w:proofErr w:type="spellStart"/>
      <w:r w:rsidR="000410D0" w:rsidRPr="008A08B8">
        <w:rPr>
          <w:rFonts w:ascii="Times New Roman" w:hAnsi="Times New Roman" w:cs="Times New Roman"/>
          <w:bCs/>
        </w:rPr>
        <w:t>rada</w:t>
      </w:r>
      <w:r w:rsidR="00C549F0" w:rsidRPr="008A08B8">
        <w:rPr>
          <w:rFonts w:ascii="Times New Roman" w:hAnsi="Times New Roman" w:cs="Times New Roman"/>
          <w:bCs/>
        </w:rPr>
        <w:t>,a</w:t>
      </w:r>
      <w:proofErr w:type="spellEnd"/>
      <w:r w:rsidR="000410D0" w:rsidRPr="008A08B8">
        <w:rPr>
          <w:rFonts w:ascii="Times New Roman" w:hAnsi="Times New Roman" w:cs="Times New Roman"/>
          <w:bCs/>
        </w:rPr>
        <w:t xml:space="preserve"> samim time rastu i troškovi</w:t>
      </w:r>
      <w:r w:rsidRPr="008A08B8">
        <w:rPr>
          <w:rFonts w:ascii="Times New Roman" w:hAnsi="Times New Roman" w:cs="Times New Roman"/>
          <w:bCs/>
        </w:rPr>
        <w:t xml:space="preserve"> poslovanja</w:t>
      </w:r>
      <w:r w:rsidR="000410D0" w:rsidRPr="008A08B8">
        <w:rPr>
          <w:rFonts w:ascii="Times New Roman" w:hAnsi="Times New Roman" w:cs="Times New Roman"/>
          <w:bCs/>
        </w:rPr>
        <w:t xml:space="preserve">. </w:t>
      </w:r>
    </w:p>
    <w:p w14:paraId="786579B6" w14:textId="33D186D6" w:rsidR="000410D0" w:rsidRPr="008A08B8" w:rsidRDefault="000410D0" w:rsidP="00D132AF">
      <w:pPr>
        <w:spacing w:after="0"/>
        <w:jc w:val="both"/>
        <w:rPr>
          <w:rFonts w:ascii="Times New Roman" w:hAnsi="Times New Roman" w:cs="Times New Roman"/>
          <w:bCs/>
        </w:rPr>
      </w:pPr>
      <w:r w:rsidRPr="008A08B8">
        <w:rPr>
          <w:rFonts w:ascii="Times New Roman" w:hAnsi="Times New Roman" w:cs="Times New Roman"/>
          <w:bCs/>
        </w:rPr>
        <w:t xml:space="preserve">Problematiku pokušavamo </w:t>
      </w:r>
      <w:proofErr w:type="spellStart"/>
      <w:r w:rsidRPr="008A08B8">
        <w:rPr>
          <w:rFonts w:ascii="Times New Roman" w:hAnsi="Times New Roman" w:cs="Times New Roman"/>
          <w:bCs/>
        </w:rPr>
        <w:t>riješti</w:t>
      </w:r>
      <w:proofErr w:type="spellEnd"/>
      <w:r w:rsidRPr="008A08B8">
        <w:rPr>
          <w:rFonts w:ascii="Times New Roman" w:hAnsi="Times New Roman" w:cs="Times New Roman"/>
          <w:bCs/>
        </w:rPr>
        <w:t xml:space="preserve"> </w:t>
      </w:r>
      <w:r w:rsidR="00C549F0" w:rsidRPr="008A08B8">
        <w:rPr>
          <w:rFonts w:ascii="Times New Roman" w:hAnsi="Times New Roman" w:cs="Times New Roman"/>
          <w:bCs/>
        </w:rPr>
        <w:t xml:space="preserve">čestom </w:t>
      </w:r>
      <w:r w:rsidRPr="008A08B8">
        <w:rPr>
          <w:rFonts w:ascii="Times New Roman" w:hAnsi="Times New Roman" w:cs="Times New Roman"/>
          <w:bCs/>
        </w:rPr>
        <w:t xml:space="preserve">objavom natječaja </w:t>
      </w:r>
      <w:r w:rsidR="00C549F0" w:rsidRPr="008A08B8">
        <w:rPr>
          <w:rFonts w:ascii="Times New Roman" w:hAnsi="Times New Roman" w:cs="Times New Roman"/>
          <w:bCs/>
        </w:rPr>
        <w:t xml:space="preserve">te </w:t>
      </w:r>
      <w:r w:rsidRPr="008A08B8">
        <w:rPr>
          <w:rFonts w:ascii="Times New Roman" w:hAnsi="Times New Roman" w:cs="Times New Roman"/>
          <w:bCs/>
        </w:rPr>
        <w:t>angažiranjem naših zaposlenika kako bi privukli poznanike i pr</w:t>
      </w:r>
      <w:r w:rsidR="00C549F0" w:rsidRPr="008A08B8">
        <w:rPr>
          <w:rFonts w:ascii="Times New Roman" w:hAnsi="Times New Roman" w:cs="Times New Roman"/>
          <w:bCs/>
        </w:rPr>
        <w:t>ijatelje da dođu raditi kod nas. Također,</w:t>
      </w:r>
      <w:r w:rsidRPr="008A08B8">
        <w:rPr>
          <w:rFonts w:ascii="Times New Roman" w:hAnsi="Times New Roman" w:cs="Times New Roman"/>
          <w:bCs/>
        </w:rPr>
        <w:t xml:space="preserve"> sklopili smo ugovore o radu s vanjskim suradnicima, </w:t>
      </w:r>
      <w:r w:rsidR="001A1F3D" w:rsidRPr="008A08B8">
        <w:rPr>
          <w:rFonts w:ascii="Times New Roman" w:hAnsi="Times New Roman" w:cs="Times New Roman"/>
          <w:bCs/>
        </w:rPr>
        <w:t xml:space="preserve">koje maksimalno koristimo, </w:t>
      </w:r>
      <w:r w:rsidRPr="008A08B8">
        <w:rPr>
          <w:rFonts w:ascii="Times New Roman" w:hAnsi="Times New Roman" w:cs="Times New Roman"/>
          <w:bCs/>
        </w:rPr>
        <w:t>ali na tržište rada ne možemo utjecati. G</w:t>
      </w:r>
      <w:r w:rsidR="007518D0" w:rsidRPr="008A08B8">
        <w:rPr>
          <w:rFonts w:ascii="Times New Roman" w:hAnsi="Times New Roman" w:cs="Times New Roman"/>
          <w:bCs/>
        </w:rPr>
        <w:t>odinama već surađujemo sa Sredn</w:t>
      </w:r>
      <w:r w:rsidRPr="008A08B8">
        <w:rPr>
          <w:rFonts w:ascii="Times New Roman" w:hAnsi="Times New Roman" w:cs="Times New Roman"/>
          <w:bCs/>
        </w:rPr>
        <w:t>j</w:t>
      </w:r>
      <w:r w:rsidR="007518D0" w:rsidRPr="008A08B8">
        <w:rPr>
          <w:rFonts w:ascii="Times New Roman" w:hAnsi="Times New Roman" w:cs="Times New Roman"/>
          <w:bCs/>
        </w:rPr>
        <w:t>o</w:t>
      </w:r>
      <w:r w:rsidRPr="008A08B8">
        <w:rPr>
          <w:rFonts w:ascii="Times New Roman" w:hAnsi="Times New Roman" w:cs="Times New Roman"/>
          <w:bCs/>
        </w:rPr>
        <w:t xml:space="preserve">m školom </w:t>
      </w:r>
      <w:proofErr w:type="spellStart"/>
      <w:r w:rsidRPr="008A08B8">
        <w:rPr>
          <w:rFonts w:ascii="Times New Roman" w:hAnsi="Times New Roman" w:cs="Times New Roman"/>
          <w:bCs/>
        </w:rPr>
        <w:t>Viktorovac</w:t>
      </w:r>
      <w:proofErr w:type="spellEnd"/>
      <w:r w:rsidRPr="008A08B8">
        <w:rPr>
          <w:rFonts w:ascii="Times New Roman" w:hAnsi="Times New Roman" w:cs="Times New Roman"/>
          <w:bCs/>
        </w:rPr>
        <w:t xml:space="preserve"> i završnim razredima smjera medicinska sestra-tehničar </w:t>
      </w:r>
      <w:r w:rsidR="00C549F0" w:rsidRPr="008A08B8">
        <w:rPr>
          <w:rFonts w:ascii="Times New Roman" w:hAnsi="Times New Roman" w:cs="Times New Roman"/>
          <w:bCs/>
        </w:rPr>
        <w:t xml:space="preserve">i </w:t>
      </w:r>
      <w:r w:rsidRPr="008A08B8">
        <w:rPr>
          <w:rFonts w:ascii="Times New Roman" w:hAnsi="Times New Roman" w:cs="Times New Roman"/>
          <w:bCs/>
        </w:rPr>
        <w:t>održavamo Tečaj osnovnog održavanja života uz uporabu AVD uz prezentaciju rada u Zavodu kako bi</w:t>
      </w:r>
      <w:r w:rsidR="00C549F0" w:rsidRPr="008A08B8">
        <w:rPr>
          <w:rFonts w:ascii="Times New Roman" w:hAnsi="Times New Roman" w:cs="Times New Roman"/>
          <w:bCs/>
        </w:rPr>
        <w:t>smo ih</w:t>
      </w:r>
      <w:r w:rsidRPr="008A08B8">
        <w:rPr>
          <w:rFonts w:ascii="Times New Roman" w:hAnsi="Times New Roman" w:cs="Times New Roman"/>
          <w:bCs/>
        </w:rPr>
        <w:t xml:space="preserve"> zain</w:t>
      </w:r>
      <w:r w:rsidR="00C549F0" w:rsidRPr="008A08B8">
        <w:rPr>
          <w:rFonts w:ascii="Times New Roman" w:hAnsi="Times New Roman" w:cs="Times New Roman"/>
          <w:bCs/>
        </w:rPr>
        <w:t>t</w:t>
      </w:r>
      <w:r w:rsidRPr="008A08B8">
        <w:rPr>
          <w:rFonts w:ascii="Times New Roman" w:hAnsi="Times New Roman" w:cs="Times New Roman"/>
          <w:bCs/>
        </w:rPr>
        <w:t>eresirali za rad u naš</w:t>
      </w:r>
      <w:r w:rsidR="00C549F0" w:rsidRPr="008A08B8">
        <w:rPr>
          <w:rFonts w:ascii="Times New Roman" w:hAnsi="Times New Roman" w:cs="Times New Roman"/>
          <w:bCs/>
        </w:rPr>
        <w:t>o</w:t>
      </w:r>
      <w:r w:rsidRPr="008A08B8">
        <w:rPr>
          <w:rFonts w:ascii="Times New Roman" w:hAnsi="Times New Roman" w:cs="Times New Roman"/>
          <w:bCs/>
        </w:rPr>
        <w:t xml:space="preserve">j </w:t>
      </w:r>
      <w:proofErr w:type="spellStart"/>
      <w:r w:rsidRPr="008A08B8">
        <w:rPr>
          <w:rFonts w:ascii="Times New Roman" w:hAnsi="Times New Roman" w:cs="Times New Roman"/>
          <w:bCs/>
        </w:rPr>
        <w:t>ustavnovi</w:t>
      </w:r>
      <w:proofErr w:type="spellEnd"/>
      <w:r w:rsidRPr="008A08B8">
        <w:rPr>
          <w:rFonts w:ascii="Times New Roman" w:hAnsi="Times New Roman" w:cs="Times New Roman"/>
          <w:bCs/>
        </w:rPr>
        <w:t xml:space="preserve"> i do sad smo na taj način uspješno privukli</w:t>
      </w:r>
      <w:r w:rsidR="00C549F0" w:rsidRPr="008A08B8">
        <w:rPr>
          <w:rFonts w:ascii="Times New Roman" w:hAnsi="Times New Roman" w:cs="Times New Roman"/>
          <w:bCs/>
        </w:rPr>
        <w:t xml:space="preserve"> veliki broj novih zaposlenika.</w:t>
      </w:r>
    </w:p>
    <w:p w14:paraId="664975F1" w14:textId="77777777" w:rsidR="00BD4F4B" w:rsidRPr="008A08B8" w:rsidRDefault="00BD4F4B" w:rsidP="00D132AF">
      <w:pPr>
        <w:spacing w:after="0"/>
        <w:jc w:val="both"/>
        <w:rPr>
          <w:rFonts w:ascii="Times New Roman" w:hAnsi="Times New Roman" w:cs="Times New Roman"/>
          <w:bCs/>
        </w:rPr>
      </w:pPr>
    </w:p>
    <w:p w14:paraId="5CD0B847" w14:textId="3AC187FC" w:rsidR="00445683" w:rsidRPr="008A08B8" w:rsidRDefault="00445683" w:rsidP="00BD4F4B">
      <w:pPr>
        <w:tabs>
          <w:tab w:val="left" w:pos="4253"/>
        </w:tabs>
        <w:spacing w:after="0"/>
        <w:jc w:val="both"/>
        <w:rPr>
          <w:rFonts w:ascii="Times New Roman" w:hAnsi="Times New Roman" w:cs="Times New Roman"/>
          <w:bCs/>
        </w:rPr>
      </w:pPr>
      <w:r w:rsidRPr="008A08B8">
        <w:rPr>
          <w:rFonts w:ascii="Times New Roman" w:hAnsi="Times New Roman" w:cs="Times New Roman"/>
          <w:bCs/>
        </w:rPr>
        <w:t>Dana 18.1.2023. godine, Ministarstvo zdravstva objavilo je Ograničeni poziv na dodjelu bespovratnih sredstava C5.1. R3-I2 Specijalističko usavršavanje medicinskih sestara i tehničara u djelatnosti hitne medicine, a koji projekt je financiran sredstvima iz Nacionalnog programa oporavka i otpornosti.</w:t>
      </w:r>
    </w:p>
    <w:p w14:paraId="47AB9FE4" w14:textId="4978FF32" w:rsidR="007313CF" w:rsidRPr="008A08B8" w:rsidRDefault="00BD4F4B" w:rsidP="00BD4F4B">
      <w:pPr>
        <w:tabs>
          <w:tab w:val="left" w:pos="4253"/>
        </w:tabs>
        <w:spacing w:after="0"/>
        <w:jc w:val="both"/>
        <w:rPr>
          <w:rFonts w:ascii="Times New Roman" w:hAnsi="Times New Roman" w:cs="Times New Roman"/>
          <w:bCs/>
        </w:rPr>
      </w:pPr>
      <w:r w:rsidRPr="008A08B8">
        <w:rPr>
          <w:rFonts w:ascii="Times New Roman" w:hAnsi="Times New Roman" w:cs="Times New Roman"/>
          <w:bCs/>
        </w:rPr>
        <w:t>Vezano uz spomenuto specijalističko usavršavanje prvostupnika sestrinstva u djelatnosti hitne medicine</w:t>
      </w:r>
      <w:r w:rsidR="00445683" w:rsidRPr="008A08B8">
        <w:rPr>
          <w:rFonts w:ascii="Times New Roman" w:hAnsi="Times New Roman" w:cs="Times New Roman"/>
          <w:bCs/>
        </w:rPr>
        <w:t xml:space="preserve"> za Zavod za hitnu medicinu Sisačko-moslavačke županije planirano </w:t>
      </w:r>
      <w:r w:rsidRPr="008A08B8">
        <w:rPr>
          <w:rFonts w:ascii="Times New Roman" w:hAnsi="Times New Roman" w:cs="Times New Roman"/>
          <w:bCs/>
        </w:rPr>
        <w:t>je usavršavanje</w:t>
      </w:r>
      <w:r w:rsidR="007313CF" w:rsidRPr="008A08B8">
        <w:rPr>
          <w:rFonts w:ascii="Times New Roman" w:hAnsi="Times New Roman" w:cs="Times New Roman"/>
          <w:bCs/>
        </w:rPr>
        <w:t xml:space="preserve"> </w:t>
      </w:r>
      <w:r w:rsidRPr="008A08B8">
        <w:rPr>
          <w:rFonts w:ascii="Times New Roman" w:hAnsi="Times New Roman" w:cs="Times New Roman"/>
          <w:bCs/>
        </w:rPr>
        <w:t xml:space="preserve"> </w:t>
      </w:r>
      <w:r w:rsidR="00445683" w:rsidRPr="008A08B8">
        <w:rPr>
          <w:rFonts w:ascii="Times New Roman" w:hAnsi="Times New Roman" w:cs="Times New Roman"/>
          <w:bCs/>
        </w:rPr>
        <w:t xml:space="preserve">ukupno </w:t>
      </w:r>
      <w:r w:rsidRPr="008A08B8">
        <w:rPr>
          <w:rFonts w:ascii="Times New Roman" w:hAnsi="Times New Roman" w:cs="Times New Roman"/>
          <w:bCs/>
        </w:rPr>
        <w:t>20  prvostupnika sestrinstva iz redova djelatnika Zavoda</w:t>
      </w:r>
      <w:r w:rsidR="007313CF" w:rsidRPr="008A08B8">
        <w:rPr>
          <w:rFonts w:ascii="Times New Roman" w:hAnsi="Times New Roman" w:cs="Times New Roman"/>
          <w:bCs/>
        </w:rPr>
        <w:t xml:space="preserve"> u tri grupe, i to osam u 1. grupi, sedam u 2. grupi te pet u 3. grupi</w:t>
      </w:r>
      <w:r w:rsidRPr="008A08B8">
        <w:rPr>
          <w:rFonts w:ascii="Times New Roman" w:hAnsi="Times New Roman" w:cs="Times New Roman"/>
          <w:bCs/>
        </w:rPr>
        <w:t>.</w:t>
      </w:r>
    </w:p>
    <w:p w14:paraId="1A043CFC" w14:textId="24CB4343" w:rsidR="00BD4F4B" w:rsidRPr="008A08B8" w:rsidRDefault="007313CF" w:rsidP="00BD4F4B">
      <w:pPr>
        <w:tabs>
          <w:tab w:val="left" w:pos="4253"/>
        </w:tabs>
        <w:spacing w:after="0"/>
        <w:jc w:val="both"/>
        <w:rPr>
          <w:rFonts w:ascii="Times New Roman" w:hAnsi="Times New Roman" w:cs="Times New Roman"/>
          <w:bCs/>
        </w:rPr>
      </w:pPr>
      <w:r w:rsidRPr="008A08B8">
        <w:rPr>
          <w:rFonts w:ascii="Times New Roman" w:hAnsi="Times New Roman" w:cs="Times New Roman"/>
          <w:bCs/>
        </w:rPr>
        <w:t xml:space="preserve">Prva grupa od osam polaznika završila je specijalizaciju do srpnja ove godine te je </w:t>
      </w:r>
      <w:r w:rsidR="00BD4F4B" w:rsidRPr="008A08B8">
        <w:rPr>
          <w:rFonts w:ascii="Times New Roman" w:hAnsi="Times New Roman" w:cs="Times New Roman"/>
          <w:bCs/>
        </w:rPr>
        <w:t xml:space="preserve"> 2. travnj</w:t>
      </w:r>
      <w:r w:rsidRPr="008A08B8">
        <w:rPr>
          <w:rFonts w:ascii="Times New Roman" w:hAnsi="Times New Roman" w:cs="Times New Roman"/>
          <w:bCs/>
        </w:rPr>
        <w:t>a 2024. godine  druga grupa od sedam</w:t>
      </w:r>
      <w:r w:rsidR="00BD4F4B" w:rsidRPr="008A08B8">
        <w:rPr>
          <w:rFonts w:ascii="Times New Roman" w:hAnsi="Times New Roman" w:cs="Times New Roman"/>
          <w:bCs/>
        </w:rPr>
        <w:t xml:space="preserve"> djelatnika započela specijalističko usavršavanje u djelatnosti hitne te je s prodekanicom za nastavu Zdravstvenog Veleučilišta u Zagrebu dogovor</w:t>
      </w:r>
      <w:r w:rsidRPr="008A08B8">
        <w:rPr>
          <w:rFonts w:ascii="Times New Roman" w:hAnsi="Times New Roman" w:cs="Times New Roman"/>
          <w:bCs/>
        </w:rPr>
        <w:t>en  plan</w:t>
      </w:r>
      <w:r w:rsidR="00BD4F4B" w:rsidRPr="008A08B8">
        <w:rPr>
          <w:rFonts w:ascii="Times New Roman" w:hAnsi="Times New Roman" w:cs="Times New Roman"/>
          <w:bCs/>
        </w:rPr>
        <w:t xml:space="preserve"> nastave te rasporedi rada prilagođeni </w:t>
      </w:r>
      <w:r w:rsidRPr="008A08B8">
        <w:rPr>
          <w:rFonts w:ascii="Times New Roman" w:hAnsi="Times New Roman" w:cs="Times New Roman"/>
          <w:bCs/>
        </w:rPr>
        <w:t xml:space="preserve"> su </w:t>
      </w:r>
      <w:r w:rsidR="00BD4F4B" w:rsidRPr="008A08B8">
        <w:rPr>
          <w:rFonts w:ascii="Times New Roman" w:hAnsi="Times New Roman" w:cs="Times New Roman"/>
          <w:bCs/>
        </w:rPr>
        <w:t xml:space="preserve">naputku Ministarstva zdravstva i početku nastave. </w:t>
      </w:r>
    </w:p>
    <w:p w14:paraId="4FD67EDF" w14:textId="270A2331" w:rsidR="00BD4F4B" w:rsidRPr="008A08B8" w:rsidRDefault="00BD4F4B" w:rsidP="00BD4F4B">
      <w:pPr>
        <w:tabs>
          <w:tab w:val="left" w:pos="4253"/>
        </w:tabs>
        <w:spacing w:after="0"/>
        <w:jc w:val="both"/>
        <w:rPr>
          <w:rFonts w:ascii="Times New Roman" w:hAnsi="Times New Roman" w:cs="Times New Roman"/>
          <w:bCs/>
        </w:rPr>
      </w:pPr>
      <w:r w:rsidRPr="008A08B8">
        <w:rPr>
          <w:rFonts w:ascii="Times New Roman" w:hAnsi="Times New Roman" w:cs="Times New Roman"/>
          <w:bCs/>
        </w:rPr>
        <w:t>Tijekom rujna u kontaktu s  M</w:t>
      </w:r>
      <w:r w:rsidR="007313CF" w:rsidRPr="008A08B8">
        <w:rPr>
          <w:rFonts w:ascii="Times New Roman" w:hAnsi="Times New Roman" w:cs="Times New Roman"/>
          <w:bCs/>
        </w:rPr>
        <w:t xml:space="preserve">inistarstvom zdravstva i voditeljem </w:t>
      </w:r>
      <w:proofErr w:type="spellStart"/>
      <w:r w:rsidR="007313CF" w:rsidRPr="008A08B8">
        <w:rPr>
          <w:rFonts w:ascii="Times New Roman" w:hAnsi="Times New Roman" w:cs="Times New Roman"/>
          <w:bCs/>
        </w:rPr>
        <w:t>projektaspecijelističkog</w:t>
      </w:r>
      <w:proofErr w:type="spellEnd"/>
      <w:r w:rsidR="007313CF" w:rsidRPr="008A08B8">
        <w:rPr>
          <w:rFonts w:ascii="Times New Roman" w:hAnsi="Times New Roman" w:cs="Times New Roman"/>
          <w:bCs/>
        </w:rPr>
        <w:t xml:space="preserve"> usavršavanja</w:t>
      </w:r>
      <w:r w:rsidRPr="008A08B8">
        <w:rPr>
          <w:rFonts w:ascii="Times New Roman" w:hAnsi="Times New Roman" w:cs="Times New Roman"/>
          <w:bCs/>
        </w:rPr>
        <w:t xml:space="preserve"> poslan</w:t>
      </w:r>
      <w:r w:rsidR="007313CF" w:rsidRPr="008A08B8">
        <w:rPr>
          <w:rFonts w:ascii="Times New Roman" w:hAnsi="Times New Roman" w:cs="Times New Roman"/>
          <w:bCs/>
        </w:rPr>
        <w:t xml:space="preserve"> je </w:t>
      </w:r>
      <w:r w:rsidRPr="008A08B8">
        <w:rPr>
          <w:rFonts w:ascii="Times New Roman" w:hAnsi="Times New Roman" w:cs="Times New Roman"/>
          <w:bCs/>
        </w:rPr>
        <w:t xml:space="preserve"> prijedlog za povećanje broja specijalizacija</w:t>
      </w:r>
      <w:r w:rsidR="007313CF" w:rsidRPr="008A08B8">
        <w:rPr>
          <w:rFonts w:ascii="Times New Roman" w:hAnsi="Times New Roman" w:cs="Times New Roman"/>
          <w:bCs/>
        </w:rPr>
        <w:t xml:space="preserve"> za treću grupu s predviđenih 5</w:t>
      </w:r>
      <w:r w:rsidRPr="008A08B8">
        <w:rPr>
          <w:rFonts w:ascii="Times New Roman" w:hAnsi="Times New Roman" w:cs="Times New Roman"/>
          <w:bCs/>
        </w:rPr>
        <w:t xml:space="preserve"> na 14  za medicinske sestre i tehničare u skladu s poveć</w:t>
      </w:r>
      <w:r w:rsidR="007313CF" w:rsidRPr="008A08B8">
        <w:rPr>
          <w:rFonts w:ascii="Times New Roman" w:hAnsi="Times New Roman" w:cs="Times New Roman"/>
          <w:bCs/>
        </w:rPr>
        <w:t>anjem broja T2 timova po novoj M</w:t>
      </w:r>
      <w:r w:rsidRPr="008A08B8">
        <w:rPr>
          <w:rFonts w:ascii="Times New Roman" w:hAnsi="Times New Roman" w:cs="Times New Roman"/>
          <w:bCs/>
        </w:rPr>
        <w:t>reži. Novi krug z</w:t>
      </w:r>
      <w:r w:rsidR="007313CF" w:rsidRPr="008A08B8">
        <w:rPr>
          <w:rFonts w:ascii="Times New Roman" w:hAnsi="Times New Roman" w:cs="Times New Roman"/>
          <w:bCs/>
        </w:rPr>
        <w:t>apoče</w:t>
      </w:r>
      <w:r w:rsidR="009B0895">
        <w:rPr>
          <w:rFonts w:ascii="Times New Roman" w:hAnsi="Times New Roman" w:cs="Times New Roman"/>
          <w:bCs/>
        </w:rPr>
        <w:t>o je</w:t>
      </w:r>
      <w:r w:rsidR="007313CF" w:rsidRPr="008A08B8">
        <w:rPr>
          <w:rFonts w:ascii="Times New Roman" w:hAnsi="Times New Roman" w:cs="Times New Roman"/>
          <w:bCs/>
        </w:rPr>
        <w:t xml:space="preserve"> u studenom i</w:t>
      </w:r>
      <w:r w:rsidRPr="008A08B8">
        <w:rPr>
          <w:rFonts w:ascii="Times New Roman" w:hAnsi="Times New Roman" w:cs="Times New Roman"/>
          <w:bCs/>
        </w:rPr>
        <w:t xml:space="preserve"> dogovorena </w:t>
      </w:r>
      <w:r w:rsidR="007313CF" w:rsidRPr="008A08B8">
        <w:rPr>
          <w:rFonts w:ascii="Times New Roman" w:hAnsi="Times New Roman" w:cs="Times New Roman"/>
          <w:bCs/>
        </w:rPr>
        <w:t xml:space="preserve"> je </w:t>
      </w:r>
      <w:r w:rsidRPr="008A08B8">
        <w:rPr>
          <w:rFonts w:ascii="Times New Roman" w:hAnsi="Times New Roman" w:cs="Times New Roman"/>
          <w:bCs/>
        </w:rPr>
        <w:t>nastava s Zdravstvenim veleučilištem u Zagrebu.</w:t>
      </w:r>
    </w:p>
    <w:p w14:paraId="22C8F5CB" w14:textId="058BEB72" w:rsidR="00C8677E" w:rsidRPr="008A08B8" w:rsidRDefault="007313CF" w:rsidP="00BD4F4B">
      <w:pPr>
        <w:tabs>
          <w:tab w:val="left" w:pos="4253"/>
        </w:tabs>
        <w:spacing w:after="0"/>
        <w:jc w:val="both"/>
        <w:rPr>
          <w:rFonts w:ascii="Times New Roman" w:hAnsi="Times New Roman" w:cs="Times New Roman"/>
          <w:bCs/>
        </w:rPr>
      </w:pPr>
      <w:r w:rsidRPr="008A08B8">
        <w:rPr>
          <w:rFonts w:ascii="Times New Roman" w:hAnsi="Times New Roman" w:cs="Times New Roman"/>
          <w:bCs/>
        </w:rPr>
        <w:t>Time bi Zavod do kraja provođenja specijalizacije imao ukupno 29 prvostupnika sestrinstva/magistra sestrinstva specijalista u djelatnosti hitne medicine</w:t>
      </w:r>
      <w:r w:rsidR="00E10169" w:rsidRPr="008A08B8">
        <w:rPr>
          <w:rFonts w:ascii="Times New Roman" w:hAnsi="Times New Roman" w:cs="Times New Roman"/>
          <w:bCs/>
        </w:rPr>
        <w:t xml:space="preserve"> koji će raditi u okviru timova T2 izvanbolničke hitne medicinske službe kojih u ovom trenutku imamo 30</w:t>
      </w:r>
      <w:r w:rsidRPr="008A08B8">
        <w:rPr>
          <w:rFonts w:ascii="Times New Roman" w:hAnsi="Times New Roman" w:cs="Times New Roman"/>
          <w:bCs/>
        </w:rPr>
        <w:t>.</w:t>
      </w:r>
    </w:p>
    <w:p w14:paraId="56354BB7" w14:textId="29ABCA35" w:rsidR="00E10169" w:rsidRPr="008A08B8" w:rsidRDefault="00E10169" w:rsidP="00BD4F4B">
      <w:pPr>
        <w:tabs>
          <w:tab w:val="left" w:pos="4253"/>
        </w:tabs>
        <w:spacing w:after="0"/>
        <w:jc w:val="both"/>
        <w:rPr>
          <w:rFonts w:ascii="Times New Roman" w:hAnsi="Times New Roman" w:cs="Times New Roman"/>
          <w:bCs/>
        </w:rPr>
      </w:pPr>
      <w:r w:rsidRPr="008A08B8">
        <w:rPr>
          <w:rFonts w:ascii="Times New Roman" w:hAnsi="Times New Roman" w:cs="Times New Roman"/>
          <w:bCs/>
        </w:rPr>
        <w:t>Investicija </w:t>
      </w:r>
      <w:r w:rsidRPr="008A08B8">
        <w:rPr>
          <w:rFonts w:ascii="Times New Roman" w:hAnsi="Times New Roman" w:cs="Times New Roman"/>
          <w:bCs/>
          <w:i/>
          <w:iCs/>
        </w:rPr>
        <w:t>„Specijalističko usavršavanje medicinskih sestara i tehničara u djelatnosti hitne medicine“ </w:t>
      </w:r>
      <w:r w:rsidRPr="008A08B8">
        <w:rPr>
          <w:rFonts w:ascii="Times New Roman" w:hAnsi="Times New Roman" w:cs="Times New Roman"/>
          <w:bCs/>
        </w:rPr>
        <w:t>ima za cilj</w:t>
      </w:r>
      <w:r w:rsidRPr="008A08B8">
        <w:rPr>
          <w:rFonts w:ascii="Times New Roman" w:hAnsi="Times New Roman" w:cs="Times New Roman"/>
          <w:bCs/>
          <w:i/>
          <w:iCs/>
        </w:rPr>
        <w:t> </w:t>
      </w:r>
      <w:r w:rsidRPr="008A08B8">
        <w:rPr>
          <w:rFonts w:ascii="Times New Roman" w:hAnsi="Times New Roman" w:cs="Times New Roman"/>
          <w:bCs/>
        </w:rPr>
        <w:t>osiguranje znanja i vještina, odnosno kompetencija za samostalan rad u hitnoj medicinskoj službi kroz specijalističko usavršavanje medicinskih sestara/tehničara u djelatnosti hitne medicine. Provedbom ove investicije, usluge hitne medicinske službe postat će dostupnije pacijentima i povećat će se učinkovitost postojećih timova i povećati kvaliteta hitne medicinske službe. Medicinske sestre/tehničari sa završenim specijalističkim usavršavanjem pružat će širi opseg zdravstvene usluge prema hitnim pacijentima te za veliki broj intervencija neće biti  potreban liječnik.</w:t>
      </w:r>
    </w:p>
    <w:p w14:paraId="63D41A53" w14:textId="692151F4" w:rsidR="00E10169" w:rsidRPr="008A08B8" w:rsidRDefault="00E10169" w:rsidP="00BD4F4B">
      <w:pPr>
        <w:tabs>
          <w:tab w:val="left" w:pos="4253"/>
        </w:tabs>
        <w:spacing w:after="0"/>
        <w:jc w:val="both"/>
        <w:rPr>
          <w:rFonts w:ascii="Times New Roman" w:hAnsi="Times New Roman" w:cs="Times New Roman"/>
          <w:bCs/>
        </w:rPr>
      </w:pPr>
      <w:r w:rsidRPr="008A08B8">
        <w:rPr>
          <w:rFonts w:ascii="Times New Roman" w:hAnsi="Times New Roman" w:cs="Times New Roman"/>
          <w:bCs/>
        </w:rPr>
        <w:t>Provedbom specijalističkog usavršavanja prvostupnika sestrinstva u djelatnosti hitne medicine omogućit će se unaprjeđenje kvalitete i učinkovitosti u zbrinjavanju hitnih stanja i smanjivanje potrebe za liječničkim timovima kroz proširenje kompetencija medicinskih sestara/tehničara.</w:t>
      </w:r>
    </w:p>
    <w:p w14:paraId="7872C1AC" w14:textId="77777777" w:rsidR="007313CF" w:rsidRPr="008A08B8" w:rsidRDefault="007313CF" w:rsidP="00BD4F4B">
      <w:pPr>
        <w:tabs>
          <w:tab w:val="left" w:pos="4253"/>
        </w:tabs>
        <w:spacing w:after="0"/>
        <w:jc w:val="both"/>
        <w:rPr>
          <w:rFonts w:ascii="Times New Roman" w:hAnsi="Times New Roman" w:cs="Times New Roman"/>
          <w:bCs/>
        </w:rPr>
      </w:pPr>
    </w:p>
    <w:p w14:paraId="128A4324" w14:textId="0321C0D6" w:rsidR="00C8677E" w:rsidRPr="008A08B8" w:rsidRDefault="00C549F0" w:rsidP="00D132AF">
      <w:pPr>
        <w:spacing w:after="0"/>
        <w:jc w:val="both"/>
        <w:rPr>
          <w:rFonts w:ascii="Times New Roman" w:hAnsi="Times New Roman" w:cs="Times New Roman"/>
          <w:bCs/>
        </w:rPr>
      </w:pPr>
      <w:r w:rsidRPr="008A08B8">
        <w:rPr>
          <w:rFonts w:ascii="Times New Roman" w:hAnsi="Times New Roman" w:cs="Times New Roman"/>
          <w:bCs/>
        </w:rPr>
        <w:t xml:space="preserve">Timovi hitne medicinske pomoći svakodnevno skrbe za građane te se kontinuitet skrbi nastavlja uz brojčano potpun tim liječnika. Na svim natječajima za zapošljavanje liječnika, a po odlasku liječnika u mirovinu i na specijalizacije broj prijavljenih kandidata </w:t>
      </w:r>
      <w:r w:rsidR="007518D0" w:rsidRPr="008A08B8">
        <w:rPr>
          <w:rFonts w:ascii="Times New Roman" w:hAnsi="Times New Roman" w:cs="Times New Roman"/>
          <w:bCs/>
        </w:rPr>
        <w:t xml:space="preserve">dostatan je ili </w:t>
      </w:r>
      <w:r w:rsidRPr="008A08B8">
        <w:rPr>
          <w:rFonts w:ascii="Times New Roman" w:hAnsi="Times New Roman" w:cs="Times New Roman"/>
          <w:bCs/>
        </w:rPr>
        <w:t xml:space="preserve">premašuje broj otvorenih mjesta za zapošljavanje. </w:t>
      </w:r>
      <w:r w:rsidRPr="008A08B8">
        <w:rPr>
          <w:rFonts w:ascii="Times New Roman" w:hAnsi="Times New Roman" w:cs="Times New Roman"/>
          <w:bCs/>
        </w:rPr>
        <w:lastRenderedPageBreak/>
        <w:t>Mišljenja smo da je to dobar pokazatelj kvalitete rada, atmosfere rada te prednosti koje pruža Zavod i rad u njegovom kolektivu.</w:t>
      </w:r>
    </w:p>
    <w:p w14:paraId="67FB3B78" w14:textId="0977DCDC" w:rsidR="000410D0" w:rsidRPr="008A08B8" w:rsidRDefault="00C549F0" w:rsidP="00A46E82">
      <w:pPr>
        <w:spacing w:after="0"/>
        <w:ind w:firstLine="708"/>
        <w:jc w:val="both"/>
        <w:rPr>
          <w:rFonts w:ascii="Times New Roman" w:hAnsi="Times New Roman" w:cs="Times New Roman"/>
          <w:bCs/>
        </w:rPr>
      </w:pPr>
      <w:r w:rsidRPr="008A08B8">
        <w:rPr>
          <w:rFonts w:ascii="Times New Roman" w:hAnsi="Times New Roman" w:cs="Times New Roman"/>
          <w:bCs/>
        </w:rPr>
        <w:t>S obzirom da s</w:t>
      </w:r>
      <w:r w:rsidR="000410D0" w:rsidRPr="008A08B8">
        <w:rPr>
          <w:rFonts w:ascii="Times New Roman" w:hAnsi="Times New Roman" w:cs="Times New Roman"/>
          <w:bCs/>
        </w:rPr>
        <w:t xml:space="preserve">e rad </w:t>
      </w:r>
      <w:r w:rsidR="007518D0" w:rsidRPr="008A08B8">
        <w:rPr>
          <w:rFonts w:ascii="Times New Roman" w:hAnsi="Times New Roman" w:cs="Times New Roman"/>
          <w:bCs/>
        </w:rPr>
        <w:t>HMS odvija</w:t>
      </w:r>
      <w:r w:rsidR="000C34F6" w:rsidRPr="008A08B8">
        <w:rPr>
          <w:rFonts w:ascii="Times New Roman" w:hAnsi="Times New Roman" w:cs="Times New Roman"/>
          <w:bCs/>
        </w:rPr>
        <w:t xml:space="preserve"> tijekom 24 sata neprekidno </w:t>
      </w:r>
      <w:r w:rsidR="007518D0" w:rsidRPr="008A08B8">
        <w:rPr>
          <w:rFonts w:ascii="Times New Roman" w:hAnsi="Times New Roman" w:cs="Times New Roman"/>
          <w:bCs/>
        </w:rPr>
        <w:t xml:space="preserve"> u 10 ispostava u 2024.</w:t>
      </w:r>
      <w:r w:rsidR="000C34F6" w:rsidRPr="008A08B8">
        <w:rPr>
          <w:rFonts w:ascii="Times New Roman" w:hAnsi="Times New Roman" w:cs="Times New Roman"/>
          <w:bCs/>
        </w:rPr>
        <w:t xml:space="preserve"> godini  te u smjeni u trajanju od 12 sati radi ukupno  13</w:t>
      </w:r>
      <w:r w:rsidR="000410D0" w:rsidRPr="008A08B8">
        <w:rPr>
          <w:rFonts w:ascii="Times New Roman" w:hAnsi="Times New Roman" w:cs="Times New Roman"/>
          <w:bCs/>
        </w:rPr>
        <w:t xml:space="preserve"> timova</w:t>
      </w:r>
      <w:r w:rsidR="000C34F6" w:rsidRPr="008A08B8">
        <w:rPr>
          <w:rFonts w:ascii="Times New Roman" w:hAnsi="Times New Roman" w:cs="Times New Roman"/>
          <w:bCs/>
        </w:rPr>
        <w:t xml:space="preserve"> (</w:t>
      </w:r>
      <w:r w:rsidR="00460B39" w:rsidRPr="008A08B8">
        <w:rPr>
          <w:rFonts w:ascii="Times New Roman" w:hAnsi="Times New Roman" w:cs="Times New Roman"/>
          <w:bCs/>
        </w:rPr>
        <w:t xml:space="preserve">7 T1 – Sisak, Kutina, Novska, Hrvatska Kostajnica, Glina i Petrinja i 6 T2 – Sisak, Popovača, Kutina, Sunja, Dvor i Topusko) </w:t>
      </w:r>
      <w:r w:rsidR="000410D0" w:rsidRPr="008A08B8">
        <w:rPr>
          <w:rFonts w:ascii="Times New Roman" w:hAnsi="Times New Roman" w:cs="Times New Roman"/>
          <w:bCs/>
        </w:rPr>
        <w:t xml:space="preserve"> koji svi po Pravilniku o minimalnim uvjetima u pogledu prostora, radnika i medicinsko –tehničke oprem</w:t>
      </w:r>
      <w:r w:rsidRPr="008A08B8">
        <w:rPr>
          <w:rFonts w:ascii="Times New Roman" w:hAnsi="Times New Roman" w:cs="Times New Roman"/>
          <w:bCs/>
        </w:rPr>
        <w:t>e</w:t>
      </w:r>
      <w:r w:rsidR="000410D0" w:rsidRPr="008A08B8">
        <w:rPr>
          <w:rFonts w:ascii="Times New Roman" w:hAnsi="Times New Roman" w:cs="Times New Roman"/>
          <w:bCs/>
        </w:rPr>
        <w:t xml:space="preserve"> za obavljanje djelatnosti hitne medicine i Standardu medicinske opreme, medicinskih uređaja i pribora za obavljanje djelatnosti izvanbolničke hitne medicine</w:t>
      </w:r>
      <w:r w:rsidRPr="008A08B8">
        <w:rPr>
          <w:rFonts w:ascii="Times New Roman" w:hAnsi="Times New Roman" w:cs="Times New Roman"/>
          <w:bCs/>
        </w:rPr>
        <w:t>,</w:t>
      </w:r>
      <w:r w:rsidR="000410D0" w:rsidRPr="008A08B8">
        <w:rPr>
          <w:rFonts w:ascii="Times New Roman" w:hAnsi="Times New Roman" w:cs="Times New Roman"/>
          <w:bCs/>
        </w:rPr>
        <w:t xml:space="preserve">  osim s vozilima</w:t>
      </w:r>
      <w:r w:rsidRPr="008A08B8">
        <w:rPr>
          <w:rFonts w:ascii="Times New Roman" w:hAnsi="Times New Roman" w:cs="Times New Roman"/>
          <w:bCs/>
        </w:rPr>
        <w:t>,</w:t>
      </w:r>
      <w:r w:rsidR="000410D0" w:rsidRPr="008A08B8">
        <w:rPr>
          <w:rFonts w:ascii="Times New Roman" w:hAnsi="Times New Roman" w:cs="Times New Roman"/>
          <w:bCs/>
        </w:rPr>
        <w:t xml:space="preserve"> moraju biti </w:t>
      </w:r>
      <w:proofErr w:type="spellStart"/>
      <w:r w:rsidR="000410D0" w:rsidRPr="008A08B8">
        <w:rPr>
          <w:rFonts w:ascii="Times New Roman" w:hAnsi="Times New Roman" w:cs="Times New Roman"/>
          <w:bCs/>
        </w:rPr>
        <w:t>opremjeni</w:t>
      </w:r>
      <w:proofErr w:type="spellEnd"/>
      <w:r w:rsidR="000410D0" w:rsidRPr="008A08B8">
        <w:rPr>
          <w:rFonts w:ascii="Times New Roman" w:hAnsi="Times New Roman" w:cs="Times New Roman"/>
          <w:bCs/>
        </w:rPr>
        <w:t xml:space="preserve"> i uređajima koji uz visoku nabavnu cijenu iziskuju i kontinu</w:t>
      </w:r>
      <w:r w:rsidR="00B169CE" w:rsidRPr="008A08B8">
        <w:rPr>
          <w:rFonts w:ascii="Times New Roman" w:hAnsi="Times New Roman" w:cs="Times New Roman"/>
          <w:bCs/>
        </w:rPr>
        <w:t>irano odnosno redovno servisira</w:t>
      </w:r>
      <w:r w:rsidR="000410D0" w:rsidRPr="008A08B8">
        <w:rPr>
          <w:rFonts w:ascii="Times New Roman" w:hAnsi="Times New Roman" w:cs="Times New Roman"/>
          <w:bCs/>
        </w:rPr>
        <w:t>nje kako bi bili sigurni za rad s bolesnicima bez obzira ima li u radu poteškoća s pojedinim uređaj</w:t>
      </w:r>
      <w:r w:rsidRPr="008A08B8">
        <w:rPr>
          <w:rFonts w:ascii="Times New Roman" w:hAnsi="Times New Roman" w:cs="Times New Roman"/>
          <w:bCs/>
        </w:rPr>
        <w:t>ima</w:t>
      </w:r>
      <w:r w:rsidR="000410D0" w:rsidRPr="008A08B8">
        <w:rPr>
          <w:rFonts w:ascii="Times New Roman" w:hAnsi="Times New Roman" w:cs="Times New Roman"/>
          <w:bCs/>
        </w:rPr>
        <w:t xml:space="preserve"> ili ne. Troškovi su visoki kod redovitih servisa, a naročito kod zamjene rezervnih dijelova ili zamjene dijelova koji se zbog starosti samih uređaju moraju redovito </w:t>
      </w:r>
      <w:proofErr w:type="spellStart"/>
      <w:r w:rsidR="000410D0" w:rsidRPr="008A08B8">
        <w:rPr>
          <w:rFonts w:ascii="Times New Roman" w:hAnsi="Times New Roman" w:cs="Times New Roman"/>
          <w:bCs/>
        </w:rPr>
        <w:t>zamjeniti</w:t>
      </w:r>
      <w:proofErr w:type="spellEnd"/>
      <w:r w:rsidR="000410D0" w:rsidRPr="008A08B8">
        <w:rPr>
          <w:rFonts w:ascii="Times New Roman" w:hAnsi="Times New Roman" w:cs="Times New Roman"/>
          <w:bCs/>
        </w:rPr>
        <w:t xml:space="preserve"> kako bi uređaj bio siguran za rad. Prijedlog za smanjenje troškova je redovita nabava novih uređaja</w:t>
      </w:r>
      <w:r w:rsidR="007518D0" w:rsidRPr="008A08B8">
        <w:rPr>
          <w:rFonts w:ascii="Times New Roman" w:hAnsi="Times New Roman" w:cs="Times New Roman"/>
          <w:bCs/>
        </w:rPr>
        <w:t>.</w:t>
      </w:r>
    </w:p>
    <w:p w14:paraId="342BEFCC" w14:textId="77777777" w:rsidR="007313CF" w:rsidRPr="008A08B8" w:rsidRDefault="007313CF" w:rsidP="00D132AF">
      <w:pPr>
        <w:spacing w:after="0"/>
        <w:jc w:val="both"/>
        <w:rPr>
          <w:rFonts w:ascii="Times New Roman" w:hAnsi="Times New Roman" w:cs="Times New Roman"/>
          <w:bCs/>
        </w:rPr>
      </w:pPr>
    </w:p>
    <w:p w14:paraId="64E2BC34" w14:textId="109A1B9B" w:rsidR="00A46E82" w:rsidRPr="00A46E82" w:rsidRDefault="00460B39" w:rsidP="00A46E82">
      <w:pPr>
        <w:ind w:firstLine="708"/>
        <w:jc w:val="both"/>
        <w:rPr>
          <w:rFonts w:ascii="Times New Roman" w:eastAsia="Times New Roman" w:hAnsi="Times New Roman" w:cs="Times New Roman"/>
          <w:lang w:eastAsia="hr-HR"/>
        </w:rPr>
      </w:pPr>
      <w:r w:rsidRPr="008A08B8">
        <w:rPr>
          <w:rFonts w:ascii="Times New Roman" w:hAnsi="Times New Roman" w:cs="Times New Roman"/>
          <w:bCs/>
        </w:rPr>
        <w:t>Slijedom navedenog</w:t>
      </w:r>
      <w:r w:rsidR="00FA7A74" w:rsidRPr="008A08B8">
        <w:rPr>
          <w:rFonts w:ascii="Times New Roman" w:hAnsi="Times New Roman" w:cs="Times New Roman"/>
          <w:bCs/>
        </w:rPr>
        <w:t xml:space="preserve">, a i iz razloga stupanja na snagu novih pravilnika, i to </w:t>
      </w:r>
      <w:r w:rsidR="00FA7A74" w:rsidRPr="008A08B8">
        <w:rPr>
          <w:rFonts w:ascii="Times New Roman" w:eastAsia="Times New Roman" w:hAnsi="Times New Roman" w:cs="Times New Roman"/>
          <w:lang w:eastAsia="hr-HR"/>
        </w:rPr>
        <w:t>Pravilnika o standardima i normativima u pogledu prostora, radnika i medicinsko-tehničke opreme za obavljanje djelatnosti hitne medicine i djelatnosti sanitetskog prijevoza te Pravilnika o organizaciji i načinu obavljanja hitne medicine i sanitetskog prijevoza</w:t>
      </w:r>
      <w:r w:rsidRPr="008A08B8">
        <w:rPr>
          <w:rFonts w:ascii="Times New Roman" w:hAnsi="Times New Roman" w:cs="Times New Roman"/>
          <w:bCs/>
        </w:rPr>
        <w:t xml:space="preserve"> u narednom je razdoblju nužna nabava kako slijedi:</w:t>
      </w:r>
    </w:p>
    <w:tbl>
      <w:tblPr>
        <w:tblW w:w="0" w:type="auto"/>
        <w:tblCellMar>
          <w:left w:w="0" w:type="dxa"/>
          <w:right w:w="0" w:type="dxa"/>
        </w:tblCellMar>
        <w:tblLook w:val="04A0" w:firstRow="1" w:lastRow="0" w:firstColumn="1" w:lastColumn="0" w:noHBand="0" w:noVBand="1"/>
      </w:tblPr>
      <w:tblGrid>
        <w:gridCol w:w="5070"/>
        <w:gridCol w:w="1158"/>
        <w:gridCol w:w="2306"/>
      </w:tblGrid>
      <w:tr w:rsidR="00A46E82" w:rsidRPr="00A46E82" w14:paraId="4523E88B" w14:textId="77777777" w:rsidTr="00A46E82">
        <w:trPr>
          <w:trHeight w:val="915"/>
        </w:trPr>
        <w:tc>
          <w:tcPr>
            <w:tcW w:w="5070"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hideMark/>
          </w:tcPr>
          <w:p w14:paraId="695B08DB"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
                <w:bCs/>
              </w:rPr>
              <w:t>OPREMA</w:t>
            </w:r>
          </w:p>
        </w:tc>
        <w:tc>
          <w:tcPr>
            <w:tcW w:w="1158"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14:paraId="646F9DF6"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
                <w:bCs/>
              </w:rPr>
              <w:t>NABAVA</w:t>
            </w:r>
          </w:p>
        </w:tc>
        <w:tc>
          <w:tcPr>
            <w:tcW w:w="230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90BCF7E"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
                <w:bCs/>
              </w:rPr>
              <w:t>Okvirne cijene - procijenjena vrijednost </w:t>
            </w:r>
          </w:p>
        </w:tc>
      </w:tr>
      <w:tr w:rsidR="00A46E82" w:rsidRPr="00A46E82" w14:paraId="48E722FC" w14:textId="77777777" w:rsidTr="00A46E82">
        <w:trPr>
          <w:trHeight w:val="32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D9CF93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DEFIBRILATOR</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5A104E0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5</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3E8D2C3E"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150.000</w:t>
            </w:r>
          </w:p>
        </w:tc>
      </w:tr>
      <w:tr w:rsidR="00A46E82" w:rsidRPr="00A46E82" w14:paraId="7D289789" w14:textId="77777777" w:rsidTr="00A46E82">
        <w:trPr>
          <w:trHeight w:val="283"/>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635FCEE"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VENTILATOR</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40351911"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5</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500F7C83"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70.000</w:t>
            </w:r>
          </w:p>
        </w:tc>
      </w:tr>
      <w:tr w:rsidR="00A46E82" w:rsidRPr="00A46E82" w14:paraId="11036BBB" w14:textId="77777777" w:rsidTr="00A46E82">
        <w:trPr>
          <w:trHeight w:val="260"/>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94A5CD5"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ASPIRATOR</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54D806CF"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24</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7E8A0C36"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72.000</w:t>
            </w:r>
          </w:p>
        </w:tc>
      </w:tr>
      <w:tr w:rsidR="00A46E82" w:rsidRPr="00A46E82" w14:paraId="3270CF7F" w14:textId="77777777" w:rsidTr="00A46E82">
        <w:trPr>
          <w:trHeight w:val="279"/>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B489F01"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DUGA DASKA</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3C08BA7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10</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35E522B2"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8.000</w:t>
            </w:r>
          </w:p>
        </w:tc>
      </w:tr>
      <w:tr w:rsidR="00A46E82" w:rsidRPr="00A46E82" w14:paraId="40D08641" w14:textId="77777777" w:rsidTr="00A46E82">
        <w:trPr>
          <w:trHeight w:val="28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CD503E5"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VAKUM UDLAGE</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030329FC"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5</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2B6E4818"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3.200 </w:t>
            </w:r>
          </w:p>
        </w:tc>
      </w:tr>
      <w:tr w:rsidR="00A46E82" w:rsidRPr="00A46E82" w14:paraId="6A7237B1" w14:textId="77777777" w:rsidTr="00A46E82">
        <w:trPr>
          <w:trHeight w:val="257"/>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ABB4BAD"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RASKLOPNA NOSILA</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1E52DA15"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8</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6B850DE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2.400 </w:t>
            </w:r>
          </w:p>
        </w:tc>
      </w:tr>
      <w:tr w:rsidR="00A46E82" w:rsidRPr="00A46E82" w14:paraId="7D1D0CBD" w14:textId="77777777" w:rsidTr="00A46E82">
        <w:trPr>
          <w:trHeight w:val="289"/>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ACF821A"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TORBA ZA REANIMACIJU</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45BF028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2</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4BCFC749"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1.500 </w:t>
            </w:r>
          </w:p>
        </w:tc>
      </w:tr>
      <w:tr w:rsidR="00A46E82" w:rsidRPr="00A46E82" w14:paraId="66306D43" w14:textId="77777777" w:rsidTr="00A46E82">
        <w:trPr>
          <w:trHeight w:val="265"/>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E7EAAF7"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TORBA ZA TEREN</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3C71ACC2"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3</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6FFD5EF2"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1.200 </w:t>
            </w:r>
          </w:p>
        </w:tc>
      </w:tr>
      <w:tr w:rsidR="00A46E82" w:rsidRPr="00A46E82" w14:paraId="44FCA8E4" w14:textId="77777777" w:rsidTr="00A46E82">
        <w:trPr>
          <w:trHeight w:val="270"/>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ADC8D36"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VAKUUM MADRAC</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2A2243B5"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10 </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7F8C5097"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15.000</w:t>
            </w:r>
          </w:p>
        </w:tc>
      </w:tr>
      <w:tr w:rsidR="00A46E82" w:rsidRPr="00A46E82" w14:paraId="635AD221" w14:textId="77777777" w:rsidTr="00A46E82">
        <w:trPr>
          <w:trHeight w:val="287"/>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BE80C5E"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TORBA ZA REA. DJECE</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002F4E51"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14</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31DC1693"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1.200</w:t>
            </w:r>
          </w:p>
        </w:tc>
      </w:tr>
      <w:tr w:rsidR="00A46E82" w:rsidRPr="00A46E82" w14:paraId="155F6FAD" w14:textId="77777777" w:rsidTr="00A46E82">
        <w:trPr>
          <w:trHeight w:val="278"/>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E3C2437"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TORBA ZA URIN.KATETER.</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54461EDB"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7</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211A9F56"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600 </w:t>
            </w:r>
          </w:p>
        </w:tc>
      </w:tr>
      <w:tr w:rsidR="00A46E82" w:rsidRPr="00A46E82" w14:paraId="595C1508" w14:textId="77777777" w:rsidTr="00A46E82">
        <w:trPr>
          <w:trHeight w:val="283"/>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94BF3A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EKG AMB.</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41CE084F"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4</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1821879B"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30.800</w:t>
            </w:r>
          </w:p>
        </w:tc>
      </w:tr>
      <w:tr w:rsidR="00A46E82" w:rsidRPr="00A46E82" w14:paraId="2E0073E9" w14:textId="77777777" w:rsidTr="00A46E82">
        <w:trPr>
          <w:trHeight w:val="258"/>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C9FB7F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TORBA ZA POROD</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56603878"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14</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44633BF8"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1.200</w:t>
            </w:r>
          </w:p>
        </w:tc>
      </w:tr>
      <w:tr w:rsidR="00A46E82" w:rsidRPr="00A46E82" w14:paraId="707B3C9D" w14:textId="77777777" w:rsidTr="00A46E82">
        <w:trPr>
          <w:trHeight w:val="275"/>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26B6AD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PULSNI OKSIMETAR ODRASLI</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4DED9E1B"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20</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2FD744E8"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2.200</w:t>
            </w:r>
          </w:p>
        </w:tc>
      </w:tr>
      <w:tr w:rsidR="00A46E82" w:rsidRPr="00A46E82" w14:paraId="4E61CA25" w14:textId="77777777" w:rsidTr="00A46E82">
        <w:trPr>
          <w:trHeight w:val="265"/>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2D1460D"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PULSNI OKSIMETAR DJECA</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717933AA"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40</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51C003E2"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2.400</w:t>
            </w:r>
          </w:p>
        </w:tc>
      </w:tr>
      <w:tr w:rsidR="00A46E82" w:rsidRPr="00A46E82" w14:paraId="3EDB60D6" w14:textId="77777777" w:rsidTr="00A46E82">
        <w:trPr>
          <w:trHeight w:val="283"/>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894CD81"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AVD</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1F9C7C19"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10</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51518154"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33.000</w:t>
            </w:r>
          </w:p>
        </w:tc>
      </w:tr>
      <w:tr w:rsidR="00A46E82" w:rsidRPr="00A46E82" w14:paraId="49B8DA6E" w14:textId="77777777" w:rsidTr="00A46E82">
        <w:trPr>
          <w:trHeight w:val="273"/>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11ECC1C"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GLUKOMETAR</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158903E6"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44674B19"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w:t>
            </w:r>
          </w:p>
        </w:tc>
      </w:tr>
      <w:tr w:rsidR="00A46E82" w:rsidRPr="00A46E82" w14:paraId="624EE155" w14:textId="77777777" w:rsidTr="00A46E82">
        <w:trPr>
          <w:trHeight w:val="263"/>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3A0961C"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TLAKOMJER</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52AB9C71"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40</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1C9D86F3"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3.400</w:t>
            </w:r>
          </w:p>
        </w:tc>
      </w:tr>
      <w:tr w:rsidR="00A46E82" w:rsidRPr="00A46E82" w14:paraId="7C359888" w14:textId="77777777" w:rsidTr="00A46E82">
        <w:trPr>
          <w:trHeight w:val="28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727578B"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FONENDOSKOP</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0B5624EC"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02D338C5"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w:t>
            </w:r>
          </w:p>
        </w:tc>
      </w:tr>
      <w:tr w:rsidR="00A46E82" w:rsidRPr="00A46E82" w14:paraId="07D6ACE8" w14:textId="77777777" w:rsidTr="00A46E82">
        <w:trPr>
          <w:trHeight w:val="285"/>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F2997BD"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KARDIO STOLICA NA ELEKTRIČNI POGON</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69AF01A7"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17</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79DF5542"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68.000 do 322.000 </w:t>
            </w:r>
          </w:p>
        </w:tc>
      </w:tr>
      <w:tr w:rsidR="00A46E82" w:rsidRPr="00A46E82" w14:paraId="1C7C87FA" w14:textId="77777777" w:rsidTr="00A46E82">
        <w:trPr>
          <w:trHeight w:val="26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1B3F15C"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PERFUZORI</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7F3F2F49"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6</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3605EDB2"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1.400</w:t>
            </w:r>
          </w:p>
        </w:tc>
      </w:tr>
      <w:tr w:rsidR="00A46E82" w:rsidRPr="00A46E82" w14:paraId="2D9A2419" w14:textId="77777777" w:rsidTr="00A46E82">
        <w:trPr>
          <w:trHeight w:val="26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0795224"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POCT uređaj za biokemijske pretrage</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7951247D"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6</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38F1C187"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40.000</w:t>
            </w:r>
          </w:p>
        </w:tc>
      </w:tr>
      <w:tr w:rsidR="00A46E82" w:rsidRPr="00A46E82" w14:paraId="7EEE2A4F" w14:textId="77777777" w:rsidTr="00A46E82">
        <w:trPr>
          <w:trHeight w:val="26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D679493"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GRIJAČ INFUZIJE</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59BB757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5</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07951FB5"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1.000 </w:t>
            </w:r>
          </w:p>
        </w:tc>
      </w:tr>
      <w:tr w:rsidR="00A46E82" w:rsidRPr="00A46E82" w14:paraId="45747CB0" w14:textId="77777777" w:rsidTr="00A46E82">
        <w:trPr>
          <w:trHeight w:val="26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1DA0473"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HLADNJAK ZA INFUZIJE I LIJEKOVE</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73E96B0B"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15</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5CBC78D5"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2.000</w:t>
            </w:r>
          </w:p>
        </w:tc>
      </w:tr>
      <w:tr w:rsidR="00A46E82" w:rsidRPr="00A46E82" w14:paraId="08B74866" w14:textId="77777777" w:rsidTr="00A46E82">
        <w:trPr>
          <w:trHeight w:val="26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0E048B3"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SET ZA POSTAVLJANJE NAZOGASTRIČNE SONDE</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5751CFEC"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78A262DA"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w:t>
            </w:r>
          </w:p>
        </w:tc>
      </w:tr>
      <w:tr w:rsidR="00A46E82" w:rsidRPr="00A46E82" w14:paraId="7713B7BF" w14:textId="77777777" w:rsidTr="00A46E82">
        <w:trPr>
          <w:trHeight w:val="26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A6126A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ZAŠTITNE KACIGE ZA SVE ČLANOVE TIMA</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7C13C374"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15</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1D3E38BF"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4.500 </w:t>
            </w:r>
          </w:p>
        </w:tc>
      </w:tr>
      <w:tr w:rsidR="00A46E82" w:rsidRPr="00A46E82" w14:paraId="13DF3F60" w14:textId="77777777" w:rsidTr="00A46E82">
        <w:trPr>
          <w:trHeight w:val="26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A7D1BB6"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SPLINT UDLAGE ZA IMOBILIZACIJU</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3C9D02BD"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5</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6E7EDC88"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1.500 </w:t>
            </w:r>
          </w:p>
        </w:tc>
      </w:tr>
      <w:tr w:rsidR="00A46E82" w:rsidRPr="00A46E82" w14:paraId="6B48E726" w14:textId="77777777" w:rsidTr="00A46E82">
        <w:trPr>
          <w:trHeight w:val="261"/>
        </w:trPr>
        <w:tc>
          <w:tcPr>
            <w:tcW w:w="507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68F03FD"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UREĐAJ ZA AUTOMATSKU MASAŽU SRCA</w:t>
            </w:r>
          </w:p>
        </w:tc>
        <w:tc>
          <w:tcPr>
            <w:tcW w:w="1158" w:type="dxa"/>
            <w:tcBorders>
              <w:top w:val="nil"/>
              <w:left w:val="nil"/>
              <w:bottom w:val="single" w:sz="8" w:space="0" w:color="auto"/>
              <w:right w:val="single" w:sz="8" w:space="0" w:color="auto"/>
            </w:tcBorders>
            <w:noWrap/>
            <w:tcMar>
              <w:top w:w="0" w:type="dxa"/>
              <w:left w:w="108" w:type="dxa"/>
              <w:bottom w:w="0" w:type="dxa"/>
              <w:right w:w="108" w:type="dxa"/>
            </w:tcMar>
            <w:hideMark/>
          </w:tcPr>
          <w:p w14:paraId="6798F100"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3</w:t>
            </w:r>
          </w:p>
        </w:tc>
        <w:tc>
          <w:tcPr>
            <w:tcW w:w="2306" w:type="dxa"/>
            <w:tcBorders>
              <w:top w:val="nil"/>
              <w:left w:val="nil"/>
              <w:bottom w:val="single" w:sz="8" w:space="0" w:color="auto"/>
              <w:right w:val="single" w:sz="8" w:space="0" w:color="auto"/>
            </w:tcBorders>
            <w:noWrap/>
            <w:tcMar>
              <w:top w:w="0" w:type="dxa"/>
              <w:left w:w="108" w:type="dxa"/>
              <w:bottom w:w="0" w:type="dxa"/>
              <w:right w:w="108" w:type="dxa"/>
            </w:tcMar>
            <w:hideMark/>
          </w:tcPr>
          <w:p w14:paraId="71628302"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70.000</w:t>
            </w:r>
          </w:p>
        </w:tc>
      </w:tr>
    </w:tbl>
    <w:p w14:paraId="4F016B52" w14:textId="77777777" w:rsidR="00A46E82" w:rsidRPr="00A46E82" w:rsidRDefault="00A46E82" w:rsidP="00A46E82">
      <w:pPr>
        <w:spacing w:after="0"/>
        <w:ind w:firstLine="708"/>
        <w:jc w:val="both"/>
        <w:rPr>
          <w:rFonts w:ascii="Times New Roman" w:hAnsi="Times New Roman" w:cs="Times New Roman"/>
          <w:bCs/>
        </w:rPr>
      </w:pPr>
      <w:r w:rsidRPr="00A46E82">
        <w:rPr>
          <w:rFonts w:ascii="Times New Roman" w:hAnsi="Times New Roman" w:cs="Times New Roman"/>
          <w:bCs/>
        </w:rPr>
        <w:lastRenderedPageBreak/>
        <w:t>Također, sukladno Pravilniku o standardima i normativima u pogledu prostora, radnika i medicinsko-tehničke opreme za obavljanje djelatnosti hitne medicine i djelatnosti sanitetskog prijevoza („Narodne novine“, br.64/24) osim gore navedenog nužno je dodatno osigurati:</w:t>
      </w:r>
    </w:p>
    <w:p w14:paraId="047F016F"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u pogledu prostora:</w:t>
      </w:r>
    </w:p>
    <w:p w14:paraId="1766AE3B"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natkriveni prostor za vozila HMS u smjeni</w:t>
      </w:r>
    </w:p>
    <w:p w14:paraId="5936DC08"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garderobni prostor (cca 30.000 eura)</w:t>
      </w:r>
    </w:p>
    <w:p w14:paraId="28A40D81"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audio i videonadzor ulaza u ispostavu spojen s medicinskom prijavno-dojavnom jedinicom (cca 56.400 eura)</w:t>
      </w:r>
    </w:p>
    <w:p w14:paraId="38A6C53C"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na ulazu u ispostavu Zavoda mora biti postavljen javno dostupan automatski vanjski defibrilator (cca 33.000 eura)</w:t>
      </w:r>
    </w:p>
    <w:p w14:paraId="70E9718D"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za prijavno-dojavnu jedinicu sanitetskog prijevoza stacionarnu radio-komunikacijsku stanicu (cca 42.000 eura) i jedne naglavne slušalice na svakog dispečera u smjeni (cca 100 eura) te uređaj za neprekidno napajanje računala i rezervno napajanje – izvor struje koji osigurava rasvjetu u PDJ, rad telefona i radio komunikacijske opreme minimalno 48 sati, kao i snimač razgovora na liniji broja sanitetskog prijevoza i službenih mobilnih uređaja s mogućnošću preslušavanja i pohranjivanja razgovora i mogućnosti pohranjivanja i preslušavanja razgovora preko radio-komunikacijske mreže (cca 35.000 eura)</w:t>
      </w:r>
    </w:p>
    <w:p w14:paraId="46B6177F"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xml:space="preserve"> </w:t>
      </w:r>
    </w:p>
    <w:p w14:paraId="52B044EB"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u pogledu radnika:</w:t>
      </w:r>
    </w:p>
    <w:p w14:paraId="4F50C6C8"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obvezni su završiti propisane edukacijske programe iz izvanbolničke hitne medicine u roku od 30 dana od početka rada u Zavodu te edukacijske programe za radnike u djelatnosti sanitetskog prijevoza koje donosi Hrvatski zavod za hitnu medicinu i objavljuje u »Narodnim novinama«</w:t>
      </w:r>
    </w:p>
    <w:p w14:paraId="68E6D792"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xml:space="preserve"> </w:t>
      </w:r>
    </w:p>
    <w:p w14:paraId="7AE8F1F9"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u pogledu medicinsko-tehničke opreme</w:t>
      </w:r>
    </w:p>
    <w:p w14:paraId="5597D9E9"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za MPDJ mogućnost pohranjivanja i preslušavanja razgovora preko TETRA komunikacijske mreže (cca 25.500,00 eura)</w:t>
      </w:r>
    </w:p>
    <w:p w14:paraId="3D8FB49C"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za prostoriju za edukaciju modele kliničkih vještina za vježbanje zbrinjavanja dišnih putova odraslih, djece i dojenčadi, osnovnih mjera održavanja života odraslih, djece i dojenčadi, naprednih mjera održavanja života odraslih, djece i dojenčadi i poroda (cca 15.000 eura)</w:t>
      </w:r>
    </w:p>
    <w:p w14:paraId="4D108CE7"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jedno cestovno vozilo na svaka tri tima u djelatnosti izvanbolničke hitne medicine (22 vozila – za 35 T1 timova i 30 T2 timova)</w:t>
      </w:r>
    </w:p>
    <w:p w14:paraId="0EFA57A8"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1 cestovno vozilo za djelatnost sanitetskog prijevoza za svaki tim sanitetskog prijevoza  (20 vozila)</w:t>
      </w:r>
    </w:p>
    <w:p w14:paraId="3501846D"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u svakom vozilu IHMS najmanje tri medicinske torbe za pohranu medicinske opreme, setova i materijala</w:t>
      </w:r>
    </w:p>
    <w:p w14:paraId="16420C83"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xml:space="preserve">- u svakom vozilu IHMS najmanje jednu mobilnu i jednu ručnu TETRA radio stanicu </w:t>
      </w:r>
    </w:p>
    <w:p w14:paraId="7EE6B8EE"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xml:space="preserve"> </w:t>
      </w:r>
    </w:p>
    <w:p w14:paraId="74517D44" w14:textId="2A927F96"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xml:space="preserve">•         Svi radnici izvanbolničke hitne medicinske službe moraju imati zaštitnu radnu odjeću, obuću i osobnu zaštitnu opremu </w:t>
      </w:r>
      <w:r w:rsidR="006B5D9A" w:rsidRPr="00A46E82">
        <w:rPr>
          <w:rFonts w:ascii="Times New Roman" w:hAnsi="Times New Roman" w:cs="Times New Roman"/>
          <w:bCs/>
        </w:rPr>
        <w:t xml:space="preserve">(cca </w:t>
      </w:r>
      <w:r w:rsidR="006B5D9A">
        <w:rPr>
          <w:rFonts w:ascii="Times New Roman" w:hAnsi="Times New Roman" w:cs="Times New Roman"/>
          <w:bCs/>
        </w:rPr>
        <w:t>1912.250,00</w:t>
      </w:r>
      <w:r w:rsidR="006B5D9A" w:rsidRPr="00A46E82">
        <w:rPr>
          <w:rFonts w:ascii="Times New Roman" w:hAnsi="Times New Roman" w:cs="Times New Roman"/>
          <w:bCs/>
        </w:rPr>
        <w:t xml:space="preserve"> eura)</w:t>
      </w:r>
    </w:p>
    <w:p w14:paraId="753F8ED0" w14:textId="2D8A37FC"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xml:space="preserve">- članovi Tima 1, Tima 2, moraju imati najmanje zaštitne hlače, zaštitnu jaknu, radni prsluk, radne majice s ovratnikom kratkih/dugih rukava te zaštitnu obuću </w:t>
      </w:r>
    </w:p>
    <w:p w14:paraId="2256BE2C"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radnici u MPDJ moraju imati najmanje radne hlače, radne majice s ovratnikom kratkih/dugih rukava te radnu obuću</w:t>
      </w:r>
    </w:p>
    <w:p w14:paraId="74CA5428" w14:textId="32CF1EA5"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xml:space="preserve">- članovi timova  u djelatnosti sanitetskog prijevoza moraju imati najmanje zaštitne hlače, zaštitnu jaknu, radni prsluk, radne majice s ovratnikom kratkih/dugih rukava te zaštitnu obuću (cca </w:t>
      </w:r>
      <w:r w:rsidR="006B5D9A">
        <w:rPr>
          <w:rFonts w:ascii="Times New Roman" w:hAnsi="Times New Roman" w:cs="Times New Roman"/>
          <w:bCs/>
        </w:rPr>
        <w:t>117.500,00</w:t>
      </w:r>
      <w:r w:rsidRPr="00A46E82">
        <w:rPr>
          <w:rFonts w:ascii="Times New Roman" w:hAnsi="Times New Roman" w:cs="Times New Roman"/>
          <w:bCs/>
        </w:rPr>
        <w:t xml:space="preserve"> eura)</w:t>
      </w:r>
    </w:p>
    <w:p w14:paraId="110B68E3" w14:textId="77777777" w:rsidR="00A46E82" w:rsidRPr="00A46E82" w:rsidRDefault="00A46E82" w:rsidP="00A46E82">
      <w:pPr>
        <w:spacing w:after="0"/>
        <w:jc w:val="both"/>
        <w:rPr>
          <w:rFonts w:ascii="Times New Roman" w:hAnsi="Times New Roman" w:cs="Times New Roman"/>
          <w:bCs/>
        </w:rPr>
      </w:pPr>
      <w:r w:rsidRPr="00A46E82">
        <w:rPr>
          <w:rFonts w:ascii="Times New Roman" w:hAnsi="Times New Roman" w:cs="Times New Roman"/>
          <w:bCs/>
        </w:rPr>
        <w:t>- dispečeri u prijavno-dojavnoj jedinici sanitetskog prijevoza moraju imati najmanje radne hlače, radne majice s ovratnikom kratkih/dugih rukava te radnu obuću.</w:t>
      </w:r>
    </w:p>
    <w:p w14:paraId="5D3E801D" w14:textId="77777777" w:rsidR="00C8677E" w:rsidRPr="008A08B8" w:rsidRDefault="00C8677E" w:rsidP="00D132AF">
      <w:pPr>
        <w:spacing w:after="0"/>
        <w:jc w:val="both"/>
        <w:rPr>
          <w:rFonts w:ascii="Times New Roman" w:hAnsi="Times New Roman" w:cs="Times New Roman"/>
          <w:bCs/>
        </w:rPr>
      </w:pPr>
    </w:p>
    <w:p w14:paraId="0DE15144" w14:textId="7DA40BEC" w:rsidR="00C8677E" w:rsidRPr="008A08B8" w:rsidRDefault="00D07280" w:rsidP="00635C6C">
      <w:pPr>
        <w:spacing w:after="0" w:line="259" w:lineRule="auto"/>
        <w:ind w:firstLine="708"/>
        <w:jc w:val="both"/>
        <w:rPr>
          <w:rFonts w:ascii="Times New Roman" w:hAnsi="Times New Roman" w:cs="Times New Roman"/>
          <w:bCs/>
        </w:rPr>
      </w:pPr>
      <w:r w:rsidRPr="008A08B8">
        <w:rPr>
          <w:rFonts w:ascii="Times New Roman" w:hAnsi="Times New Roman" w:cs="Times New Roman"/>
          <w:bCs/>
        </w:rPr>
        <w:t>Aktualna problematika timova hitne medicinske pomoći usko</w:t>
      </w:r>
      <w:r w:rsidR="00B169CE" w:rsidRPr="008A08B8">
        <w:rPr>
          <w:rFonts w:ascii="Times New Roman" w:hAnsi="Times New Roman" w:cs="Times New Roman"/>
          <w:bCs/>
        </w:rPr>
        <w:t xml:space="preserve"> </w:t>
      </w:r>
      <w:r w:rsidRPr="008A08B8">
        <w:rPr>
          <w:rFonts w:ascii="Times New Roman" w:hAnsi="Times New Roman" w:cs="Times New Roman"/>
          <w:bCs/>
        </w:rPr>
        <w:t xml:space="preserve"> je vezana za trenutno stanje voznog parka, a koji je opterećen velikim kilometražama koje vozila prelaze</w:t>
      </w:r>
      <w:r w:rsidR="00B169CE" w:rsidRPr="008A08B8">
        <w:rPr>
          <w:rFonts w:ascii="Times New Roman" w:hAnsi="Times New Roman" w:cs="Times New Roman"/>
          <w:bCs/>
        </w:rPr>
        <w:t>,</w:t>
      </w:r>
      <w:r w:rsidRPr="008A08B8">
        <w:rPr>
          <w:rFonts w:ascii="Times New Roman" w:hAnsi="Times New Roman" w:cs="Times New Roman"/>
          <w:bCs/>
        </w:rPr>
        <w:t xml:space="preserve"> kao i stalnim popravcima koja su između ostalog rezultat starosti vozila. Tokom 202</w:t>
      </w:r>
      <w:r w:rsidR="004F210E">
        <w:rPr>
          <w:rFonts w:ascii="Times New Roman" w:hAnsi="Times New Roman" w:cs="Times New Roman"/>
          <w:bCs/>
        </w:rPr>
        <w:t>4</w:t>
      </w:r>
      <w:r w:rsidRPr="008A08B8">
        <w:rPr>
          <w:rFonts w:ascii="Times New Roman" w:hAnsi="Times New Roman" w:cs="Times New Roman"/>
          <w:bCs/>
        </w:rPr>
        <w:t xml:space="preserve">. godine aktivno smo radili </w:t>
      </w:r>
      <w:r w:rsidR="00B169CE" w:rsidRPr="008A08B8">
        <w:rPr>
          <w:rFonts w:ascii="Times New Roman" w:hAnsi="Times New Roman" w:cs="Times New Roman"/>
          <w:bCs/>
        </w:rPr>
        <w:t xml:space="preserve">te i dalje nastavljamo raditi </w:t>
      </w:r>
      <w:r w:rsidRPr="008A08B8">
        <w:rPr>
          <w:rFonts w:ascii="Times New Roman" w:hAnsi="Times New Roman" w:cs="Times New Roman"/>
          <w:bCs/>
        </w:rPr>
        <w:t xml:space="preserve">na pronalasku rješenja kako bismo </w:t>
      </w:r>
      <w:proofErr w:type="spellStart"/>
      <w:r w:rsidRPr="008A08B8">
        <w:rPr>
          <w:rFonts w:ascii="Times New Roman" w:hAnsi="Times New Roman" w:cs="Times New Roman"/>
          <w:bCs/>
        </w:rPr>
        <w:t>zanovili</w:t>
      </w:r>
      <w:proofErr w:type="spellEnd"/>
      <w:r w:rsidRPr="008A08B8">
        <w:rPr>
          <w:rFonts w:ascii="Times New Roman" w:hAnsi="Times New Roman" w:cs="Times New Roman"/>
          <w:bCs/>
        </w:rPr>
        <w:t xml:space="preserve"> vozila te su </w:t>
      </w:r>
      <w:proofErr w:type="spellStart"/>
      <w:r w:rsidRPr="008A08B8">
        <w:rPr>
          <w:rFonts w:ascii="Times New Roman" w:hAnsi="Times New Roman" w:cs="Times New Roman"/>
          <w:bCs/>
        </w:rPr>
        <w:t>kontaktirane</w:t>
      </w:r>
      <w:proofErr w:type="spellEnd"/>
      <w:r w:rsidRPr="008A08B8">
        <w:rPr>
          <w:rFonts w:ascii="Times New Roman" w:hAnsi="Times New Roman" w:cs="Times New Roman"/>
          <w:bCs/>
        </w:rPr>
        <w:t xml:space="preserve"> uprave općina i gradova sa ciljem njihovog sudjelovanja u nabavci vozila za timove koji se skrbe za građane na njihovom području. </w:t>
      </w:r>
      <w:r w:rsidR="00C8677E" w:rsidRPr="008A08B8">
        <w:rPr>
          <w:rFonts w:ascii="Times New Roman" w:hAnsi="Times New Roman" w:cs="Times New Roman"/>
          <w:bCs/>
        </w:rPr>
        <w:t>Treba napomenuti da funkcioniranje hitne medicinske pomoći izravno ovisi o vozilima, i da kvar ili nedostatak ispravnih vozila direktno ugrožava funkcioniranje hitne pomoći, a samim time i zdravlje i život pacijenata.</w:t>
      </w:r>
    </w:p>
    <w:p w14:paraId="5B5324E7" w14:textId="77777777" w:rsidR="00B169CE" w:rsidRPr="008A08B8" w:rsidRDefault="00B169CE" w:rsidP="00C8677E">
      <w:pPr>
        <w:spacing w:after="0" w:line="259" w:lineRule="auto"/>
        <w:jc w:val="both"/>
        <w:rPr>
          <w:rFonts w:ascii="Times New Roman" w:hAnsi="Times New Roman" w:cs="Times New Roman"/>
          <w:bCs/>
        </w:rPr>
      </w:pPr>
    </w:p>
    <w:p w14:paraId="17F748A4" w14:textId="77777777" w:rsidR="00C8677E" w:rsidRPr="008A08B8" w:rsidRDefault="00C8677E" w:rsidP="00C8677E">
      <w:pPr>
        <w:spacing w:after="0" w:line="259" w:lineRule="auto"/>
        <w:jc w:val="both"/>
        <w:rPr>
          <w:rFonts w:ascii="Times New Roman" w:hAnsi="Times New Roman" w:cs="Times New Roman"/>
          <w:bCs/>
        </w:rPr>
      </w:pPr>
      <w:r w:rsidRPr="008A08B8">
        <w:rPr>
          <w:rFonts w:ascii="Times New Roman" w:hAnsi="Times New Roman" w:cs="Times New Roman"/>
          <w:bCs/>
        </w:rPr>
        <w:lastRenderedPageBreak/>
        <w:t>Preraspodjelom sredstava za povišeni standard i decentraliziranim sredstvima te dodatnim sredstvima koja Sisačko-moslavačka županija planira za Zavod radi se na poboljšanju i kvalitetnijem pružanju zdravstvene zaštite i pružanju posebne i poboljšane skrbi za naše pacijente.</w:t>
      </w:r>
    </w:p>
    <w:p w14:paraId="04AA7221" w14:textId="77777777" w:rsidR="00C8677E" w:rsidRPr="008A08B8" w:rsidRDefault="00C8677E" w:rsidP="00C8677E">
      <w:pPr>
        <w:spacing w:after="0" w:line="259" w:lineRule="auto"/>
        <w:jc w:val="both"/>
        <w:rPr>
          <w:rFonts w:ascii="Times New Roman" w:hAnsi="Times New Roman" w:cs="Times New Roman"/>
          <w:bCs/>
        </w:rPr>
      </w:pPr>
    </w:p>
    <w:p w14:paraId="6A6B28F1" w14:textId="2D0958AA" w:rsidR="00D07280" w:rsidRPr="008A08B8" w:rsidRDefault="00D07280" w:rsidP="00D132AF">
      <w:pPr>
        <w:spacing w:after="0"/>
        <w:jc w:val="both"/>
        <w:rPr>
          <w:rFonts w:ascii="Times New Roman" w:hAnsi="Times New Roman" w:cs="Times New Roman"/>
          <w:bCs/>
        </w:rPr>
      </w:pPr>
      <w:r w:rsidRPr="008A08B8">
        <w:rPr>
          <w:rFonts w:ascii="Times New Roman" w:hAnsi="Times New Roman" w:cs="Times New Roman"/>
          <w:bCs/>
        </w:rPr>
        <w:t xml:space="preserve">Nadalje, uz potporu Županije i prenamjenu sredstava koja su se ranije koristila za financiranje povišenog standarda u ispostavama Dvor i Topusko </w:t>
      </w:r>
      <w:r w:rsidR="007518D0" w:rsidRPr="008A08B8">
        <w:rPr>
          <w:rFonts w:ascii="Times New Roman" w:hAnsi="Times New Roman" w:cs="Times New Roman"/>
          <w:bCs/>
        </w:rPr>
        <w:t>nabavljen</w:t>
      </w:r>
      <w:r w:rsidR="004F210E">
        <w:rPr>
          <w:rFonts w:ascii="Times New Roman" w:hAnsi="Times New Roman" w:cs="Times New Roman"/>
          <w:bCs/>
        </w:rPr>
        <w:t>a</w:t>
      </w:r>
      <w:r w:rsidR="007518D0" w:rsidRPr="008A08B8">
        <w:rPr>
          <w:rFonts w:ascii="Times New Roman" w:hAnsi="Times New Roman" w:cs="Times New Roman"/>
          <w:bCs/>
        </w:rPr>
        <w:t xml:space="preserve"> </w:t>
      </w:r>
      <w:r w:rsidR="004F210E">
        <w:rPr>
          <w:rFonts w:ascii="Times New Roman" w:hAnsi="Times New Roman" w:cs="Times New Roman"/>
          <w:bCs/>
        </w:rPr>
        <w:t>su i</w:t>
      </w:r>
      <w:r w:rsidR="00635C6C" w:rsidRPr="008A08B8">
        <w:rPr>
          <w:rFonts w:ascii="Times New Roman" w:hAnsi="Times New Roman" w:cs="Times New Roman"/>
          <w:bCs/>
        </w:rPr>
        <w:t xml:space="preserve"> isporučen</w:t>
      </w:r>
      <w:r w:rsidR="004F210E">
        <w:rPr>
          <w:rFonts w:ascii="Times New Roman" w:hAnsi="Times New Roman" w:cs="Times New Roman"/>
          <w:bCs/>
        </w:rPr>
        <w:t>a</w:t>
      </w:r>
      <w:r w:rsidR="007518D0" w:rsidRPr="008A08B8">
        <w:rPr>
          <w:rFonts w:ascii="Times New Roman" w:hAnsi="Times New Roman" w:cs="Times New Roman"/>
          <w:bCs/>
        </w:rPr>
        <w:t xml:space="preserve"> vozil</w:t>
      </w:r>
      <w:r w:rsidR="004F210E">
        <w:rPr>
          <w:rFonts w:ascii="Times New Roman" w:hAnsi="Times New Roman" w:cs="Times New Roman"/>
          <w:bCs/>
        </w:rPr>
        <w:t>a</w:t>
      </w:r>
      <w:r w:rsidR="00635C6C" w:rsidRPr="008A08B8">
        <w:rPr>
          <w:rFonts w:ascii="Times New Roman" w:hAnsi="Times New Roman" w:cs="Times New Roman"/>
          <w:bCs/>
        </w:rPr>
        <w:t xml:space="preserve"> za po</w:t>
      </w:r>
      <w:r w:rsidR="004F210E">
        <w:rPr>
          <w:rFonts w:ascii="Times New Roman" w:hAnsi="Times New Roman" w:cs="Times New Roman"/>
          <w:bCs/>
        </w:rPr>
        <w:t>t</w:t>
      </w:r>
      <w:r w:rsidR="00635C6C" w:rsidRPr="008A08B8">
        <w:rPr>
          <w:rFonts w:ascii="Times New Roman" w:hAnsi="Times New Roman" w:cs="Times New Roman"/>
          <w:bCs/>
        </w:rPr>
        <w:t xml:space="preserve">rebe hitne medicinske službe </w:t>
      </w:r>
      <w:r w:rsidR="004F210E">
        <w:rPr>
          <w:rFonts w:ascii="Times New Roman" w:hAnsi="Times New Roman" w:cs="Times New Roman"/>
          <w:bCs/>
        </w:rPr>
        <w:t xml:space="preserve"> i sanitetskog prijevoza, kao i dodatne opreme za vozila ( nosila, transportne </w:t>
      </w:r>
      <w:proofErr w:type="spellStart"/>
      <w:r w:rsidR="004F210E">
        <w:rPr>
          <w:rFonts w:ascii="Times New Roman" w:hAnsi="Times New Roman" w:cs="Times New Roman"/>
          <w:bCs/>
        </w:rPr>
        <w:t>stolive</w:t>
      </w:r>
      <w:proofErr w:type="spellEnd"/>
      <w:r w:rsidR="004F210E">
        <w:rPr>
          <w:rFonts w:ascii="Times New Roman" w:hAnsi="Times New Roman" w:cs="Times New Roman"/>
          <w:bCs/>
        </w:rPr>
        <w:t xml:space="preserve"> na električni pogon, nosači za AVD, defibrilator i drugo)</w:t>
      </w:r>
      <w:r w:rsidRPr="008A08B8">
        <w:rPr>
          <w:rFonts w:ascii="Times New Roman" w:hAnsi="Times New Roman" w:cs="Times New Roman"/>
          <w:bCs/>
        </w:rPr>
        <w:t xml:space="preserve">. </w:t>
      </w:r>
    </w:p>
    <w:p w14:paraId="6236E87C" w14:textId="77777777" w:rsidR="00635C6C" w:rsidRPr="008A08B8" w:rsidRDefault="00635C6C" w:rsidP="00D132AF">
      <w:pPr>
        <w:spacing w:after="0"/>
        <w:jc w:val="both"/>
        <w:rPr>
          <w:rFonts w:ascii="Times New Roman" w:hAnsi="Times New Roman" w:cs="Times New Roman"/>
          <w:bCs/>
        </w:rPr>
      </w:pPr>
    </w:p>
    <w:p w14:paraId="6F81DA66" w14:textId="5DECE577" w:rsidR="00635C6C" w:rsidRDefault="00635C6C" w:rsidP="00D132AF">
      <w:pPr>
        <w:spacing w:after="0"/>
        <w:jc w:val="both"/>
        <w:rPr>
          <w:rFonts w:ascii="Times New Roman" w:hAnsi="Times New Roman" w:cs="Times New Roman"/>
          <w:bCs/>
        </w:rPr>
      </w:pPr>
      <w:r w:rsidRPr="008A08B8">
        <w:rPr>
          <w:rFonts w:ascii="Times New Roman" w:hAnsi="Times New Roman" w:cs="Times New Roman"/>
          <w:bCs/>
        </w:rPr>
        <w:t>Zaključno, u 2024. godini ukupno je nabavljeno 12 novih vozila, od toga 7 za potrebe hitne medicinske službe i 5 vozila za potrebe sanitetskog prijevoza</w:t>
      </w:r>
      <w:r w:rsidR="004F210E">
        <w:rPr>
          <w:rFonts w:ascii="Times New Roman" w:hAnsi="Times New Roman" w:cs="Times New Roman"/>
          <w:bCs/>
        </w:rPr>
        <w:t xml:space="preserve"> čime </w:t>
      </w:r>
      <w:r w:rsidR="004F210E" w:rsidRPr="008A08B8">
        <w:rPr>
          <w:rFonts w:ascii="Times New Roman" w:hAnsi="Times New Roman" w:cs="Times New Roman"/>
          <w:bCs/>
        </w:rPr>
        <w:t xml:space="preserve">se poboljšala kvaliteta i sigurnost i skrb pri prijevozu pacijenata naše županije, a što iznimno poboljšava organizaciju zbrinjavanja i prijevoza pacijenata u okolne bolnice. </w:t>
      </w:r>
    </w:p>
    <w:p w14:paraId="11D58816" w14:textId="77777777" w:rsidR="004F210E" w:rsidRPr="008A08B8" w:rsidRDefault="004F210E" w:rsidP="00D132AF">
      <w:pPr>
        <w:spacing w:after="0"/>
        <w:jc w:val="both"/>
        <w:rPr>
          <w:rFonts w:ascii="Times New Roman" w:hAnsi="Times New Roman" w:cs="Times New Roman"/>
          <w:bCs/>
        </w:rPr>
      </w:pPr>
    </w:p>
    <w:p w14:paraId="689C44C4" w14:textId="029B232C" w:rsidR="00D07280" w:rsidRPr="008A08B8" w:rsidRDefault="00D07280" w:rsidP="00D132AF">
      <w:pPr>
        <w:spacing w:after="0" w:line="259" w:lineRule="auto"/>
        <w:jc w:val="both"/>
        <w:rPr>
          <w:rFonts w:ascii="Times New Roman" w:hAnsi="Times New Roman" w:cs="Times New Roman"/>
          <w:bCs/>
        </w:rPr>
      </w:pPr>
      <w:r w:rsidRPr="008A08B8">
        <w:rPr>
          <w:rFonts w:ascii="Times New Roman" w:hAnsi="Times New Roman" w:cs="Times New Roman"/>
          <w:bCs/>
        </w:rPr>
        <w:t>Vozila Zavoda godišnje prijeđu više od 2.000.000 kilometara što traži velika financijska ulaganja za redovne servise</w:t>
      </w:r>
      <w:r w:rsidR="00C549F0" w:rsidRPr="008A08B8">
        <w:rPr>
          <w:rFonts w:ascii="Times New Roman" w:hAnsi="Times New Roman" w:cs="Times New Roman"/>
          <w:bCs/>
        </w:rPr>
        <w:t>,</w:t>
      </w:r>
      <w:r w:rsidRPr="008A08B8">
        <w:rPr>
          <w:rFonts w:ascii="Times New Roman" w:hAnsi="Times New Roman" w:cs="Times New Roman"/>
          <w:bCs/>
        </w:rPr>
        <w:t xml:space="preserve"> a još više za popravak</w:t>
      </w:r>
      <w:r w:rsidR="00C549F0" w:rsidRPr="008A08B8">
        <w:rPr>
          <w:rFonts w:ascii="Times New Roman" w:hAnsi="Times New Roman" w:cs="Times New Roman"/>
          <w:bCs/>
        </w:rPr>
        <w:t xml:space="preserve"> kvarova. Treba napomenuti da  </w:t>
      </w:r>
      <w:r w:rsidRPr="008A08B8">
        <w:rPr>
          <w:rFonts w:ascii="Times New Roman" w:hAnsi="Times New Roman" w:cs="Times New Roman"/>
          <w:bCs/>
        </w:rPr>
        <w:t>najveći dio vozila, kako hitni</w:t>
      </w:r>
      <w:r w:rsidR="00C549F0" w:rsidRPr="008A08B8">
        <w:rPr>
          <w:rFonts w:ascii="Times New Roman" w:hAnsi="Times New Roman" w:cs="Times New Roman"/>
          <w:bCs/>
        </w:rPr>
        <w:t>,</w:t>
      </w:r>
      <w:r w:rsidRPr="008A08B8">
        <w:rPr>
          <w:rFonts w:ascii="Times New Roman" w:hAnsi="Times New Roman" w:cs="Times New Roman"/>
          <w:bCs/>
        </w:rPr>
        <w:t xml:space="preserve"> a posebno sanitet imaju prijeđenih više od 200.000 kilometara po vozilu s tim da više od pola vozila voznog parka ima i više od 400.000 kilometara po vozilu i davno su trebala biti rashodovana.</w:t>
      </w:r>
    </w:p>
    <w:p w14:paraId="75665D53" w14:textId="77777777" w:rsidR="00666266" w:rsidRPr="008A08B8" w:rsidRDefault="00666266" w:rsidP="00D132AF">
      <w:pPr>
        <w:spacing w:after="0" w:line="259" w:lineRule="auto"/>
        <w:jc w:val="both"/>
        <w:rPr>
          <w:rFonts w:ascii="Times New Roman" w:hAnsi="Times New Roman" w:cs="Times New Roman"/>
          <w:bCs/>
        </w:rPr>
      </w:pPr>
    </w:p>
    <w:p w14:paraId="77E7F308" w14:textId="4E25C871" w:rsidR="00D07280" w:rsidRPr="008A08B8" w:rsidRDefault="00666266" w:rsidP="00D132AF">
      <w:pPr>
        <w:spacing w:after="0"/>
        <w:jc w:val="both"/>
        <w:rPr>
          <w:rFonts w:ascii="Times New Roman" w:hAnsi="Times New Roman" w:cs="Times New Roman"/>
          <w:bCs/>
        </w:rPr>
      </w:pPr>
      <w:r w:rsidRPr="008A08B8">
        <w:rPr>
          <w:rFonts w:ascii="Times New Roman" w:hAnsi="Times New Roman" w:cs="Times New Roman"/>
          <w:bCs/>
        </w:rPr>
        <w:t>Intenzivno se radi i na</w:t>
      </w:r>
      <w:r w:rsidR="00D07280" w:rsidRPr="008A08B8">
        <w:rPr>
          <w:rFonts w:ascii="Times New Roman" w:hAnsi="Times New Roman" w:cs="Times New Roman"/>
          <w:bCs/>
        </w:rPr>
        <w:t xml:space="preserve"> cilj</w:t>
      </w:r>
      <w:r w:rsidRPr="008A08B8">
        <w:rPr>
          <w:rFonts w:ascii="Times New Roman" w:hAnsi="Times New Roman" w:cs="Times New Roman"/>
          <w:bCs/>
        </w:rPr>
        <w:t>u</w:t>
      </w:r>
      <w:r w:rsidR="00D07280" w:rsidRPr="008A08B8">
        <w:rPr>
          <w:rFonts w:ascii="Times New Roman" w:hAnsi="Times New Roman" w:cs="Times New Roman"/>
          <w:bCs/>
        </w:rPr>
        <w:t xml:space="preserve"> da svi djelatnici hitne službe budu aktualno certificirani te da se certifikati obnavljaju kroz period od 3 godine. Na ovaj način trošak održavanja certificiranosti više je nego upola manji s obzirom da edukacijska vježba </w:t>
      </w:r>
      <w:proofErr w:type="spellStart"/>
      <w:r w:rsidR="00D07280" w:rsidRPr="008A08B8">
        <w:rPr>
          <w:rFonts w:ascii="Times New Roman" w:hAnsi="Times New Roman" w:cs="Times New Roman"/>
          <w:bCs/>
        </w:rPr>
        <w:t>recertificiranja</w:t>
      </w:r>
      <w:proofErr w:type="spellEnd"/>
      <w:r w:rsidR="00D07280" w:rsidRPr="008A08B8">
        <w:rPr>
          <w:rFonts w:ascii="Times New Roman" w:hAnsi="Times New Roman" w:cs="Times New Roman"/>
          <w:bCs/>
        </w:rPr>
        <w:t xml:space="preserve"> traje 3 dana, a obnove certifikata samo jedan dan. Osim toga, započet je i postupak osposobljavanja nacionalnih instruktora te nakon završetka procesa uz postojećeg jednog nacionalnog instruktora dobivamo još dva. Tri nacionalna instruktora omogućavaju nam održavanje Edukacijskih vježbi bez potrebe za angažiranjem vanjskih instruktora što će dodatno smanjiti financijsko opterećenje. </w:t>
      </w:r>
    </w:p>
    <w:p w14:paraId="65737754" w14:textId="19E91875" w:rsidR="00C1210E" w:rsidRPr="008A08B8" w:rsidRDefault="00666266" w:rsidP="00C8677E">
      <w:pPr>
        <w:spacing w:after="0"/>
        <w:jc w:val="both"/>
        <w:rPr>
          <w:rFonts w:ascii="Times New Roman" w:hAnsi="Times New Roman" w:cs="Times New Roman"/>
          <w:bCs/>
        </w:rPr>
      </w:pPr>
      <w:r w:rsidRPr="008A08B8">
        <w:rPr>
          <w:rFonts w:ascii="Times New Roman" w:hAnsi="Times New Roman" w:cs="Times New Roman"/>
          <w:bCs/>
        </w:rPr>
        <w:t>Radi se i na povećanju</w:t>
      </w:r>
      <w:r w:rsidR="00D07280" w:rsidRPr="008A08B8">
        <w:rPr>
          <w:rFonts w:ascii="Times New Roman" w:hAnsi="Times New Roman" w:cs="Times New Roman"/>
          <w:bCs/>
        </w:rPr>
        <w:t xml:space="preserve"> aktivnosti koje generiraju financijsku dobit ponajviše kroz KPR AVD edukacije</w:t>
      </w:r>
      <w:r w:rsidRPr="008A08B8">
        <w:rPr>
          <w:rFonts w:ascii="Times New Roman" w:hAnsi="Times New Roman" w:cs="Times New Roman"/>
          <w:bCs/>
        </w:rPr>
        <w:t xml:space="preserve">. </w:t>
      </w:r>
    </w:p>
    <w:p w14:paraId="1E5C0A63" w14:textId="77777777" w:rsidR="00C8677E" w:rsidRPr="008A08B8" w:rsidRDefault="00C8677E" w:rsidP="00C8677E">
      <w:pPr>
        <w:spacing w:after="0"/>
        <w:jc w:val="both"/>
        <w:rPr>
          <w:rFonts w:ascii="Times New Roman" w:hAnsi="Times New Roman" w:cs="Times New Roman"/>
          <w:bCs/>
        </w:rPr>
      </w:pPr>
    </w:p>
    <w:p w14:paraId="66AFD5CC" w14:textId="649B0E31" w:rsidR="00AB7586" w:rsidRPr="008A08B8" w:rsidRDefault="00AB7586" w:rsidP="00AB7586">
      <w:pPr>
        <w:spacing w:after="0"/>
        <w:jc w:val="both"/>
        <w:rPr>
          <w:rFonts w:ascii="Times New Roman" w:hAnsi="Times New Roman" w:cs="Times New Roman"/>
          <w:bCs/>
        </w:rPr>
      </w:pPr>
      <w:r w:rsidRPr="008A08B8">
        <w:rPr>
          <w:rFonts w:ascii="Times New Roman" w:hAnsi="Times New Roman" w:cs="Times New Roman"/>
          <w:bCs/>
        </w:rPr>
        <w:t>Budući da je zatečeno stanje vezano za sudske sporove, koje djelatnici vode s Zavodom s osnove povećanja osnovice te isplate razlike plaće za prekovremene sate (dodatke), otežavalo redovito poslovanje i bilo izuzetno zabrinjavajuće i svakodnevno su prijetile zapljene sredstava na poslovnom računu putem ovrhe, u ovom je trenutku stanje z</w:t>
      </w:r>
      <w:r w:rsidR="000F1BF0" w:rsidRPr="008A08B8">
        <w:rPr>
          <w:rFonts w:ascii="Times New Roman" w:hAnsi="Times New Roman" w:cs="Times New Roman"/>
          <w:bCs/>
        </w:rPr>
        <w:t>adovoljavajuće, jer su preostao</w:t>
      </w:r>
      <w:r w:rsidRPr="008A08B8">
        <w:rPr>
          <w:rFonts w:ascii="Times New Roman" w:hAnsi="Times New Roman" w:cs="Times New Roman"/>
          <w:bCs/>
        </w:rPr>
        <w:t xml:space="preserve"> svega</w:t>
      </w:r>
      <w:r w:rsidR="000F1BF0" w:rsidRPr="008A08B8">
        <w:rPr>
          <w:rFonts w:ascii="Times New Roman" w:hAnsi="Times New Roman" w:cs="Times New Roman"/>
          <w:bCs/>
        </w:rPr>
        <w:t xml:space="preserve"> jedan</w:t>
      </w:r>
      <w:r w:rsidRPr="008A08B8">
        <w:rPr>
          <w:rFonts w:ascii="Times New Roman" w:hAnsi="Times New Roman" w:cs="Times New Roman"/>
          <w:bCs/>
        </w:rPr>
        <w:t xml:space="preserve"> su</w:t>
      </w:r>
      <w:r w:rsidR="000F1BF0" w:rsidRPr="008A08B8">
        <w:rPr>
          <w:rFonts w:ascii="Times New Roman" w:hAnsi="Times New Roman" w:cs="Times New Roman"/>
          <w:bCs/>
        </w:rPr>
        <w:t>dski spor koji još nije dovršen</w:t>
      </w:r>
      <w:r w:rsidRPr="008A08B8">
        <w:rPr>
          <w:rFonts w:ascii="Times New Roman" w:hAnsi="Times New Roman" w:cs="Times New Roman"/>
          <w:bCs/>
        </w:rPr>
        <w:t>.</w:t>
      </w:r>
    </w:p>
    <w:p w14:paraId="48420B46" w14:textId="59B7B914" w:rsidR="00AB7586" w:rsidRPr="008A08B8" w:rsidRDefault="00AB7586" w:rsidP="00AB7586">
      <w:pPr>
        <w:spacing w:after="0"/>
        <w:jc w:val="both"/>
        <w:rPr>
          <w:rFonts w:ascii="Times New Roman" w:hAnsi="Times New Roman" w:cs="Times New Roman"/>
          <w:bCs/>
        </w:rPr>
      </w:pPr>
      <w:r w:rsidRPr="008A08B8">
        <w:rPr>
          <w:rFonts w:ascii="Times New Roman" w:hAnsi="Times New Roman" w:cs="Times New Roman"/>
          <w:bCs/>
        </w:rPr>
        <w:t xml:space="preserve">Od ukupno 135 sudska spora, i to 66 predmeta - potraživanje s osnove povećanja osnovice i 69 predmeta koji se odnose na isplatu dodataka na prekovremeni rad, ukupno </w:t>
      </w:r>
      <w:r w:rsidR="000F1BF0" w:rsidRPr="008A08B8">
        <w:rPr>
          <w:rFonts w:ascii="Times New Roman" w:hAnsi="Times New Roman" w:cs="Times New Roman"/>
          <w:bCs/>
        </w:rPr>
        <w:t>je podmireno potraživanje po 134</w:t>
      </w:r>
      <w:r w:rsidRPr="008A08B8">
        <w:rPr>
          <w:rFonts w:ascii="Times New Roman" w:hAnsi="Times New Roman" w:cs="Times New Roman"/>
          <w:bCs/>
        </w:rPr>
        <w:t xml:space="preserve"> pravomoćnoj i ovršnoj presudi te je do 30. </w:t>
      </w:r>
      <w:r w:rsidR="000F1BF0" w:rsidRPr="008A08B8">
        <w:rPr>
          <w:rFonts w:ascii="Times New Roman" w:hAnsi="Times New Roman" w:cs="Times New Roman"/>
          <w:bCs/>
        </w:rPr>
        <w:t>rujn</w:t>
      </w:r>
      <w:r w:rsidRPr="008A08B8">
        <w:rPr>
          <w:rFonts w:ascii="Times New Roman" w:hAnsi="Times New Roman" w:cs="Times New Roman"/>
          <w:bCs/>
        </w:rPr>
        <w:t xml:space="preserve">a 2024. godine  ukupno  izdvojeno </w:t>
      </w:r>
      <w:r w:rsidR="000F1BF0" w:rsidRPr="008A08B8">
        <w:rPr>
          <w:rFonts w:ascii="Times New Roman" w:hAnsi="Times New Roman" w:cs="Times New Roman"/>
          <w:bCs/>
        </w:rPr>
        <w:t>296.853,0</w:t>
      </w:r>
      <w:r w:rsidRPr="008A08B8">
        <w:rPr>
          <w:rFonts w:ascii="Times New Roman" w:hAnsi="Times New Roman" w:cs="Times New Roman"/>
          <w:bCs/>
        </w:rPr>
        <w:t>4 € za plaćanje spomenutih pravomoćnih i ovršnih presuda.</w:t>
      </w:r>
    </w:p>
    <w:p w14:paraId="08AB5FFD" w14:textId="7F2A85AD" w:rsidR="00AB7586" w:rsidRPr="008A08B8" w:rsidRDefault="00AB7586" w:rsidP="00AB7586">
      <w:pPr>
        <w:spacing w:after="0"/>
        <w:jc w:val="both"/>
        <w:rPr>
          <w:rFonts w:ascii="Times New Roman" w:hAnsi="Times New Roman" w:cs="Times New Roman"/>
          <w:bCs/>
        </w:rPr>
      </w:pPr>
      <w:r w:rsidRPr="008A08B8">
        <w:rPr>
          <w:rFonts w:ascii="Times New Roman" w:hAnsi="Times New Roman" w:cs="Times New Roman"/>
          <w:bCs/>
        </w:rPr>
        <w:t>Ministarstvo zdravstva  je po osnovi sredstava utrošenih z</w:t>
      </w:r>
      <w:r w:rsidR="000F1BF0" w:rsidRPr="008A08B8">
        <w:rPr>
          <w:rFonts w:ascii="Times New Roman" w:hAnsi="Times New Roman" w:cs="Times New Roman"/>
          <w:bCs/>
        </w:rPr>
        <w:t>a plaćanje ovršnih presuda do 30</w:t>
      </w:r>
      <w:r w:rsidRPr="008A08B8">
        <w:rPr>
          <w:rFonts w:ascii="Times New Roman" w:hAnsi="Times New Roman" w:cs="Times New Roman"/>
          <w:bCs/>
        </w:rPr>
        <w:t xml:space="preserve">. </w:t>
      </w:r>
      <w:r w:rsidR="000F1BF0" w:rsidRPr="008A08B8">
        <w:rPr>
          <w:rFonts w:ascii="Times New Roman" w:hAnsi="Times New Roman" w:cs="Times New Roman"/>
          <w:bCs/>
        </w:rPr>
        <w:t>rujna 2024</w:t>
      </w:r>
      <w:r w:rsidRPr="008A08B8">
        <w:rPr>
          <w:rFonts w:ascii="Times New Roman" w:hAnsi="Times New Roman" w:cs="Times New Roman"/>
          <w:bCs/>
        </w:rPr>
        <w:t xml:space="preserve">. godine refundirao ukupno </w:t>
      </w:r>
      <w:r w:rsidR="000F1BF0" w:rsidRPr="008A08B8">
        <w:rPr>
          <w:rFonts w:ascii="Times New Roman" w:hAnsi="Times New Roman" w:cs="Times New Roman"/>
          <w:bCs/>
        </w:rPr>
        <w:t>226.078,61</w:t>
      </w:r>
      <w:r w:rsidRPr="008A08B8">
        <w:rPr>
          <w:rFonts w:ascii="Times New Roman" w:hAnsi="Times New Roman" w:cs="Times New Roman"/>
          <w:bCs/>
        </w:rPr>
        <w:t xml:space="preserve"> €, iz čega proizlazi da za refundaciju od strane Minista</w:t>
      </w:r>
      <w:r w:rsidR="000F1BF0" w:rsidRPr="008A08B8">
        <w:rPr>
          <w:rFonts w:ascii="Times New Roman" w:hAnsi="Times New Roman" w:cs="Times New Roman"/>
          <w:bCs/>
        </w:rPr>
        <w:t>rstva zdravstva preostaje još 70.774,43</w:t>
      </w:r>
      <w:r w:rsidRPr="008A08B8">
        <w:rPr>
          <w:rFonts w:ascii="Times New Roman" w:hAnsi="Times New Roman" w:cs="Times New Roman"/>
          <w:bCs/>
        </w:rPr>
        <w:t xml:space="preserve"> €.</w:t>
      </w:r>
    </w:p>
    <w:p w14:paraId="28B767F5" w14:textId="77777777" w:rsidR="00AB7586" w:rsidRPr="008A08B8" w:rsidRDefault="00AB7586" w:rsidP="00AB7586">
      <w:pPr>
        <w:spacing w:after="0"/>
        <w:jc w:val="both"/>
        <w:rPr>
          <w:rFonts w:ascii="Times New Roman" w:hAnsi="Times New Roman" w:cs="Times New Roman"/>
          <w:bCs/>
        </w:rPr>
      </w:pPr>
    </w:p>
    <w:p w14:paraId="1F1BDF39" w14:textId="7AAEADB2" w:rsidR="00AB7586" w:rsidRPr="008A08B8" w:rsidRDefault="00FB1A13" w:rsidP="00AB7586">
      <w:pPr>
        <w:spacing w:after="0"/>
        <w:jc w:val="both"/>
        <w:rPr>
          <w:rFonts w:ascii="Times New Roman" w:hAnsi="Times New Roman" w:cs="Times New Roman"/>
          <w:bCs/>
        </w:rPr>
      </w:pPr>
      <w:r w:rsidRPr="008A08B8">
        <w:rPr>
          <w:rFonts w:ascii="Times New Roman" w:hAnsi="Times New Roman" w:cs="Times New Roman"/>
          <w:bCs/>
        </w:rPr>
        <w:t xml:space="preserve">Isto tako, važno je napomenuti da je provođenjem postupaka  jednostavne i javne nabave postignuta ušteda u iznosu od </w:t>
      </w:r>
      <w:r w:rsidR="00AD7932" w:rsidRPr="008A08B8">
        <w:rPr>
          <w:rFonts w:ascii="Times New Roman" w:hAnsi="Times New Roman" w:cs="Times New Roman"/>
          <w:bCs/>
        </w:rPr>
        <w:t xml:space="preserve"> </w:t>
      </w:r>
      <w:r w:rsidR="004F210E" w:rsidRPr="004F210E">
        <w:rPr>
          <w:rFonts w:ascii="Times New Roman" w:hAnsi="Times New Roman" w:cs="Times New Roman"/>
        </w:rPr>
        <w:t xml:space="preserve">111.950,36 </w:t>
      </w:r>
      <w:r w:rsidRPr="008A08B8">
        <w:rPr>
          <w:rFonts w:ascii="Times New Roman" w:hAnsi="Times New Roman" w:cs="Times New Roman"/>
          <w:bCs/>
        </w:rPr>
        <w:t>EUR budući da se postižu manje cijene na tržištu nego što je to u slučaju nabave putem narudžbenica.</w:t>
      </w:r>
    </w:p>
    <w:p w14:paraId="148788F1" w14:textId="77777777" w:rsidR="0033623A" w:rsidRPr="008A08B8" w:rsidRDefault="0033623A" w:rsidP="00AB7586">
      <w:pPr>
        <w:spacing w:after="0"/>
        <w:jc w:val="both"/>
        <w:rPr>
          <w:rFonts w:ascii="Times New Roman" w:hAnsi="Times New Roman" w:cs="Times New Roman"/>
          <w:bCs/>
        </w:rPr>
      </w:pPr>
    </w:p>
    <w:p w14:paraId="2E9D3D86" w14:textId="1C5B832F" w:rsidR="0033623A" w:rsidRPr="008A08B8" w:rsidRDefault="0033623A" w:rsidP="00AB7586">
      <w:pPr>
        <w:spacing w:after="0"/>
        <w:jc w:val="both"/>
        <w:rPr>
          <w:rFonts w:ascii="Times New Roman" w:hAnsi="Times New Roman" w:cs="Times New Roman"/>
          <w:bCs/>
        </w:rPr>
      </w:pPr>
      <w:r w:rsidRPr="008A08B8">
        <w:rPr>
          <w:rFonts w:ascii="Times New Roman" w:hAnsi="Times New Roman" w:cs="Times New Roman"/>
          <w:bCs/>
        </w:rPr>
        <w:t xml:space="preserve">Također, </w:t>
      </w:r>
      <w:r w:rsidR="004F210E">
        <w:rPr>
          <w:rFonts w:ascii="Times New Roman" w:hAnsi="Times New Roman" w:cs="Times New Roman"/>
          <w:bCs/>
        </w:rPr>
        <w:t>provedeni su</w:t>
      </w:r>
      <w:r w:rsidRPr="008A08B8">
        <w:rPr>
          <w:rFonts w:ascii="Times New Roman" w:hAnsi="Times New Roman" w:cs="Times New Roman"/>
          <w:bCs/>
        </w:rPr>
        <w:t xml:space="preserve"> sistematski pregled</w:t>
      </w:r>
      <w:r w:rsidR="004F210E">
        <w:rPr>
          <w:rFonts w:ascii="Times New Roman" w:hAnsi="Times New Roman" w:cs="Times New Roman"/>
          <w:bCs/>
        </w:rPr>
        <w:t>i</w:t>
      </w:r>
      <w:r w:rsidRPr="008A08B8">
        <w:rPr>
          <w:rFonts w:ascii="Times New Roman" w:hAnsi="Times New Roman" w:cs="Times New Roman"/>
          <w:bCs/>
        </w:rPr>
        <w:t xml:space="preserve"> za 130 djelatnika Zavoda budući da do sada </w:t>
      </w:r>
      <w:r w:rsidR="00BD4F4B" w:rsidRPr="008A08B8">
        <w:rPr>
          <w:rFonts w:ascii="Times New Roman" w:hAnsi="Times New Roman" w:cs="Times New Roman"/>
          <w:bCs/>
        </w:rPr>
        <w:t>nisu isti nisu obavili</w:t>
      </w:r>
      <w:r w:rsidR="003B4FC3" w:rsidRPr="008A08B8">
        <w:rPr>
          <w:rFonts w:ascii="Times New Roman" w:hAnsi="Times New Roman" w:cs="Times New Roman"/>
          <w:bCs/>
        </w:rPr>
        <w:t xml:space="preserve"> (zadnji obavljen 2019. godine)</w:t>
      </w:r>
      <w:r w:rsidR="00BD4F4B" w:rsidRPr="008A08B8">
        <w:rPr>
          <w:rFonts w:ascii="Times New Roman" w:hAnsi="Times New Roman" w:cs="Times New Roman"/>
          <w:bCs/>
        </w:rPr>
        <w:t xml:space="preserve"> i za isto je povedena nabava dok se za preostale djelatnike nastavak obavljanja sistematskih pregleda planira u idućoj godini.</w:t>
      </w:r>
    </w:p>
    <w:p w14:paraId="3392A767" w14:textId="77777777" w:rsidR="00BD4F4B" w:rsidRPr="008A08B8" w:rsidRDefault="00BD4F4B" w:rsidP="00AB7586">
      <w:pPr>
        <w:spacing w:after="0"/>
        <w:jc w:val="both"/>
        <w:rPr>
          <w:rFonts w:ascii="Times New Roman" w:hAnsi="Times New Roman" w:cs="Times New Roman"/>
          <w:bCs/>
        </w:rPr>
      </w:pPr>
    </w:p>
    <w:p w14:paraId="5A174141" w14:textId="77777777" w:rsidR="00AB7586" w:rsidRPr="008A08B8" w:rsidRDefault="00AB7586" w:rsidP="00C1210E">
      <w:pPr>
        <w:spacing w:after="0"/>
        <w:jc w:val="both"/>
        <w:rPr>
          <w:rFonts w:ascii="Times New Roman" w:hAnsi="Times New Roman" w:cs="Times New Roman"/>
          <w:bCs/>
        </w:rPr>
      </w:pPr>
    </w:p>
    <w:p w14:paraId="1D63E890" w14:textId="78C76D16" w:rsidR="0079708A" w:rsidRPr="0079708A" w:rsidRDefault="00273F83" w:rsidP="0079708A">
      <w:pPr>
        <w:spacing w:after="0" w:line="240" w:lineRule="auto"/>
        <w:jc w:val="both"/>
        <w:rPr>
          <w:rFonts w:ascii="Times New Roman" w:hAnsi="Times New Roman" w:cs="Times New Roman"/>
          <w:b/>
          <w:bCs/>
          <w:u w:val="single"/>
        </w:rPr>
      </w:pPr>
      <w:r w:rsidRPr="0079708A">
        <w:rPr>
          <w:rFonts w:ascii="Times New Roman" w:hAnsi="Times New Roman" w:cs="Times New Roman"/>
          <w:bCs/>
        </w:rPr>
        <w:t xml:space="preserve">Nakon što je, po izradi,  u zakonskom roku predan </w:t>
      </w:r>
      <w:r w:rsidR="0079708A" w:rsidRPr="0079708A">
        <w:rPr>
          <w:rFonts w:ascii="Times New Roman" w:hAnsi="Times New Roman" w:cs="Times New Roman"/>
          <w:bCs/>
        </w:rPr>
        <w:t>Godišnji f</w:t>
      </w:r>
      <w:r w:rsidR="00EF70AD" w:rsidRPr="0079708A">
        <w:rPr>
          <w:rFonts w:ascii="Times New Roman" w:hAnsi="Times New Roman" w:cs="Times New Roman"/>
          <w:bCs/>
        </w:rPr>
        <w:t>inancijski izvještaj za razdoblje od 1. siječnja do 3</w:t>
      </w:r>
      <w:r w:rsidR="0079708A" w:rsidRPr="0079708A">
        <w:rPr>
          <w:rFonts w:ascii="Times New Roman" w:hAnsi="Times New Roman" w:cs="Times New Roman"/>
          <w:bCs/>
        </w:rPr>
        <w:t>1</w:t>
      </w:r>
      <w:r w:rsidR="00EF70AD" w:rsidRPr="0079708A">
        <w:rPr>
          <w:rFonts w:ascii="Times New Roman" w:hAnsi="Times New Roman" w:cs="Times New Roman"/>
          <w:bCs/>
        </w:rPr>
        <w:t xml:space="preserve">. </w:t>
      </w:r>
      <w:r w:rsidR="0079708A" w:rsidRPr="0079708A">
        <w:rPr>
          <w:rFonts w:ascii="Times New Roman" w:hAnsi="Times New Roman" w:cs="Times New Roman"/>
          <w:bCs/>
        </w:rPr>
        <w:t>prosinca</w:t>
      </w:r>
      <w:r w:rsidR="00EF70AD" w:rsidRPr="0079708A">
        <w:rPr>
          <w:rFonts w:ascii="Times New Roman" w:hAnsi="Times New Roman" w:cs="Times New Roman"/>
          <w:bCs/>
        </w:rPr>
        <w:t xml:space="preserve"> 2024. godine vidljivo </w:t>
      </w:r>
      <w:r w:rsidRPr="0079708A">
        <w:rPr>
          <w:rFonts w:ascii="Times New Roman" w:hAnsi="Times New Roman" w:cs="Times New Roman"/>
          <w:bCs/>
        </w:rPr>
        <w:t xml:space="preserve">je </w:t>
      </w:r>
      <w:r w:rsidR="00EF70AD" w:rsidRPr="0079708A">
        <w:rPr>
          <w:rFonts w:ascii="Times New Roman" w:hAnsi="Times New Roman" w:cs="Times New Roman"/>
          <w:bCs/>
        </w:rPr>
        <w:t xml:space="preserve">da je ostvaren </w:t>
      </w:r>
      <w:r w:rsidR="0079708A" w:rsidRPr="0079708A">
        <w:rPr>
          <w:rFonts w:ascii="Times New Roman" w:hAnsi="Times New Roman" w:cs="Times New Roman"/>
          <w:b/>
          <w:bCs/>
          <w:u w:val="single"/>
        </w:rPr>
        <w:t>višak prihoda u izvještajnom razdoblju  koji iznosi 231.784,37 eura, kumulira se s prenesenim viškom u iznosu 56.483,31 eura te višak prihoda i primitaka raspoloživ u sljedećem razdoblju iznosi 288.267,43 eura.</w:t>
      </w:r>
    </w:p>
    <w:p w14:paraId="1C564C84" w14:textId="15B0D3D0" w:rsidR="00AD7932" w:rsidRPr="0079708A" w:rsidRDefault="00AD7932" w:rsidP="009864B2">
      <w:pPr>
        <w:spacing w:after="0"/>
        <w:jc w:val="both"/>
        <w:rPr>
          <w:rFonts w:ascii="Times New Roman" w:hAnsi="Times New Roman" w:cs="Times New Roman"/>
          <w:bCs/>
        </w:rPr>
      </w:pPr>
      <w:r w:rsidRPr="0079708A">
        <w:rPr>
          <w:rFonts w:ascii="Times New Roman" w:hAnsi="Times New Roman" w:cs="Times New Roman"/>
          <w:bCs/>
        </w:rPr>
        <w:t>Navedena sredstva iskoristiti će se za plaćanje isporučenih vozila te daljnje financiranje specijalizacija</w:t>
      </w:r>
      <w:r w:rsidR="008D4D28" w:rsidRPr="0079708A">
        <w:rPr>
          <w:rFonts w:ascii="Times New Roman" w:hAnsi="Times New Roman" w:cs="Times New Roman"/>
          <w:bCs/>
        </w:rPr>
        <w:t>, kao i za tekuće poslovanje i daljnju nabavu uređaja i opreme.</w:t>
      </w:r>
    </w:p>
    <w:p w14:paraId="34D9AB3D" w14:textId="77777777" w:rsidR="008D4D28" w:rsidRPr="0079708A" w:rsidRDefault="008D4D28" w:rsidP="009864B2">
      <w:pPr>
        <w:spacing w:after="0"/>
        <w:jc w:val="both"/>
        <w:rPr>
          <w:rFonts w:ascii="Times New Roman" w:hAnsi="Times New Roman" w:cs="Times New Roman"/>
          <w:bCs/>
        </w:rPr>
      </w:pPr>
    </w:p>
    <w:p w14:paraId="16383E15" w14:textId="6516AD85" w:rsidR="00EF70AD" w:rsidRDefault="00EF70AD" w:rsidP="009864B2">
      <w:pPr>
        <w:spacing w:after="0"/>
        <w:jc w:val="both"/>
        <w:rPr>
          <w:rFonts w:ascii="Times New Roman" w:hAnsi="Times New Roman" w:cs="Times New Roman"/>
        </w:rPr>
      </w:pPr>
      <w:r w:rsidRPr="008A08B8">
        <w:rPr>
          <w:rFonts w:ascii="Times New Roman" w:hAnsi="Times New Roman" w:cs="Times New Roman"/>
        </w:rPr>
        <w:t>Slijedom iznesenog, sve se obveze izvršavaju uredno te na dan 3</w:t>
      </w:r>
      <w:r w:rsidR="004F210E">
        <w:rPr>
          <w:rFonts w:ascii="Times New Roman" w:hAnsi="Times New Roman" w:cs="Times New Roman"/>
        </w:rPr>
        <w:t>1</w:t>
      </w:r>
      <w:r w:rsidRPr="008A08B8">
        <w:rPr>
          <w:rFonts w:ascii="Times New Roman" w:hAnsi="Times New Roman" w:cs="Times New Roman"/>
        </w:rPr>
        <w:t xml:space="preserve">. </w:t>
      </w:r>
      <w:r w:rsidR="004F210E">
        <w:rPr>
          <w:rFonts w:ascii="Times New Roman" w:hAnsi="Times New Roman" w:cs="Times New Roman"/>
        </w:rPr>
        <w:t>prosinca</w:t>
      </w:r>
      <w:r w:rsidR="00273F83" w:rsidRPr="008A08B8">
        <w:rPr>
          <w:rFonts w:ascii="Times New Roman" w:hAnsi="Times New Roman" w:cs="Times New Roman"/>
        </w:rPr>
        <w:t xml:space="preserve"> 2024</w:t>
      </w:r>
      <w:r w:rsidRPr="008A08B8">
        <w:rPr>
          <w:rFonts w:ascii="Times New Roman" w:hAnsi="Times New Roman" w:cs="Times New Roman"/>
        </w:rPr>
        <w:t>. godine ne postoje dugov</w:t>
      </w:r>
      <w:r w:rsidR="008D4D28" w:rsidRPr="008A08B8">
        <w:rPr>
          <w:rFonts w:ascii="Times New Roman" w:hAnsi="Times New Roman" w:cs="Times New Roman"/>
        </w:rPr>
        <w:t>anja prema zaposlenicima, dok su</w:t>
      </w:r>
      <w:r w:rsidRPr="008A08B8">
        <w:rPr>
          <w:rFonts w:ascii="Times New Roman" w:hAnsi="Times New Roman" w:cs="Times New Roman"/>
        </w:rPr>
        <w:t xml:space="preserve"> dugovanja prema dobavljačima </w:t>
      </w:r>
      <w:r w:rsidR="008D4D28" w:rsidRPr="008A08B8">
        <w:rPr>
          <w:rFonts w:ascii="Times New Roman" w:hAnsi="Times New Roman" w:cs="Times New Roman"/>
        </w:rPr>
        <w:t>podmirena</w:t>
      </w:r>
      <w:r w:rsidRPr="008A08B8">
        <w:rPr>
          <w:rFonts w:ascii="Times New Roman" w:hAnsi="Times New Roman" w:cs="Times New Roman"/>
        </w:rPr>
        <w:t xml:space="preserve"> u rokovima dospijeća.</w:t>
      </w:r>
    </w:p>
    <w:p w14:paraId="07683CB6" w14:textId="77777777" w:rsidR="004F210E" w:rsidRPr="008A08B8" w:rsidRDefault="004F210E" w:rsidP="009864B2">
      <w:pPr>
        <w:spacing w:after="0"/>
        <w:jc w:val="both"/>
        <w:rPr>
          <w:rFonts w:ascii="Times New Roman" w:hAnsi="Times New Roman" w:cs="Times New Roman"/>
        </w:rPr>
      </w:pPr>
    </w:p>
    <w:p w14:paraId="0365D186" w14:textId="53B07426" w:rsidR="009864B2" w:rsidRPr="008A08B8" w:rsidRDefault="009864B2" w:rsidP="009864B2">
      <w:pPr>
        <w:spacing w:after="0"/>
        <w:jc w:val="both"/>
        <w:rPr>
          <w:rFonts w:ascii="Times New Roman" w:hAnsi="Times New Roman" w:cs="Times New Roman"/>
        </w:rPr>
      </w:pPr>
      <w:r w:rsidRPr="008A08B8">
        <w:rPr>
          <w:rFonts w:ascii="Times New Roman" w:hAnsi="Times New Roman" w:cs="Times New Roman"/>
        </w:rPr>
        <w:t xml:space="preserve">Isto tako zaposlenicima su isplaćena i sva potraživanja ostvarena za materijalna prava, i to jubilarne nagrade, otpremnine, naknade za neiskorišteni godišnji odmor, naknade koje se odnose na pomoć za novorođeno dijete, smrt člana obitelji, kao i bolovanja duža od 90 dana i drugo, ali i  uredno je isplaćena </w:t>
      </w:r>
      <w:proofErr w:type="spellStart"/>
      <w:r w:rsidRPr="008A08B8">
        <w:rPr>
          <w:rFonts w:ascii="Times New Roman" w:hAnsi="Times New Roman" w:cs="Times New Roman"/>
        </w:rPr>
        <w:t>uskrsnica</w:t>
      </w:r>
      <w:proofErr w:type="spellEnd"/>
      <w:r w:rsidRPr="008A08B8">
        <w:rPr>
          <w:rFonts w:ascii="Times New Roman" w:hAnsi="Times New Roman" w:cs="Times New Roman"/>
        </w:rPr>
        <w:t xml:space="preserve"> </w:t>
      </w:r>
      <w:r w:rsidR="004F210E">
        <w:rPr>
          <w:rFonts w:ascii="Times New Roman" w:hAnsi="Times New Roman" w:cs="Times New Roman"/>
        </w:rPr>
        <w:t xml:space="preserve">(26.800,00 eura) </w:t>
      </w:r>
      <w:r w:rsidRPr="008A08B8">
        <w:rPr>
          <w:rFonts w:ascii="Times New Roman" w:hAnsi="Times New Roman" w:cs="Times New Roman"/>
        </w:rPr>
        <w:t>te regres</w:t>
      </w:r>
      <w:r w:rsidR="008D4D28" w:rsidRPr="008A08B8">
        <w:rPr>
          <w:rFonts w:ascii="Times New Roman" w:hAnsi="Times New Roman" w:cs="Times New Roman"/>
        </w:rPr>
        <w:t xml:space="preserve"> </w:t>
      </w:r>
      <w:r w:rsidR="004F210E">
        <w:rPr>
          <w:rFonts w:ascii="Times New Roman" w:hAnsi="Times New Roman" w:cs="Times New Roman"/>
        </w:rPr>
        <w:t xml:space="preserve">(72.300,00 eura) </w:t>
      </w:r>
      <w:r w:rsidR="008D4D28" w:rsidRPr="008A08B8">
        <w:rPr>
          <w:rFonts w:ascii="Times New Roman" w:hAnsi="Times New Roman" w:cs="Times New Roman"/>
        </w:rPr>
        <w:t>u zakonskim rokovima</w:t>
      </w:r>
      <w:r w:rsidR="004F210E">
        <w:rPr>
          <w:rFonts w:ascii="Times New Roman" w:hAnsi="Times New Roman" w:cs="Times New Roman"/>
        </w:rPr>
        <w:t>, kao i</w:t>
      </w:r>
      <w:r w:rsidR="00BD4F4B" w:rsidRPr="008A08B8">
        <w:rPr>
          <w:rFonts w:ascii="Times New Roman" w:hAnsi="Times New Roman" w:cs="Times New Roman"/>
        </w:rPr>
        <w:t xml:space="preserve"> isplata dara za djecu u iznosu od </w:t>
      </w:r>
      <w:r w:rsidR="004F210E">
        <w:rPr>
          <w:rFonts w:ascii="Times New Roman" w:hAnsi="Times New Roman" w:cs="Times New Roman"/>
        </w:rPr>
        <w:t>18</w:t>
      </w:r>
      <w:r w:rsidR="00BD4F4B" w:rsidRPr="008A08B8">
        <w:rPr>
          <w:rFonts w:ascii="Times New Roman" w:hAnsi="Times New Roman" w:cs="Times New Roman"/>
        </w:rPr>
        <w:t>.</w:t>
      </w:r>
      <w:r w:rsidR="004F210E">
        <w:rPr>
          <w:rFonts w:ascii="Times New Roman" w:hAnsi="Times New Roman" w:cs="Times New Roman"/>
        </w:rPr>
        <w:t>1</w:t>
      </w:r>
      <w:r w:rsidR="00BD4F4B" w:rsidRPr="008A08B8">
        <w:rPr>
          <w:rFonts w:ascii="Times New Roman" w:hAnsi="Times New Roman" w:cs="Times New Roman"/>
        </w:rPr>
        <w:t>00,00 eura te božićnice u iznosu od 8</w:t>
      </w:r>
      <w:r w:rsidR="004F210E">
        <w:rPr>
          <w:rFonts w:ascii="Times New Roman" w:hAnsi="Times New Roman" w:cs="Times New Roman"/>
        </w:rPr>
        <w:t>7</w:t>
      </w:r>
      <w:r w:rsidR="00BD4F4B" w:rsidRPr="008A08B8">
        <w:rPr>
          <w:rFonts w:ascii="Times New Roman" w:hAnsi="Times New Roman" w:cs="Times New Roman"/>
        </w:rPr>
        <w:t>.000,00 eura.</w:t>
      </w:r>
    </w:p>
    <w:p w14:paraId="5E1E9210" w14:textId="77777777" w:rsidR="00EF70AD" w:rsidRPr="008A08B8" w:rsidRDefault="00EF70AD" w:rsidP="00C1210E">
      <w:pPr>
        <w:spacing w:after="0"/>
        <w:jc w:val="both"/>
        <w:rPr>
          <w:rFonts w:ascii="Times New Roman" w:hAnsi="Times New Roman" w:cs="Times New Roman"/>
          <w:bCs/>
        </w:rPr>
      </w:pPr>
    </w:p>
    <w:p w14:paraId="20EDB195" w14:textId="5B8EB6B7" w:rsidR="009864B2" w:rsidRPr="008A08B8" w:rsidRDefault="009864B2" w:rsidP="009864B2">
      <w:pPr>
        <w:spacing w:after="0"/>
        <w:jc w:val="both"/>
        <w:rPr>
          <w:rFonts w:ascii="Times New Roman" w:hAnsi="Times New Roman" w:cs="Times New Roman"/>
          <w:bCs/>
        </w:rPr>
      </w:pPr>
      <w:r w:rsidRPr="008A08B8">
        <w:rPr>
          <w:rFonts w:ascii="Times New Roman" w:hAnsi="Times New Roman" w:cs="Times New Roman"/>
          <w:bCs/>
        </w:rPr>
        <w:t>Vezano uz zaštitu zdravlja i sigurnosti na radu i mjerama za poboljšanje uvjeta rada osigurava se kontinuitet prethodnih i periodičnih pregleda u Medicini rada te se provodi ponovno osposobljavanje djelatnika za rad na siguran način i preventivno gašenje požara za što se osiguravanju dodatna sredstva s obzirom na visinu troškova istih.</w:t>
      </w:r>
    </w:p>
    <w:p w14:paraId="492F50B3" w14:textId="4AD01688" w:rsidR="00AB7586" w:rsidRPr="008A08B8" w:rsidRDefault="009864B2" w:rsidP="009864B2">
      <w:pPr>
        <w:spacing w:after="0"/>
        <w:jc w:val="both"/>
        <w:rPr>
          <w:rFonts w:ascii="Times New Roman" w:hAnsi="Times New Roman" w:cs="Times New Roman"/>
          <w:bCs/>
        </w:rPr>
      </w:pPr>
      <w:r w:rsidRPr="008A08B8">
        <w:rPr>
          <w:rFonts w:ascii="Times New Roman" w:hAnsi="Times New Roman" w:cs="Times New Roman"/>
          <w:bCs/>
        </w:rPr>
        <w:t>Također, budući da su određena ispitivanja istekla radi se na otklanjanju nedostataka i u tom području za što su nam također potrebna dodatna financijska sredstva.</w:t>
      </w:r>
    </w:p>
    <w:p w14:paraId="0F0F31AA" w14:textId="77777777" w:rsidR="009864B2" w:rsidRPr="008A08B8" w:rsidRDefault="009864B2" w:rsidP="009864B2">
      <w:pPr>
        <w:spacing w:after="0"/>
        <w:jc w:val="both"/>
        <w:rPr>
          <w:rFonts w:ascii="Times New Roman" w:hAnsi="Times New Roman" w:cs="Times New Roman"/>
          <w:bCs/>
        </w:rPr>
      </w:pPr>
    </w:p>
    <w:p w14:paraId="5BEF9A3B" w14:textId="7A32C0EC" w:rsidR="00860460" w:rsidRPr="008A08B8" w:rsidRDefault="00860460" w:rsidP="009864B2">
      <w:pPr>
        <w:spacing w:after="0"/>
        <w:jc w:val="both"/>
        <w:rPr>
          <w:rFonts w:ascii="Times New Roman" w:hAnsi="Times New Roman" w:cs="Times New Roman"/>
          <w:bCs/>
        </w:rPr>
      </w:pPr>
      <w:r w:rsidRPr="008A08B8">
        <w:rPr>
          <w:rFonts w:ascii="Times New Roman" w:hAnsi="Times New Roman" w:cs="Times New Roman"/>
          <w:bCs/>
        </w:rPr>
        <w:t xml:space="preserve">Veliki pomak u poboljšanju kvalitete rada prema pacijentima Sisačko-moslavačke županije donesen je na sastanku između OB Siska, KBC Sestre milosrdnice i našega Zavoda. Raspravljalo se kako ubrzati transport pacijenata sa akutnim infarktom miokarda u KBC Sestre milosrdnice gdje se obavlja PCI zahvat. Svaka minuta kojom se odgađa dolazak do PCI centra loše utječe na </w:t>
      </w:r>
      <w:proofErr w:type="spellStart"/>
      <w:r w:rsidRPr="008A08B8">
        <w:rPr>
          <w:rFonts w:ascii="Times New Roman" w:hAnsi="Times New Roman" w:cs="Times New Roman"/>
          <w:bCs/>
        </w:rPr>
        <w:t>revaskularizaciju</w:t>
      </w:r>
      <w:proofErr w:type="spellEnd"/>
      <w:r w:rsidRPr="008A08B8">
        <w:rPr>
          <w:rFonts w:ascii="Times New Roman" w:hAnsi="Times New Roman" w:cs="Times New Roman"/>
          <w:bCs/>
        </w:rPr>
        <w:t xml:space="preserve"> srčanog mišića. Dogovoreno je da se pacijenti od 1. lipnja 2024. godine sa akutnim infarktom miokarda, koje dijagnosticiraju timovi na intervencijama na terenu, ne voze prvo u OB Sisak pa nakon toga u KBC Sestre milosrdnice, nego da se zaobilaženjem OB Sisak direktno prevoze pacijenti u KBC Sestre milosrdnice i time će se uštediti krucijalno vrijeme za poboljšanje preživljenja i kvalitete života pacijenata sa akutnim infarktom miokarda Sisačko-moslavačke županije. Do 3</w:t>
      </w:r>
      <w:r w:rsidR="00135B06">
        <w:rPr>
          <w:rFonts w:ascii="Times New Roman" w:hAnsi="Times New Roman" w:cs="Times New Roman"/>
          <w:bCs/>
        </w:rPr>
        <w:t>1</w:t>
      </w:r>
      <w:r w:rsidRPr="008A08B8">
        <w:rPr>
          <w:rFonts w:ascii="Times New Roman" w:hAnsi="Times New Roman" w:cs="Times New Roman"/>
          <w:bCs/>
        </w:rPr>
        <w:t>.</w:t>
      </w:r>
      <w:r w:rsidR="00135B06">
        <w:rPr>
          <w:rFonts w:ascii="Times New Roman" w:hAnsi="Times New Roman" w:cs="Times New Roman"/>
          <w:bCs/>
        </w:rPr>
        <w:t xml:space="preserve"> prosinca </w:t>
      </w:r>
      <w:r w:rsidRPr="008A08B8">
        <w:rPr>
          <w:rFonts w:ascii="Times New Roman" w:hAnsi="Times New Roman" w:cs="Times New Roman"/>
          <w:bCs/>
        </w:rPr>
        <w:t xml:space="preserve">2024. izvršeno je </w:t>
      </w:r>
      <w:r w:rsidR="00135B06">
        <w:rPr>
          <w:rFonts w:ascii="Times New Roman" w:hAnsi="Times New Roman" w:cs="Times New Roman"/>
          <w:bCs/>
        </w:rPr>
        <w:t>38</w:t>
      </w:r>
      <w:r w:rsidRPr="008A08B8">
        <w:rPr>
          <w:rFonts w:ascii="Times New Roman" w:hAnsi="Times New Roman" w:cs="Times New Roman"/>
          <w:bCs/>
        </w:rPr>
        <w:t xml:space="preserve"> prijevoza takvih pacijenta uz odličnu suradnju sa KBC Sestre milosrdnice.</w:t>
      </w:r>
    </w:p>
    <w:p w14:paraId="1BDD00EC" w14:textId="77777777" w:rsidR="00860460" w:rsidRPr="008A08B8" w:rsidRDefault="00860460" w:rsidP="009864B2">
      <w:pPr>
        <w:spacing w:after="0"/>
        <w:jc w:val="both"/>
        <w:rPr>
          <w:rFonts w:ascii="Times New Roman" w:hAnsi="Times New Roman" w:cs="Times New Roman"/>
          <w:bCs/>
        </w:rPr>
      </w:pPr>
    </w:p>
    <w:p w14:paraId="6D93D39C" w14:textId="41E36DC8" w:rsidR="007A2616" w:rsidRPr="008A08B8" w:rsidRDefault="007A2616" w:rsidP="00C1210E">
      <w:pPr>
        <w:spacing w:after="0"/>
        <w:jc w:val="both"/>
        <w:rPr>
          <w:rFonts w:ascii="Times New Roman" w:hAnsi="Times New Roman" w:cs="Times New Roman"/>
          <w:bCs/>
        </w:rPr>
      </w:pPr>
      <w:r w:rsidRPr="008A08B8">
        <w:rPr>
          <w:rFonts w:ascii="Times New Roman" w:hAnsi="Times New Roman" w:cs="Times New Roman"/>
          <w:bCs/>
        </w:rPr>
        <w:t>Kako bi se sve navedeno u izvješću uspjelo realizirati i osigurao kontinuitet te dostupnost usluga i kako sve navedeno iziskuje određeno financijsko opterećenje i dalje se pokušavaju ostvariti određene uštede u svakom segmentu poslovanja, smanjiti i spriječiti troškovi te osigurati prihodi ne samo naporima uprave već i svakog pojedinog radnika što posebno pohvaljujem i zahvaljujem na kontinuiranoj suradnji i ne odustajanju unatoč svim preprekama i poteškoćama kojima se susrećemo, kao i nepredviđenim okolnostima,</w:t>
      </w:r>
      <w:r w:rsidR="008D4D28" w:rsidRPr="008A08B8">
        <w:rPr>
          <w:rFonts w:ascii="Times New Roman" w:hAnsi="Times New Roman" w:cs="Times New Roman"/>
          <w:bCs/>
        </w:rPr>
        <w:t xml:space="preserve"> </w:t>
      </w:r>
      <w:r w:rsidRPr="008A08B8">
        <w:rPr>
          <w:rFonts w:ascii="Times New Roman" w:hAnsi="Times New Roman" w:cs="Times New Roman"/>
          <w:bCs/>
        </w:rPr>
        <w:t xml:space="preserve"> jer svaki je dan </w:t>
      </w:r>
      <w:r w:rsidR="00C1210E" w:rsidRPr="008A08B8">
        <w:rPr>
          <w:rFonts w:ascii="Times New Roman" w:hAnsi="Times New Roman" w:cs="Times New Roman"/>
          <w:bCs/>
        </w:rPr>
        <w:t>novi izazov.</w:t>
      </w:r>
    </w:p>
    <w:p w14:paraId="76D04A4B" w14:textId="1A38D886" w:rsidR="007A2616" w:rsidRPr="008A08B8" w:rsidRDefault="007A2616" w:rsidP="007A2616">
      <w:pPr>
        <w:spacing w:before="100" w:beforeAutospacing="1" w:after="100" w:afterAutospacing="1" w:line="240" w:lineRule="auto"/>
        <w:ind w:left="180"/>
        <w:jc w:val="right"/>
        <w:rPr>
          <w:rFonts w:ascii="Times New Roman" w:hAnsi="Times New Roman" w:cs="Times New Roman"/>
          <w:bCs/>
        </w:rPr>
      </w:pPr>
      <w:r w:rsidRPr="008A08B8">
        <w:rPr>
          <w:rFonts w:ascii="Times New Roman" w:hAnsi="Times New Roman" w:cs="Times New Roman"/>
          <w:bCs/>
        </w:rPr>
        <w:t xml:space="preserve"> RAVNATELJICA</w:t>
      </w:r>
      <w:r w:rsidRPr="008A08B8">
        <w:rPr>
          <w:rFonts w:ascii="Times New Roman" w:hAnsi="Times New Roman" w:cs="Times New Roman"/>
          <w:bCs/>
        </w:rPr>
        <w:tab/>
      </w:r>
      <w:r w:rsidRPr="008A08B8">
        <w:rPr>
          <w:rFonts w:ascii="Times New Roman" w:hAnsi="Times New Roman" w:cs="Times New Roman"/>
          <w:bCs/>
        </w:rPr>
        <w:tab/>
      </w:r>
      <w:r w:rsidRPr="008A08B8">
        <w:rPr>
          <w:rFonts w:ascii="Times New Roman" w:hAnsi="Times New Roman" w:cs="Times New Roman"/>
          <w:bCs/>
        </w:rPr>
        <w:tab/>
      </w:r>
    </w:p>
    <w:p w14:paraId="48ADC091" w14:textId="2FBF1A94" w:rsidR="007A2616" w:rsidRPr="008A08B8" w:rsidRDefault="007A2616" w:rsidP="007A2616">
      <w:pPr>
        <w:spacing w:before="100" w:beforeAutospacing="1" w:after="100" w:afterAutospacing="1" w:line="240" w:lineRule="auto"/>
        <w:ind w:left="4428" w:firstLine="528"/>
        <w:jc w:val="center"/>
        <w:rPr>
          <w:rFonts w:ascii="Times New Roman" w:hAnsi="Times New Roman" w:cs="Times New Roman"/>
          <w:bCs/>
        </w:rPr>
      </w:pPr>
      <w:r w:rsidRPr="008A08B8">
        <w:rPr>
          <w:rFonts w:ascii="Times New Roman" w:hAnsi="Times New Roman" w:cs="Times New Roman"/>
          <w:bCs/>
        </w:rPr>
        <w:t xml:space="preserve">Silvija </w:t>
      </w:r>
      <w:proofErr w:type="spellStart"/>
      <w:r w:rsidRPr="008A08B8">
        <w:rPr>
          <w:rFonts w:ascii="Times New Roman" w:hAnsi="Times New Roman" w:cs="Times New Roman"/>
          <w:bCs/>
        </w:rPr>
        <w:t>Desić</w:t>
      </w:r>
      <w:proofErr w:type="spellEnd"/>
      <w:r w:rsidRPr="008A08B8">
        <w:rPr>
          <w:rFonts w:ascii="Times New Roman" w:hAnsi="Times New Roman" w:cs="Times New Roman"/>
          <w:bCs/>
        </w:rPr>
        <w:t xml:space="preserve"> </w:t>
      </w:r>
      <w:proofErr w:type="spellStart"/>
      <w:r w:rsidRPr="008A08B8">
        <w:rPr>
          <w:rFonts w:ascii="Times New Roman" w:hAnsi="Times New Roman" w:cs="Times New Roman"/>
          <w:bCs/>
        </w:rPr>
        <w:t>Basarić</w:t>
      </w:r>
      <w:proofErr w:type="spellEnd"/>
      <w:r w:rsidRPr="008A08B8">
        <w:rPr>
          <w:rFonts w:ascii="Times New Roman" w:hAnsi="Times New Roman" w:cs="Times New Roman"/>
          <w:bCs/>
        </w:rPr>
        <w:t xml:space="preserve">, mag. </w:t>
      </w:r>
      <w:proofErr w:type="spellStart"/>
      <w:r w:rsidRPr="008A08B8">
        <w:rPr>
          <w:rFonts w:ascii="Times New Roman" w:hAnsi="Times New Roman" w:cs="Times New Roman"/>
          <w:bCs/>
        </w:rPr>
        <w:t>iur</w:t>
      </w:r>
      <w:proofErr w:type="spellEnd"/>
      <w:r w:rsidRPr="008A08B8">
        <w:rPr>
          <w:rFonts w:ascii="Times New Roman" w:hAnsi="Times New Roman" w:cs="Times New Roman"/>
          <w:bCs/>
        </w:rPr>
        <w:t>.</w:t>
      </w:r>
    </w:p>
    <w:sectPr w:rsidR="007A2616" w:rsidRPr="008A08B8" w:rsidSect="000F1202">
      <w:pgSz w:w="11906" w:h="16838"/>
      <w:pgMar w:top="709" w:right="849" w:bottom="993" w:left="993"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12E00"/>
    <w:multiLevelType w:val="hybridMultilevel"/>
    <w:tmpl w:val="B142C902"/>
    <w:lvl w:ilvl="0" w:tplc="99025656">
      <w:numFmt w:val="bullet"/>
      <w:lvlText w:val="-"/>
      <w:lvlJc w:val="left"/>
      <w:pPr>
        <w:ind w:left="720" w:hanging="360"/>
      </w:pPr>
      <w:rPr>
        <w:rFonts w:ascii="Calibri" w:eastAsiaTheme="minorHAnsi" w:hAnsi="Calibri" w:cstheme="minorBid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258145F"/>
    <w:multiLevelType w:val="multilevel"/>
    <w:tmpl w:val="57142E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FBF3A02"/>
    <w:multiLevelType w:val="hybridMultilevel"/>
    <w:tmpl w:val="A8565FB8"/>
    <w:lvl w:ilvl="0" w:tplc="D9AAF88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FEE4FFC"/>
    <w:multiLevelType w:val="multilevel"/>
    <w:tmpl w:val="B754A358"/>
    <w:lvl w:ilvl="0">
      <w:start w:val="1"/>
      <w:numFmt w:val="decimal"/>
      <w:lvlText w:val="%1."/>
      <w:lvlJc w:val="left"/>
      <w:pPr>
        <w:ind w:left="540" w:hanging="360"/>
      </w:pPr>
      <w:rPr>
        <w:rFonts w:hint="default"/>
        <w:u w:val="single"/>
      </w:rPr>
    </w:lvl>
    <w:lvl w:ilvl="1">
      <w:start w:val="1"/>
      <w:numFmt w:val="decimal"/>
      <w:isLgl/>
      <w:lvlText w:val="%1.%2."/>
      <w:lvlJc w:val="left"/>
      <w:pPr>
        <w:ind w:left="1440" w:hanging="720"/>
      </w:pPr>
      <w:rPr>
        <w:rFonts w:hint="default"/>
        <w:b/>
        <w:bCs/>
        <w:sz w:val="28"/>
        <w:szCs w:val="28"/>
        <w:u w:val="single"/>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15:restartNumberingAfterBreak="0">
    <w:nsid w:val="19A619D0"/>
    <w:multiLevelType w:val="hybridMultilevel"/>
    <w:tmpl w:val="CCB02E5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1CC32E07"/>
    <w:multiLevelType w:val="hybridMultilevel"/>
    <w:tmpl w:val="E926D7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23C0313C"/>
    <w:multiLevelType w:val="multilevel"/>
    <w:tmpl w:val="0D4ED3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52F015D"/>
    <w:multiLevelType w:val="hybridMultilevel"/>
    <w:tmpl w:val="476AFBCC"/>
    <w:lvl w:ilvl="0" w:tplc="2F202C98">
      <w:start w:val="80"/>
      <w:numFmt w:val="bullet"/>
      <w:lvlText w:val="-"/>
      <w:lvlJc w:val="left"/>
      <w:pPr>
        <w:ind w:left="1176" w:hanging="360"/>
      </w:pPr>
      <w:rPr>
        <w:rFonts w:ascii="Times New Roman" w:eastAsiaTheme="minorHAnsi" w:hAnsi="Times New Roman" w:cs="Times New Roman" w:hint="default"/>
        <w:b w:val="0"/>
        <w:sz w:val="24"/>
        <w:u w:val="none"/>
      </w:rPr>
    </w:lvl>
    <w:lvl w:ilvl="1" w:tplc="04090003" w:tentative="1">
      <w:start w:val="1"/>
      <w:numFmt w:val="bullet"/>
      <w:lvlText w:val="o"/>
      <w:lvlJc w:val="left"/>
      <w:pPr>
        <w:ind w:left="1896" w:hanging="360"/>
      </w:pPr>
      <w:rPr>
        <w:rFonts w:ascii="Courier New" w:hAnsi="Courier New" w:cs="Courier New" w:hint="default"/>
      </w:rPr>
    </w:lvl>
    <w:lvl w:ilvl="2" w:tplc="04090005" w:tentative="1">
      <w:start w:val="1"/>
      <w:numFmt w:val="bullet"/>
      <w:lvlText w:val=""/>
      <w:lvlJc w:val="left"/>
      <w:pPr>
        <w:ind w:left="2616" w:hanging="360"/>
      </w:pPr>
      <w:rPr>
        <w:rFonts w:ascii="Wingdings" w:hAnsi="Wingdings" w:hint="default"/>
      </w:rPr>
    </w:lvl>
    <w:lvl w:ilvl="3" w:tplc="04090001" w:tentative="1">
      <w:start w:val="1"/>
      <w:numFmt w:val="bullet"/>
      <w:lvlText w:val=""/>
      <w:lvlJc w:val="left"/>
      <w:pPr>
        <w:ind w:left="3336" w:hanging="360"/>
      </w:pPr>
      <w:rPr>
        <w:rFonts w:ascii="Symbol" w:hAnsi="Symbol" w:hint="default"/>
      </w:rPr>
    </w:lvl>
    <w:lvl w:ilvl="4" w:tplc="04090003" w:tentative="1">
      <w:start w:val="1"/>
      <w:numFmt w:val="bullet"/>
      <w:lvlText w:val="o"/>
      <w:lvlJc w:val="left"/>
      <w:pPr>
        <w:ind w:left="4056" w:hanging="360"/>
      </w:pPr>
      <w:rPr>
        <w:rFonts w:ascii="Courier New" w:hAnsi="Courier New" w:cs="Courier New" w:hint="default"/>
      </w:rPr>
    </w:lvl>
    <w:lvl w:ilvl="5" w:tplc="04090005" w:tentative="1">
      <w:start w:val="1"/>
      <w:numFmt w:val="bullet"/>
      <w:lvlText w:val=""/>
      <w:lvlJc w:val="left"/>
      <w:pPr>
        <w:ind w:left="4776" w:hanging="360"/>
      </w:pPr>
      <w:rPr>
        <w:rFonts w:ascii="Wingdings" w:hAnsi="Wingdings" w:hint="default"/>
      </w:rPr>
    </w:lvl>
    <w:lvl w:ilvl="6" w:tplc="04090001" w:tentative="1">
      <w:start w:val="1"/>
      <w:numFmt w:val="bullet"/>
      <w:lvlText w:val=""/>
      <w:lvlJc w:val="left"/>
      <w:pPr>
        <w:ind w:left="5496" w:hanging="360"/>
      </w:pPr>
      <w:rPr>
        <w:rFonts w:ascii="Symbol" w:hAnsi="Symbol" w:hint="default"/>
      </w:rPr>
    </w:lvl>
    <w:lvl w:ilvl="7" w:tplc="04090003" w:tentative="1">
      <w:start w:val="1"/>
      <w:numFmt w:val="bullet"/>
      <w:lvlText w:val="o"/>
      <w:lvlJc w:val="left"/>
      <w:pPr>
        <w:ind w:left="6216" w:hanging="360"/>
      </w:pPr>
      <w:rPr>
        <w:rFonts w:ascii="Courier New" w:hAnsi="Courier New" w:cs="Courier New" w:hint="default"/>
      </w:rPr>
    </w:lvl>
    <w:lvl w:ilvl="8" w:tplc="04090005" w:tentative="1">
      <w:start w:val="1"/>
      <w:numFmt w:val="bullet"/>
      <w:lvlText w:val=""/>
      <w:lvlJc w:val="left"/>
      <w:pPr>
        <w:ind w:left="6936" w:hanging="360"/>
      </w:pPr>
      <w:rPr>
        <w:rFonts w:ascii="Wingdings" w:hAnsi="Wingdings" w:hint="default"/>
      </w:rPr>
    </w:lvl>
  </w:abstractNum>
  <w:abstractNum w:abstractNumId="8" w15:restartNumberingAfterBreak="0">
    <w:nsid w:val="358F7038"/>
    <w:multiLevelType w:val="hybridMultilevel"/>
    <w:tmpl w:val="AF74A888"/>
    <w:lvl w:ilvl="0" w:tplc="041A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91F16CA"/>
    <w:multiLevelType w:val="hybridMultilevel"/>
    <w:tmpl w:val="462A2396"/>
    <w:lvl w:ilvl="0" w:tplc="5ADACEBA">
      <w:start w:val="8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C0844C5"/>
    <w:multiLevelType w:val="hybridMultilevel"/>
    <w:tmpl w:val="D6E46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D5229CE"/>
    <w:multiLevelType w:val="hybridMultilevel"/>
    <w:tmpl w:val="53788ED0"/>
    <w:lvl w:ilvl="0" w:tplc="BD9A717E">
      <w:start w:val="126"/>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3D594A96"/>
    <w:multiLevelType w:val="hybridMultilevel"/>
    <w:tmpl w:val="AC0278EE"/>
    <w:lvl w:ilvl="0" w:tplc="CC4AD2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55303A"/>
    <w:multiLevelType w:val="multilevel"/>
    <w:tmpl w:val="CA90A446"/>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6544226"/>
    <w:multiLevelType w:val="hybridMultilevel"/>
    <w:tmpl w:val="B8C022D0"/>
    <w:lvl w:ilvl="0" w:tplc="B35C6AA6">
      <w:start w:val="1"/>
      <w:numFmt w:val="decimal"/>
      <w:lvlText w:val="%1."/>
      <w:lvlJc w:val="left"/>
      <w:pPr>
        <w:ind w:left="1065" w:hanging="705"/>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485E1483"/>
    <w:multiLevelType w:val="hybridMultilevel"/>
    <w:tmpl w:val="EC10CF1C"/>
    <w:lvl w:ilvl="0" w:tplc="FF7E46DC">
      <w:numFmt w:val="bullet"/>
      <w:lvlText w:val=""/>
      <w:lvlJc w:val="left"/>
      <w:pPr>
        <w:ind w:left="1080" w:hanging="360"/>
      </w:pPr>
      <w:rPr>
        <w:rFonts w:ascii="Symbol" w:eastAsiaTheme="minorHAnsi" w:hAnsi="Symbol" w:cstheme="minorBid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6" w15:restartNumberingAfterBreak="0">
    <w:nsid w:val="541501ED"/>
    <w:multiLevelType w:val="hybridMultilevel"/>
    <w:tmpl w:val="04BCDCEC"/>
    <w:lvl w:ilvl="0" w:tplc="317E310C">
      <w:start w:val="80"/>
      <w:numFmt w:val="bullet"/>
      <w:lvlText w:val="-"/>
      <w:lvlJc w:val="left"/>
      <w:pPr>
        <w:ind w:left="1176" w:hanging="360"/>
      </w:pPr>
      <w:rPr>
        <w:rFonts w:ascii="Times New Roman" w:eastAsiaTheme="minorHAnsi" w:hAnsi="Times New Roman" w:cs="Times New Roman" w:hint="default"/>
        <w:b/>
        <w:sz w:val="28"/>
        <w:u w:val="single"/>
      </w:rPr>
    </w:lvl>
    <w:lvl w:ilvl="1" w:tplc="04090003" w:tentative="1">
      <w:start w:val="1"/>
      <w:numFmt w:val="bullet"/>
      <w:lvlText w:val="o"/>
      <w:lvlJc w:val="left"/>
      <w:pPr>
        <w:ind w:left="1896" w:hanging="360"/>
      </w:pPr>
      <w:rPr>
        <w:rFonts w:ascii="Courier New" w:hAnsi="Courier New" w:cs="Courier New" w:hint="default"/>
      </w:rPr>
    </w:lvl>
    <w:lvl w:ilvl="2" w:tplc="04090005" w:tentative="1">
      <w:start w:val="1"/>
      <w:numFmt w:val="bullet"/>
      <w:lvlText w:val=""/>
      <w:lvlJc w:val="left"/>
      <w:pPr>
        <w:ind w:left="2616" w:hanging="360"/>
      </w:pPr>
      <w:rPr>
        <w:rFonts w:ascii="Wingdings" w:hAnsi="Wingdings" w:hint="default"/>
      </w:rPr>
    </w:lvl>
    <w:lvl w:ilvl="3" w:tplc="04090001" w:tentative="1">
      <w:start w:val="1"/>
      <w:numFmt w:val="bullet"/>
      <w:lvlText w:val=""/>
      <w:lvlJc w:val="left"/>
      <w:pPr>
        <w:ind w:left="3336" w:hanging="360"/>
      </w:pPr>
      <w:rPr>
        <w:rFonts w:ascii="Symbol" w:hAnsi="Symbol" w:hint="default"/>
      </w:rPr>
    </w:lvl>
    <w:lvl w:ilvl="4" w:tplc="04090003" w:tentative="1">
      <w:start w:val="1"/>
      <w:numFmt w:val="bullet"/>
      <w:lvlText w:val="o"/>
      <w:lvlJc w:val="left"/>
      <w:pPr>
        <w:ind w:left="4056" w:hanging="360"/>
      </w:pPr>
      <w:rPr>
        <w:rFonts w:ascii="Courier New" w:hAnsi="Courier New" w:cs="Courier New" w:hint="default"/>
      </w:rPr>
    </w:lvl>
    <w:lvl w:ilvl="5" w:tplc="04090005" w:tentative="1">
      <w:start w:val="1"/>
      <w:numFmt w:val="bullet"/>
      <w:lvlText w:val=""/>
      <w:lvlJc w:val="left"/>
      <w:pPr>
        <w:ind w:left="4776" w:hanging="360"/>
      </w:pPr>
      <w:rPr>
        <w:rFonts w:ascii="Wingdings" w:hAnsi="Wingdings" w:hint="default"/>
      </w:rPr>
    </w:lvl>
    <w:lvl w:ilvl="6" w:tplc="04090001" w:tentative="1">
      <w:start w:val="1"/>
      <w:numFmt w:val="bullet"/>
      <w:lvlText w:val=""/>
      <w:lvlJc w:val="left"/>
      <w:pPr>
        <w:ind w:left="5496" w:hanging="360"/>
      </w:pPr>
      <w:rPr>
        <w:rFonts w:ascii="Symbol" w:hAnsi="Symbol" w:hint="default"/>
      </w:rPr>
    </w:lvl>
    <w:lvl w:ilvl="7" w:tplc="04090003" w:tentative="1">
      <w:start w:val="1"/>
      <w:numFmt w:val="bullet"/>
      <w:lvlText w:val="o"/>
      <w:lvlJc w:val="left"/>
      <w:pPr>
        <w:ind w:left="6216" w:hanging="360"/>
      </w:pPr>
      <w:rPr>
        <w:rFonts w:ascii="Courier New" w:hAnsi="Courier New" w:cs="Courier New" w:hint="default"/>
      </w:rPr>
    </w:lvl>
    <w:lvl w:ilvl="8" w:tplc="04090005" w:tentative="1">
      <w:start w:val="1"/>
      <w:numFmt w:val="bullet"/>
      <w:lvlText w:val=""/>
      <w:lvlJc w:val="left"/>
      <w:pPr>
        <w:ind w:left="6936" w:hanging="360"/>
      </w:pPr>
      <w:rPr>
        <w:rFonts w:ascii="Wingdings" w:hAnsi="Wingdings" w:hint="default"/>
      </w:rPr>
    </w:lvl>
  </w:abstractNum>
  <w:abstractNum w:abstractNumId="17" w15:restartNumberingAfterBreak="0">
    <w:nsid w:val="544C3D56"/>
    <w:multiLevelType w:val="hybridMultilevel"/>
    <w:tmpl w:val="B5E0EE62"/>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8" w15:restartNumberingAfterBreak="0">
    <w:nsid w:val="584A48F8"/>
    <w:multiLevelType w:val="multilevel"/>
    <w:tmpl w:val="3940CAC0"/>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5FDA7BE9"/>
    <w:multiLevelType w:val="hybridMultilevel"/>
    <w:tmpl w:val="7F460102"/>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0" w15:restartNumberingAfterBreak="0">
    <w:nsid w:val="67B7262D"/>
    <w:multiLevelType w:val="multilevel"/>
    <w:tmpl w:val="98A436D0"/>
    <w:lvl w:ilvl="0">
      <w:numFmt w:val="bullet"/>
      <w:lvlText w:val="-"/>
      <w:lvlJc w:val="left"/>
      <w:pPr>
        <w:ind w:left="780" w:hanging="360"/>
      </w:pPr>
      <w:rPr>
        <w:rFonts w:ascii="Liberation Serif" w:eastAsia="NSimSun" w:hAnsi="Liberation Serif" w:cs="Mangal"/>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1" w15:restartNumberingAfterBreak="0">
    <w:nsid w:val="6FAF67FA"/>
    <w:multiLevelType w:val="hybridMultilevel"/>
    <w:tmpl w:val="8A008A6C"/>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2" w15:restartNumberingAfterBreak="0">
    <w:nsid w:val="71A9311F"/>
    <w:multiLevelType w:val="multilevel"/>
    <w:tmpl w:val="415826CE"/>
    <w:lvl w:ilvl="0">
      <w:numFmt w:val="bullet"/>
      <w:lvlText w:val=""/>
      <w:lvlJc w:val="left"/>
      <w:pPr>
        <w:ind w:left="1440" w:hanging="360"/>
      </w:pPr>
      <w:rPr>
        <w:rFonts w:ascii="Wingdings" w:hAnsi="Wingdings"/>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23" w15:restartNumberingAfterBreak="0">
    <w:nsid w:val="73792C9F"/>
    <w:multiLevelType w:val="hybridMultilevel"/>
    <w:tmpl w:val="155A7106"/>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4" w15:restartNumberingAfterBreak="0">
    <w:nsid w:val="73F725DC"/>
    <w:multiLevelType w:val="hybridMultilevel"/>
    <w:tmpl w:val="BA98F986"/>
    <w:lvl w:ilvl="0" w:tplc="EE4441C6">
      <w:numFmt w:val="bullet"/>
      <w:lvlText w:val="-"/>
      <w:lvlJc w:val="left"/>
      <w:pPr>
        <w:ind w:left="1068" w:hanging="360"/>
      </w:pPr>
      <w:rPr>
        <w:rFonts w:ascii="Times New Roman" w:eastAsiaTheme="minorHAnsi"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25" w15:restartNumberingAfterBreak="0">
    <w:nsid w:val="796F7CAC"/>
    <w:multiLevelType w:val="hybridMultilevel"/>
    <w:tmpl w:val="3A18F994"/>
    <w:lvl w:ilvl="0" w:tplc="C59CA73C">
      <w:start w:val="1"/>
      <w:numFmt w:val="decimal"/>
      <w:lvlText w:val="%1."/>
      <w:lvlJc w:val="left"/>
      <w:pPr>
        <w:ind w:left="720" w:hanging="360"/>
      </w:pPr>
      <w:rPr>
        <w:b/>
        <w:u w:val="single"/>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6" w15:restartNumberingAfterBreak="0">
    <w:nsid w:val="79BF73E3"/>
    <w:multiLevelType w:val="multilevel"/>
    <w:tmpl w:val="59A0B5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9F032C2"/>
    <w:multiLevelType w:val="multilevel"/>
    <w:tmpl w:val="489E3408"/>
    <w:styleLink w:val="CurrentList1"/>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b/>
        <w:bCs/>
        <w:u w:val="single"/>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8" w15:restartNumberingAfterBreak="0">
    <w:nsid w:val="7A2E1ADD"/>
    <w:multiLevelType w:val="multilevel"/>
    <w:tmpl w:val="8ED2B380"/>
    <w:lvl w:ilvl="0">
      <w:numFmt w:val="bullet"/>
      <w:lvlText w:val="-"/>
      <w:lvlJc w:val="left"/>
      <w:pPr>
        <w:ind w:left="780" w:hanging="360"/>
      </w:pPr>
      <w:rPr>
        <w:rFonts w:ascii="Liberation Serif" w:eastAsia="NSimSun" w:hAnsi="Liberation Serif" w:cs="Mangal"/>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9" w15:restartNumberingAfterBreak="0">
    <w:nsid w:val="7ADF0624"/>
    <w:multiLevelType w:val="multilevel"/>
    <w:tmpl w:val="83A49B1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7CDE2EE5"/>
    <w:multiLevelType w:val="hybridMultilevel"/>
    <w:tmpl w:val="AA5ACB16"/>
    <w:lvl w:ilvl="0" w:tplc="041A0001">
      <w:start w:val="1"/>
      <w:numFmt w:val="bullet"/>
      <w:lvlText w:val=""/>
      <w:lvlJc w:val="left"/>
      <w:pPr>
        <w:ind w:left="1428" w:hanging="360"/>
      </w:pPr>
      <w:rPr>
        <w:rFonts w:ascii="Symbol" w:hAnsi="Symbol"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31" w15:restartNumberingAfterBreak="0">
    <w:nsid w:val="7E8B6D5E"/>
    <w:multiLevelType w:val="hybridMultilevel"/>
    <w:tmpl w:val="036229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697513728">
    <w:abstractNumId w:val="2"/>
  </w:num>
  <w:num w:numId="2" w16cid:durableId="1152137877">
    <w:abstractNumId w:val="0"/>
  </w:num>
  <w:num w:numId="3" w16cid:durableId="588269522">
    <w:abstractNumId w:val="15"/>
  </w:num>
  <w:num w:numId="4" w16cid:durableId="1359699430">
    <w:abstractNumId w:val="3"/>
  </w:num>
  <w:num w:numId="5" w16cid:durableId="1743940663">
    <w:abstractNumId w:val="12"/>
  </w:num>
  <w:num w:numId="6" w16cid:durableId="948586715">
    <w:abstractNumId w:val="8"/>
  </w:num>
  <w:num w:numId="7" w16cid:durableId="94399895">
    <w:abstractNumId w:val="4"/>
  </w:num>
  <w:num w:numId="8" w16cid:durableId="2088844715">
    <w:abstractNumId w:val="11"/>
  </w:num>
  <w:num w:numId="9" w16cid:durableId="1732149198">
    <w:abstractNumId w:val="5"/>
  </w:num>
  <w:num w:numId="10" w16cid:durableId="839975463">
    <w:abstractNumId w:val="31"/>
  </w:num>
  <w:num w:numId="11" w16cid:durableId="1168442486">
    <w:abstractNumId w:val="18"/>
  </w:num>
  <w:num w:numId="12" w16cid:durableId="1703168263">
    <w:abstractNumId w:val="27"/>
  </w:num>
  <w:num w:numId="13" w16cid:durableId="648824870">
    <w:abstractNumId w:val="16"/>
  </w:num>
  <w:num w:numId="14" w16cid:durableId="1093817596">
    <w:abstractNumId w:val="9"/>
  </w:num>
  <w:num w:numId="15" w16cid:durableId="172110372">
    <w:abstractNumId w:val="7"/>
  </w:num>
  <w:num w:numId="16" w16cid:durableId="158739078">
    <w:abstractNumId w:val="10"/>
  </w:num>
  <w:num w:numId="17" w16cid:durableId="380328702">
    <w:abstractNumId w:val="14"/>
  </w:num>
  <w:num w:numId="18" w16cid:durableId="782385381">
    <w:abstractNumId w:val="1"/>
  </w:num>
  <w:num w:numId="19" w16cid:durableId="1066998153">
    <w:abstractNumId w:val="28"/>
  </w:num>
  <w:num w:numId="20" w16cid:durableId="2097627868">
    <w:abstractNumId w:val="22"/>
  </w:num>
  <w:num w:numId="21" w16cid:durableId="103233323">
    <w:abstractNumId w:val="29"/>
  </w:num>
  <w:num w:numId="22" w16cid:durableId="80110273">
    <w:abstractNumId w:val="13"/>
  </w:num>
  <w:num w:numId="23" w16cid:durableId="1718969678">
    <w:abstractNumId w:val="30"/>
  </w:num>
  <w:num w:numId="24" w16cid:durableId="402217212">
    <w:abstractNumId w:val="24"/>
  </w:num>
  <w:num w:numId="25" w16cid:durableId="2983882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16468966">
    <w:abstractNumId w:val="20"/>
  </w:num>
  <w:num w:numId="27" w16cid:durableId="102833257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91760549">
    <w:abstractNumId w:val="23"/>
  </w:num>
  <w:num w:numId="29" w16cid:durableId="699206901">
    <w:abstractNumId w:val="17"/>
  </w:num>
  <w:num w:numId="30" w16cid:durableId="213224460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0683535">
    <w:abstractNumId w:val="6"/>
  </w:num>
  <w:num w:numId="32" w16cid:durableId="113691927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37F2C"/>
    <w:rsid w:val="000016C3"/>
    <w:rsid w:val="00006098"/>
    <w:rsid w:val="000103F0"/>
    <w:rsid w:val="00010823"/>
    <w:rsid w:val="00015B25"/>
    <w:rsid w:val="00025838"/>
    <w:rsid w:val="00025F87"/>
    <w:rsid w:val="000410D0"/>
    <w:rsid w:val="00045931"/>
    <w:rsid w:val="0004725C"/>
    <w:rsid w:val="00047701"/>
    <w:rsid w:val="00052E57"/>
    <w:rsid w:val="00060C60"/>
    <w:rsid w:val="00070907"/>
    <w:rsid w:val="00074900"/>
    <w:rsid w:val="000762C5"/>
    <w:rsid w:val="000801CC"/>
    <w:rsid w:val="00083535"/>
    <w:rsid w:val="000A2409"/>
    <w:rsid w:val="000A32DE"/>
    <w:rsid w:val="000A7B33"/>
    <w:rsid w:val="000B456A"/>
    <w:rsid w:val="000B4E95"/>
    <w:rsid w:val="000C34F6"/>
    <w:rsid w:val="000C50A4"/>
    <w:rsid w:val="000C64DD"/>
    <w:rsid w:val="000D3398"/>
    <w:rsid w:val="000E4980"/>
    <w:rsid w:val="000E4A5B"/>
    <w:rsid w:val="000E4AE2"/>
    <w:rsid w:val="000E5B59"/>
    <w:rsid w:val="000F1202"/>
    <w:rsid w:val="000F1BF0"/>
    <w:rsid w:val="000F4044"/>
    <w:rsid w:val="00100B73"/>
    <w:rsid w:val="00104F00"/>
    <w:rsid w:val="00105E9E"/>
    <w:rsid w:val="00105FBD"/>
    <w:rsid w:val="001116C1"/>
    <w:rsid w:val="001124CB"/>
    <w:rsid w:val="00114AE9"/>
    <w:rsid w:val="00115816"/>
    <w:rsid w:val="00120F9D"/>
    <w:rsid w:val="00122C5F"/>
    <w:rsid w:val="001239DB"/>
    <w:rsid w:val="00127F4C"/>
    <w:rsid w:val="001307A4"/>
    <w:rsid w:val="0013317D"/>
    <w:rsid w:val="0013393C"/>
    <w:rsid w:val="00135B06"/>
    <w:rsid w:val="00137869"/>
    <w:rsid w:val="00146F0E"/>
    <w:rsid w:val="00155ABE"/>
    <w:rsid w:val="001564E5"/>
    <w:rsid w:val="00156860"/>
    <w:rsid w:val="001608A4"/>
    <w:rsid w:val="0016166B"/>
    <w:rsid w:val="00161CC2"/>
    <w:rsid w:val="0016204F"/>
    <w:rsid w:val="00167702"/>
    <w:rsid w:val="00170ED6"/>
    <w:rsid w:val="001753FC"/>
    <w:rsid w:val="001767B7"/>
    <w:rsid w:val="0018095D"/>
    <w:rsid w:val="00182F63"/>
    <w:rsid w:val="00185B76"/>
    <w:rsid w:val="0019299E"/>
    <w:rsid w:val="0019338D"/>
    <w:rsid w:val="00194D29"/>
    <w:rsid w:val="001953A0"/>
    <w:rsid w:val="001A091D"/>
    <w:rsid w:val="001A0B06"/>
    <w:rsid w:val="001A1F3D"/>
    <w:rsid w:val="001A2A90"/>
    <w:rsid w:val="001A2C34"/>
    <w:rsid w:val="001A2E10"/>
    <w:rsid w:val="001A7BD9"/>
    <w:rsid w:val="001B2E4D"/>
    <w:rsid w:val="001B3A87"/>
    <w:rsid w:val="001B48C7"/>
    <w:rsid w:val="001B76DC"/>
    <w:rsid w:val="001C3FC4"/>
    <w:rsid w:val="001C40AB"/>
    <w:rsid w:val="001C4DF9"/>
    <w:rsid w:val="001C72E8"/>
    <w:rsid w:val="001D46A6"/>
    <w:rsid w:val="001E0128"/>
    <w:rsid w:val="001E1E73"/>
    <w:rsid w:val="001E6557"/>
    <w:rsid w:val="001F058C"/>
    <w:rsid w:val="001F3CDF"/>
    <w:rsid w:val="001F4535"/>
    <w:rsid w:val="001F475D"/>
    <w:rsid w:val="001F65BE"/>
    <w:rsid w:val="001F7623"/>
    <w:rsid w:val="00201BCF"/>
    <w:rsid w:val="0020216F"/>
    <w:rsid w:val="00206911"/>
    <w:rsid w:val="00207F8B"/>
    <w:rsid w:val="002111C2"/>
    <w:rsid w:val="0021616F"/>
    <w:rsid w:val="00220F23"/>
    <w:rsid w:val="00221982"/>
    <w:rsid w:val="002248BB"/>
    <w:rsid w:val="002253D9"/>
    <w:rsid w:val="00245C35"/>
    <w:rsid w:val="00250516"/>
    <w:rsid w:val="00254A76"/>
    <w:rsid w:val="002563ED"/>
    <w:rsid w:val="00260607"/>
    <w:rsid w:val="00261D14"/>
    <w:rsid w:val="00262B28"/>
    <w:rsid w:val="00273F83"/>
    <w:rsid w:val="00275529"/>
    <w:rsid w:val="002868F9"/>
    <w:rsid w:val="00287217"/>
    <w:rsid w:val="002905C2"/>
    <w:rsid w:val="0029104E"/>
    <w:rsid w:val="00295DDD"/>
    <w:rsid w:val="00297C38"/>
    <w:rsid w:val="00297CDE"/>
    <w:rsid w:val="002A19EA"/>
    <w:rsid w:val="002A1BC2"/>
    <w:rsid w:val="002A1EA5"/>
    <w:rsid w:val="002A34DF"/>
    <w:rsid w:val="002B169A"/>
    <w:rsid w:val="002B4E9F"/>
    <w:rsid w:val="002B6C9C"/>
    <w:rsid w:val="002C32DF"/>
    <w:rsid w:val="002C4E8E"/>
    <w:rsid w:val="002C5050"/>
    <w:rsid w:val="002C5DA3"/>
    <w:rsid w:val="002C636A"/>
    <w:rsid w:val="002D08AA"/>
    <w:rsid w:val="002D3536"/>
    <w:rsid w:val="002D39F5"/>
    <w:rsid w:val="002F4DF9"/>
    <w:rsid w:val="002F7A05"/>
    <w:rsid w:val="00301293"/>
    <w:rsid w:val="00302EA2"/>
    <w:rsid w:val="00305B7E"/>
    <w:rsid w:val="00306ECD"/>
    <w:rsid w:val="003116ED"/>
    <w:rsid w:val="003147B9"/>
    <w:rsid w:val="003235F0"/>
    <w:rsid w:val="00325B8C"/>
    <w:rsid w:val="003315BE"/>
    <w:rsid w:val="0033623A"/>
    <w:rsid w:val="00337B4B"/>
    <w:rsid w:val="003426D1"/>
    <w:rsid w:val="003427C8"/>
    <w:rsid w:val="00342896"/>
    <w:rsid w:val="003536B8"/>
    <w:rsid w:val="00354BA9"/>
    <w:rsid w:val="00367DF6"/>
    <w:rsid w:val="00370D9B"/>
    <w:rsid w:val="00373B3D"/>
    <w:rsid w:val="00387872"/>
    <w:rsid w:val="003915FC"/>
    <w:rsid w:val="00392F88"/>
    <w:rsid w:val="00396584"/>
    <w:rsid w:val="00397186"/>
    <w:rsid w:val="003A21B5"/>
    <w:rsid w:val="003B4FC3"/>
    <w:rsid w:val="003B7CC6"/>
    <w:rsid w:val="003C23F2"/>
    <w:rsid w:val="003C5537"/>
    <w:rsid w:val="003D0FB4"/>
    <w:rsid w:val="003D471D"/>
    <w:rsid w:val="003D74CD"/>
    <w:rsid w:val="003F1749"/>
    <w:rsid w:val="003F5847"/>
    <w:rsid w:val="00404011"/>
    <w:rsid w:val="00404948"/>
    <w:rsid w:val="0040616E"/>
    <w:rsid w:val="0041283D"/>
    <w:rsid w:val="00415DD1"/>
    <w:rsid w:val="00420428"/>
    <w:rsid w:val="0042601D"/>
    <w:rsid w:val="00434248"/>
    <w:rsid w:val="00435297"/>
    <w:rsid w:val="00437279"/>
    <w:rsid w:val="004403FE"/>
    <w:rsid w:val="00445683"/>
    <w:rsid w:val="00454398"/>
    <w:rsid w:val="00457868"/>
    <w:rsid w:val="00457F30"/>
    <w:rsid w:val="00460B39"/>
    <w:rsid w:val="00462156"/>
    <w:rsid w:val="00473424"/>
    <w:rsid w:val="00474557"/>
    <w:rsid w:val="0047479E"/>
    <w:rsid w:val="00476B8D"/>
    <w:rsid w:val="0049039E"/>
    <w:rsid w:val="00494F71"/>
    <w:rsid w:val="00496044"/>
    <w:rsid w:val="00497316"/>
    <w:rsid w:val="00497712"/>
    <w:rsid w:val="004A2658"/>
    <w:rsid w:val="004A7BFB"/>
    <w:rsid w:val="004B1FD9"/>
    <w:rsid w:val="004B40BD"/>
    <w:rsid w:val="004B7724"/>
    <w:rsid w:val="004C1371"/>
    <w:rsid w:val="004C1B4B"/>
    <w:rsid w:val="004C3F9A"/>
    <w:rsid w:val="004D2008"/>
    <w:rsid w:val="004D6B97"/>
    <w:rsid w:val="004D782B"/>
    <w:rsid w:val="004E0990"/>
    <w:rsid w:val="004E1E5B"/>
    <w:rsid w:val="004E3F52"/>
    <w:rsid w:val="004E454C"/>
    <w:rsid w:val="004E5A9A"/>
    <w:rsid w:val="004F210E"/>
    <w:rsid w:val="004F284E"/>
    <w:rsid w:val="00501AE6"/>
    <w:rsid w:val="005049FA"/>
    <w:rsid w:val="00511976"/>
    <w:rsid w:val="005152BA"/>
    <w:rsid w:val="0051691D"/>
    <w:rsid w:val="00522E9E"/>
    <w:rsid w:val="005256BA"/>
    <w:rsid w:val="00530CE4"/>
    <w:rsid w:val="00531E1D"/>
    <w:rsid w:val="00532218"/>
    <w:rsid w:val="00532B8B"/>
    <w:rsid w:val="00541987"/>
    <w:rsid w:val="0054514C"/>
    <w:rsid w:val="00550686"/>
    <w:rsid w:val="00552682"/>
    <w:rsid w:val="005625AC"/>
    <w:rsid w:val="00566FAF"/>
    <w:rsid w:val="00567446"/>
    <w:rsid w:val="00577682"/>
    <w:rsid w:val="00582E37"/>
    <w:rsid w:val="00590802"/>
    <w:rsid w:val="00590F9F"/>
    <w:rsid w:val="00591738"/>
    <w:rsid w:val="005A02FB"/>
    <w:rsid w:val="005A120C"/>
    <w:rsid w:val="005A2A72"/>
    <w:rsid w:val="005A43EF"/>
    <w:rsid w:val="005B474E"/>
    <w:rsid w:val="005B675D"/>
    <w:rsid w:val="005B7933"/>
    <w:rsid w:val="005D509A"/>
    <w:rsid w:val="005E1BB7"/>
    <w:rsid w:val="005E4D76"/>
    <w:rsid w:val="005E6ED2"/>
    <w:rsid w:val="005F0F4D"/>
    <w:rsid w:val="005F591D"/>
    <w:rsid w:val="00600B67"/>
    <w:rsid w:val="00600C77"/>
    <w:rsid w:val="00602D45"/>
    <w:rsid w:val="00605A82"/>
    <w:rsid w:val="00606D7F"/>
    <w:rsid w:val="00606E59"/>
    <w:rsid w:val="00610F93"/>
    <w:rsid w:val="00611F3C"/>
    <w:rsid w:val="006129EE"/>
    <w:rsid w:val="0061425C"/>
    <w:rsid w:val="00623E68"/>
    <w:rsid w:val="00625B86"/>
    <w:rsid w:val="0062743A"/>
    <w:rsid w:val="00635C6C"/>
    <w:rsid w:val="00644B2E"/>
    <w:rsid w:val="00647AEC"/>
    <w:rsid w:val="00654B0D"/>
    <w:rsid w:val="006634B4"/>
    <w:rsid w:val="00666266"/>
    <w:rsid w:val="0066741F"/>
    <w:rsid w:val="00672403"/>
    <w:rsid w:val="00677420"/>
    <w:rsid w:val="00680FD6"/>
    <w:rsid w:val="006879BC"/>
    <w:rsid w:val="006910DE"/>
    <w:rsid w:val="00691B14"/>
    <w:rsid w:val="00693486"/>
    <w:rsid w:val="00694D61"/>
    <w:rsid w:val="00696D55"/>
    <w:rsid w:val="006A5B83"/>
    <w:rsid w:val="006A63F6"/>
    <w:rsid w:val="006A7F5A"/>
    <w:rsid w:val="006B1C36"/>
    <w:rsid w:val="006B399A"/>
    <w:rsid w:val="006B5D9A"/>
    <w:rsid w:val="006B7AB2"/>
    <w:rsid w:val="006B7D7F"/>
    <w:rsid w:val="006B7EA5"/>
    <w:rsid w:val="006C1EE0"/>
    <w:rsid w:val="006C3557"/>
    <w:rsid w:val="006D1AE8"/>
    <w:rsid w:val="006D389B"/>
    <w:rsid w:val="006D467A"/>
    <w:rsid w:val="006D7740"/>
    <w:rsid w:val="006E1742"/>
    <w:rsid w:val="006E3709"/>
    <w:rsid w:val="006F2C9C"/>
    <w:rsid w:val="006F50B2"/>
    <w:rsid w:val="0070199E"/>
    <w:rsid w:val="00704174"/>
    <w:rsid w:val="00704772"/>
    <w:rsid w:val="00712C5B"/>
    <w:rsid w:val="00727695"/>
    <w:rsid w:val="00730A3B"/>
    <w:rsid w:val="007313CF"/>
    <w:rsid w:val="007360E1"/>
    <w:rsid w:val="0074055A"/>
    <w:rsid w:val="0074483D"/>
    <w:rsid w:val="007518D0"/>
    <w:rsid w:val="00755871"/>
    <w:rsid w:val="00755DEB"/>
    <w:rsid w:val="0075609C"/>
    <w:rsid w:val="00773DFD"/>
    <w:rsid w:val="00777F0B"/>
    <w:rsid w:val="007869C5"/>
    <w:rsid w:val="00787C75"/>
    <w:rsid w:val="00790422"/>
    <w:rsid w:val="0079708A"/>
    <w:rsid w:val="007A2616"/>
    <w:rsid w:val="007A4194"/>
    <w:rsid w:val="007A7271"/>
    <w:rsid w:val="007B7962"/>
    <w:rsid w:val="007C298A"/>
    <w:rsid w:val="007C40FB"/>
    <w:rsid w:val="007D5381"/>
    <w:rsid w:val="007E06B7"/>
    <w:rsid w:val="007E217D"/>
    <w:rsid w:val="007E5939"/>
    <w:rsid w:val="007F1366"/>
    <w:rsid w:val="007F6191"/>
    <w:rsid w:val="007F6D21"/>
    <w:rsid w:val="007F7DB3"/>
    <w:rsid w:val="0080111D"/>
    <w:rsid w:val="0080376B"/>
    <w:rsid w:val="00803BE3"/>
    <w:rsid w:val="00804DFD"/>
    <w:rsid w:val="008056AC"/>
    <w:rsid w:val="00806174"/>
    <w:rsid w:val="00810B14"/>
    <w:rsid w:val="00812018"/>
    <w:rsid w:val="00813B5D"/>
    <w:rsid w:val="008144B7"/>
    <w:rsid w:val="00814D6E"/>
    <w:rsid w:val="00816514"/>
    <w:rsid w:val="00816E10"/>
    <w:rsid w:val="00817151"/>
    <w:rsid w:val="00817A62"/>
    <w:rsid w:val="00817B98"/>
    <w:rsid w:val="00820AA6"/>
    <w:rsid w:val="00821191"/>
    <w:rsid w:val="0082163B"/>
    <w:rsid w:val="0082654E"/>
    <w:rsid w:val="00832E29"/>
    <w:rsid w:val="00843B56"/>
    <w:rsid w:val="00860193"/>
    <w:rsid w:val="00860460"/>
    <w:rsid w:val="00860FA9"/>
    <w:rsid w:val="00862BA9"/>
    <w:rsid w:val="00862DC6"/>
    <w:rsid w:val="008665F2"/>
    <w:rsid w:val="00874E53"/>
    <w:rsid w:val="0089141B"/>
    <w:rsid w:val="00893329"/>
    <w:rsid w:val="00894B8E"/>
    <w:rsid w:val="008A08B8"/>
    <w:rsid w:val="008A218B"/>
    <w:rsid w:val="008A4885"/>
    <w:rsid w:val="008B49BF"/>
    <w:rsid w:val="008C1999"/>
    <w:rsid w:val="008D0BA3"/>
    <w:rsid w:val="008D4D28"/>
    <w:rsid w:val="008E3C2D"/>
    <w:rsid w:val="008F164E"/>
    <w:rsid w:val="008F23A9"/>
    <w:rsid w:val="008F3C0C"/>
    <w:rsid w:val="008F7B26"/>
    <w:rsid w:val="009010FF"/>
    <w:rsid w:val="00902D9C"/>
    <w:rsid w:val="00906C12"/>
    <w:rsid w:val="00910F3B"/>
    <w:rsid w:val="00914035"/>
    <w:rsid w:val="00921866"/>
    <w:rsid w:val="00926A87"/>
    <w:rsid w:val="0093034E"/>
    <w:rsid w:val="00930A55"/>
    <w:rsid w:val="00934698"/>
    <w:rsid w:val="00937F2C"/>
    <w:rsid w:val="00944E71"/>
    <w:rsid w:val="009553AC"/>
    <w:rsid w:val="00956F6A"/>
    <w:rsid w:val="00962DF1"/>
    <w:rsid w:val="0096370A"/>
    <w:rsid w:val="009646E0"/>
    <w:rsid w:val="00965BBF"/>
    <w:rsid w:val="0097399D"/>
    <w:rsid w:val="00977968"/>
    <w:rsid w:val="00982A38"/>
    <w:rsid w:val="00983733"/>
    <w:rsid w:val="009864B2"/>
    <w:rsid w:val="00986B47"/>
    <w:rsid w:val="009A02BA"/>
    <w:rsid w:val="009A3FC1"/>
    <w:rsid w:val="009A510B"/>
    <w:rsid w:val="009A66A5"/>
    <w:rsid w:val="009B0895"/>
    <w:rsid w:val="009B2E52"/>
    <w:rsid w:val="009C1CAC"/>
    <w:rsid w:val="009C3C85"/>
    <w:rsid w:val="009C482F"/>
    <w:rsid w:val="009C5ADD"/>
    <w:rsid w:val="009E3E05"/>
    <w:rsid w:val="009E5113"/>
    <w:rsid w:val="009E71D9"/>
    <w:rsid w:val="009F4345"/>
    <w:rsid w:val="00A10448"/>
    <w:rsid w:val="00A33822"/>
    <w:rsid w:val="00A33A44"/>
    <w:rsid w:val="00A37089"/>
    <w:rsid w:val="00A42D1B"/>
    <w:rsid w:val="00A458C6"/>
    <w:rsid w:val="00A46E82"/>
    <w:rsid w:val="00A5541B"/>
    <w:rsid w:val="00A558E1"/>
    <w:rsid w:val="00A65262"/>
    <w:rsid w:val="00A6530A"/>
    <w:rsid w:val="00A677EA"/>
    <w:rsid w:val="00A7385C"/>
    <w:rsid w:val="00A74825"/>
    <w:rsid w:val="00A75208"/>
    <w:rsid w:val="00A815E1"/>
    <w:rsid w:val="00A86AE6"/>
    <w:rsid w:val="00A878FB"/>
    <w:rsid w:val="00A87DAB"/>
    <w:rsid w:val="00A90E18"/>
    <w:rsid w:val="00A917C4"/>
    <w:rsid w:val="00A92D5D"/>
    <w:rsid w:val="00A931B6"/>
    <w:rsid w:val="00AA20F1"/>
    <w:rsid w:val="00AA5003"/>
    <w:rsid w:val="00AA5CCF"/>
    <w:rsid w:val="00AB29B2"/>
    <w:rsid w:val="00AB2D2C"/>
    <w:rsid w:val="00AB3F30"/>
    <w:rsid w:val="00AB5C1F"/>
    <w:rsid w:val="00AB6D02"/>
    <w:rsid w:val="00AB6F7E"/>
    <w:rsid w:val="00AB7586"/>
    <w:rsid w:val="00AC7019"/>
    <w:rsid w:val="00AD6194"/>
    <w:rsid w:val="00AD7932"/>
    <w:rsid w:val="00AE4C87"/>
    <w:rsid w:val="00AF2CFB"/>
    <w:rsid w:val="00B02E77"/>
    <w:rsid w:val="00B05077"/>
    <w:rsid w:val="00B0716E"/>
    <w:rsid w:val="00B07541"/>
    <w:rsid w:val="00B11E6A"/>
    <w:rsid w:val="00B12A0B"/>
    <w:rsid w:val="00B169CE"/>
    <w:rsid w:val="00B20DE1"/>
    <w:rsid w:val="00B21183"/>
    <w:rsid w:val="00B2444F"/>
    <w:rsid w:val="00B3100E"/>
    <w:rsid w:val="00B32E25"/>
    <w:rsid w:val="00B375F5"/>
    <w:rsid w:val="00B421DE"/>
    <w:rsid w:val="00B47ACD"/>
    <w:rsid w:val="00B520FA"/>
    <w:rsid w:val="00B52231"/>
    <w:rsid w:val="00B6162B"/>
    <w:rsid w:val="00B654DB"/>
    <w:rsid w:val="00B72229"/>
    <w:rsid w:val="00B74ADA"/>
    <w:rsid w:val="00B7587D"/>
    <w:rsid w:val="00B75FDA"/>
    <w:rsid w:val="00B77161"/>
    <w:rsid w:val="00B77B19"/>
    <w:rsid w:val="00B80D28"/>
    <w:rsid w:val="00B869AD"/>
    <w:rsid w:val="00B86E2B"/>
    <w:rsid w:val="00B86FB8"/>
    <w:rsid w:val="00B92533"/>
    <w:rsid w:val="00B96416"/>
    <w:rsid w:val="00B97076"/>
    <w:rsid w:val="00BA1CBD"/>
    <w:rsid w:val="00BA757B"/>
    <w:rsid w:val="00BB516F"/>
    <w:rsid w:val="00BB727E"/>
    <w:rsid w:val="00BC3994"/>
    <w:rsid w:val="00BC457D"/>
    <w:rsid w:val="00BD1AF5"/>
    <w:rsid w:val="00BD228E"/>
    <w:rsid w:val="00BD4F4B"/>
    <w:rsid w:val="00BD4F56"/>
    <w:rsid w:val="00BE018E"/>
    <w:rsid w:val="00BE3BD4"/>
    <w:rsid w:val="00C006C2"/>
    <w:rsid w:val="00C02656"/>
    <w:rsid w:val="00C0786B"/>
    <w:rsid w:val="00C11AE3"/>
    <w:rsid w:val="00C1210E"/>
    <w:rsid w:val="00C141F1"/>
    <w:rsid w:val="00C14242"/>
    <w:rsid w:val="00C15037"/>
    <w:rsid w:val="00C216A4"/>
    <w:rsid w:val="00C261D1"/>
    <w:rsid w:val="00C27D35"/>
    <w:rsid w:val="00C35B56"/>
    <w:rsid w:val="00C36E68"/>
    <w:rsid w:val="00C377E8"/>
    <w:rsid w:val="00C47AF9"/>
    <w:rsid w:val="00C530CB"/>
    <w:rsid w:val="00C549F0"/>
    <w:rsid w:val="00C55E8E"/>
    <w:rsid w:val="00C65769"/>
    <w:rsid w:val="00C66784"/>
    <w:rsid w:val="00C71A1C"/>
    <w:rsid w:val="00C71DCC"/>
    <w:rsid w:val="00C86676"/>
    <w:rsid w:val="00C8677E"/>
    <w:rsid w:val="00C86BE4"/>
    <w:rsid w:val="00C904D3"/>
    <w:rsid w:val="00C96B7F"/>
    <w:rsid w:val="00CA791B"/>
    <w:rsid w:val="00CA7B8A"/>
    <w:rsid w:val="00CB1B91"/>
    <w:rsid w:val="00CB1DD1"/>
    <w:rsid w:val="00CB6E2D"/>
    <w:rsid w:val="00CB7641"/>
    <w:rsid w:val="00CB7BD3"/>
    <w:rsid w:val="00CC22DC"/>
    <w:rsid w:val="00CC3548"/>
    <w:rsid w:val="00CC7186"/>
    <w:rsid w:val="00CC7614"/>
    <w:rsid w:val="00CD17AB"/>
    <w:rsid w:val="00CD2AEB"/>
    <w:rsid w:val="00CD5048"/>
    <w:rsid w:val="00CD5EAE"/>
    <w:rsid w:val="00CD6FF2"/>
    <w:rsid w:val="00CD75D8"/>
    <w:rsid w:val="00CE2355"/>
    <w:rsid w:val="00CE634F"/>
    <w:rsid w:val="00CE7C83"/>
    <w:rsid w:val="00D039EA"/>
    <w:rsid w:val="00D05FAA"/>
    <w:rsid w:val="00D07280"/>
    <w:rsid w:val="00D10AFC"/>
    <w:rsid w:val="00D126C8"/>
    <w:rsid w:val="00D132AF"/>
    <w:rsid w:val="00D15213"/>
    <w:rsid w:val="00D17B5F"/>
    <w:rsid w:val="00D205D6"/>
    <w:rsid w:val="00D20EA0"/>
    <w:rsid w:val="00D2196F"/>
    <w:rsid w:val="00D3587D"/>
    <w:rsid w:val="00D368D8"/>
    <w:rsid w:val="00D37E2D"/>
    <w:rsid w:val="00D40A51"/>
    <w:rsid w:val="00D43108"/>
    <w:rsid w:val="00D43E56"/>
    <w:rsid w:val="00D4599B"/>
    <w:rsid w:val="00D50164"/>
    <w:rsid w:val="00D50171"/>
    <w:rsid w:val="00D51D48"/>
    <w:rsid w:val="00D52A24"/>
    <w:rsid w:val="00D52B93"/>
    <w:rsid w:val="00D60309"/>
    <w:rsid w:val="00D623A5"/>
    <w:rsid w:val="00D72F11"/>
    <w:rsid w:val="00D737AE"/>
    <w:rsid w:val="00D75451"/>
    <w:rsid w:val="00D805A8"/>
    <w:rsid w:val="00D8361E"/>
    <w:rsid w:val="00D87FB9"/>
    <w:rsid w:val="00DA21AD"/>
    <w:rsid w:val="00DB056D"/>
    <w:rsid w:val="00DB3027"/>
    <w:rsid w:val="00DB493A"/>
    <w:rsid w:val="00DB6B6E"/>
    <w:rsid w:val="00DB6FA2"/>
    <w:rsid w:val="00DC0823"/>
    <w:rsid w:val="00DC148C"/>
    <w:rsid w:val="00DC49A6"/>
    <w:rsid w:val="00DD3A58"/>
    <w:rsid w:val="00DD4BAC"/>
    <w:rsid w:val="00DD5BC3"/>
    <w:rsid w:val="00DD6406"/>
    <w:rsid w:val="00DD7FFA"/>
    <w:rsid w:val="00DF163B"/>
    <w:rsid w:val="00DF4BE9"/>
    <w:rsid w:val="00DF6082"/>
    <w:rsid w:val="00E020FF"/>
    <w:rsid w:val="00E066F1"/>
    <w:rsid w:val="00E10169"/>
    <w:rsid w:val="00E120D1"/>
    <w:rsid w:val="00E12148"/>
    <w:rsid w:val="00E12B6E"/>
    <w:rsid w:val="00E2373E"/>
    <w:rsid w:val="00E245CD"/>
    <w:rsid w:val="00E310FD"/>
    <w:rsid w:val="00E336CB"/>
    <w:rsid w:val="00E36464"/>
    <w:rsid w:val="00E407CF"/>
    <w:rsid w:val="00E42151"/>
    <w:rsid w:val="00E4742F"/>
    <w:rsid w:val="00E53787"/>
    <w:rsid w:val="00E60D8D"/>
    <w:rsid w:val="00E6423B"/>
    <w:rsid w:val="00E64694"/>
    <w:rsid w:val="00E66D0E"/>
    <w:rsid w:val="00E67A77"/>
    <w:rsid w:val="00E71828"/>
    <w:rsid w:val="00E74AD6"/>
    <w:rsid w:val="00E818FA"/>
    <w:rsid w:val="00EA0ABB"/>
    <w:rsid w:val="00EA441C"/>
    <w:rsid w:val="00EA59D7"/>
    <w:rsid w:val="00EB202C"/>
    <w:rsid w:val="00EB6283"/>
    <w:rsid w:val="00EC4692"/>
    <w:rsid w:val="00EC4B41"/>
    <w:rsid w:val="00ED09DA"/>
    <w:rsid w:val="00ED0B0C"/>
    <w:rsid w:val="00EE10C8"/>
    <w:rsid w:val="00EE6258"/>
    <w:rsid w:val="00EE66F8"/>
    <w:rsid w:val="00EF44D7"/>
    <w:rsid w:val="00EF70AD"/>
    <w:rsid w:val="00EF79E0"/>
    <w:rsid w:val="00F0386D"/>
    <w:rsid w:val="00F03D61"/>
    <w:rsid w:val="00F04C97"/>
    <w:rsid w:val="00F05DD5"/>
    <w:rsid w:val="00F1240F"/>
    <w:rsid w:val="00F12EF8"/>
    <w:rsid w:val="00F16BFA"/>
    <w:rsid w:val="00F24353"/>
    <w:rsid w:val="00F2565C"/>
    <w:rsid w:val="00F30300"/>
    <w:rsid w:val="00F3157B"/>
    <w:rsid w:val="00F32F64"/>
    <w:rsid w:val="00F421F9"/>
    <w:rsid w:val="00F444AA"/>
    <w:rsid w:val="00F4477C"/>
    <w:rsid w:val="00F45CB5"/>
    <w:rsid w:val="00F46860"/>
    <w:rsid w:val="00F54A6F"/>
    <w:rsid w:val="00F56A83"/>
    <w:rsid w:val="00F66FD1"/>
    <w:rsid w:val="00F7738C"/>
    <w:rsid w:val="00F91208"/>
    <w:rsid w:val="00F92ECC"/>
    <w:rsid w:val="00FA0134"/>
    <w:rsid w:val="00FA60C0"/>
    <w:rsid w:val="00FA70E3"/>
    <w:rsid w:val="00FA7A74"/>
    <w:rsid w:val="00FB1A13"/>
    <w:rsid w:val="00FB5F5F"/>
    <w:rsid w:val="00FC45F7"/>
    <w:rsid w:val="00FC4774"/>
    <w:rsid w:val="00FC5D36"/>
    <w:rsid w:val="00FD1E8F"/>
    <w:rsid w:val="00FE19FC"/>
    <w:rsid w:val="00FE4FB5"/>
    <w:rsid w:val="00FE5738"/>
    <w:rsid w:val="00FF2060"/>
    <w:rsid w:val="00FF2A2D"/>
    <w:rsid w:val="00FF5B6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F6962"/>
  <w15:docId w15:val="{483ECBAD-0455-4541-AB3A-947E7A396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5939"/>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CB1DD1"/>
    <w:pPr>
      <w:ind w:left="720"/>
      <w:contextualSpacing/>
    </w:pPr>
  </w:style>
  <w:style w:type="table" w:styleId="Reetkatablice">
    <w:name w:val="Table Grid"/>
    <w:basedOn w:val="Obinatablica"/>
    <w:uiPriority w:val="59"/>
    <w:rsid w:val="002161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A677EA"/>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A677EA"/>
    <w:rPr>
      <w:rFonts w:ascii="Tahoma" w:hAnsi="Tahoma" w:cs="Tahoma"/>
      <w:sz w:val="16"/>
      <w:szCs w:val="16"/>
    </w:rPr>
  </w:style>
  <w:style w:type="table" w:customStyle="1" w:styleId="Reetkatablice1">
    <w:name w:val="Rešetka tablice1"/>
    <w:basedOn w:val="Obinatablica"/>
    <w:next w:val="Reetkatablice"/>
    <w:uiPriority w:val="59"/>
    <w:rsid w:val="00DB6B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325B8C"/>
    <w:pPr>
      <w:numPr>
        <w:numId w:val="12"/>
      </w:numPr>
    </w:pPr>
  </w:style>
  <w:style w:type="paragraph" w:styleId="StandardWeb">
    <w:name w:val="Normal (Web)"/>
    <w:basedOn w:val="Normal"/>
    <w:uiPriority w:val="99"/>
    <w:semiHidden/>
    <w:unhideWhenUsed/>
    <w:rsid w:val="00D5016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iperveza">
    <w:name w:val="Hyperlink"/>
    <w:basedOn w:val="Zadanifontodlomka"/>
    <w:uiPriority w:val="99"/>
    <w:semiHidden/>
    <w:unhideWhenUsed/>
    <w:rsid w:val="0016204F"/>
    <w:rPr>
      <w:color w:val="0000FF"/>
      <w:u w:val="single"/>
    </w:rPr>
  </w:style>
  <w:style w:type="paragraph" w:customStyle="1" w:styleId="gmail-box461092">
    <w:name w:val="gmail-box461092"/>
    <w:basedOn w:val="Normal"/>
    <w:rsid w:val="0016204F"/>
    <w:pPr>
      <w:spacing w:before="100" w:beforeAutospacing="1" w:after="100" w:afterAutospacing="1" w:line="240" w:lineRule="auto"/>
    </w:pPr>
    <w:rPr>
      <w:rFonts w:ascii="Times New Roman" w:hAnsi="Times New Roman" w:cs="Times New Roman"/>
      <w:sz w:val="24"/>
      <w:szCs w:val="24"/>
      <w:lang w:eastAsia="hr-HR"/>
    </w:rPr>
  </w:style>
  <w:style w:type="paragraph" w:customStyle="1" w:styleId="box477224">
    <w:name w:val="box_477224"/>
    <w:basedOn w:val="Normal"/>
    <w:rsid w:val="004E454C"/>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Naglaeno">
    <w:name w:val="Strong"/>
    <w:basedOn w:val="Zadanifontodlomka"/>
    <w:uiPriority w:val="22"/>
    <w:qFormat/>
    <w:rsid w:val="008D0BA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50797">
      <w:bodyDiv w:val="1"/>
      <w:marLeft w:val="0"/>
      <w:marRight w:val="0"/>
      <w:marTop w:val="0"/>
      <w:marBottom w:val="0"/>
      <w:divBdr>
        <w:top w:val="none" w:sz="0" w:space="0" w:color="auto"/>
        <w:left w:val="none" w:sz="0" w:space="0" w:color="auto"/>
        <w:bottom w:val="none" w:sz="0" w:space="0" w:color="auto"/>
        <w:right w:val="none" w:sz="0" w:space="0" w:color="auto"/>
      </w:divBdr>
    </w:div>
    <w:div w:id="14157819">
      <w:bodyDiv w:val="1"/>
      <w:marLeft w:val="0"/>
      <w:marRight w:val="0"/>
      <w:marTop w:val="0"/>
      <w:marBottom w:val="0"/>
      <w:divBdr>
        <w:top w:val="none" w:sz="0" w:space="0" w:color="auto"/>
        <w:left w:val="none" w:sz="0" w:space="0" w:color="auto"/>
        <w:bottom w:val="none" w:sz="0" w:space="0" w:color="auto"/>
        <w:right w:val="none" w:sz="0" w:space="0" w:color="auto"/>
      </w:divBdr>
    </w:div>
    <w:div w:id="51394469">
      <w:bodyDiv w:val="1"/>
      <w:marLeft w:val="0"/>
      <w:marRight w:val="0"/>
      <w:marTop w:val="0"/>
      <w:marBottom w:val="0"/>
      <w:divBdr>
        <w:top w:val="none" w:sz="0" w:space="0" w:color="auto"/>
        <w:left w:val="none" w:sz="0" w:space="0" w:color="auto"/>
        <w:bottom w:val="none" w:sz="0" w:space="0" w:color="auto"/>
        <w:right w:val="none" w:sz="0" w:space="0" w:color="auto"/>
      </w:divBdr>
    </w:div>
    <w:div w:id="74279622">
      <w:bodyDiv w:val="1"/>
      <w:marLeft w:val="0"/>
      <w:marRight w:val="0"/>
      <w:marTop w:val="0"/>
      <w:marBottom w:val="0"/>
      <w:divBdr>
        <w:top w:val="none" w:sz="0" w:space="0" w:color="auto"/>
        <w:left w:val="none" w:sz="0" w:space="0" w:color="auto"/>
        <w:bottom w:val="none" w:sz="0" w:space="0" w:color="auto"/>
        <w:right w:val="none" w:sz="0" w:space="0" w:color="auto"/>
      </w:divBdr>
    </w:div>
    <w:div w:id="100422487">
      <w:bodyDiv w:val="1"/>
      <w:marLeft w:val="0"/>
      <w:marRight w:val="0"/>
      <w:marTop w:val="0"/>
      <w:marBottom w:val="0"/>
      <w:divBdr>
        <w:top w:val="none" w:sz="0" w:space="0" w:color="auto"/>
        <w:left w:val="none" w:sz="0" w:space="0" w:color="auto"/>
        <w:bottom w:val="none" w:sz="0" w:space="0" w:color="auto"/>
        <w:right w:val="none" w:sz="0" w:space="0" w:color="auto"/>
      </w:divBdr>
    </w:div>
    <w:div w:id="146168743">
      <w:bodyDiv w:val="1"/>
      <w:marLeft w:val="0"/>
      <w:marRight w:val="0"/>
      <w:marTop w:val="0"/>
      <w:marBottom w:val="0"/>
      <w:divBdr>
        <w:top w:val="none" w:sz="0" w:space="0" w:color="auto"/>
        <w:left w:val="none" w:sz="0" w:space="0" w:color="auto"/>
        <w:bottom w:val="none" w:sz="0" w:space="0" w:color="auto"/>
        <w:right w:val="none" w:sz="0" w:space="0" w:color="auto"/>
      </w:divBdr>
    </w:div>
    <w:div w:id="146938259">
      <w:bodyDiv w:val="1"/>
      <w:marLeft w:val="0"/>
      <w:marRight w:val="0"/>
      <w:marTop w:val="0"/>
      <w:marBottom w:val="0"/>
      <w:divBdr>
        <w:top w:val="none" w:sz="0" w:space="0" w:color="auto"/>
        <w:left w:val="none" w:sz="0" w:space="0" w:color="auto"/>
        <w:bottom w:val="none" w:sz="0" w:space="0" w:color="auto"/>
        <w:right w:val="none" w:sz="0" w:space="0" w:color="auto"/>
      </w:divBdr>
    </w:div>
    <w:div w:id="166673532">
      <w:bodyDiv w:val="1"/>
      <w:marLeft w:val="0"/>
      <w:marRight w:val="0"/>
      <w:marTop w:val="0"/>
      <w:marBottom w:val="0"/>
      <w:divBdr>
        <w:top w:val="none" w:sz="0" w:space="0" w:color="auto"/>
        <w:left w:val="none" w:sz="0" w:space="0" w:color="auto"/>
        <w:bottom w:val="none" w:sz="0" w:space="0" w:color="auto"/>
        <w:right w:val="none" w:sz="0" w:space="0" w:color="auto"/>
      </w:divBdr>
    </w:div>
    <w:div w:id="167405383">
      <w:bodyDiv w:val="1"/>
      <w:marLeft w:val="0"/>
      <w:marRight w:val="0"/>
      <w:marTop w:val="0"/>
      <w:marBottom w:val="0"/>
      <w:divBdr>
        <w:top w:val="none" w:sz="0" w:space="0" w:color="auto"/>
        <w:left w:val="none" w:sz="0" w:space="0" w:color="auto"/>
        <w:bottom w:val="none" w:sz="0" w:space="0" w:color="auto"/>
        <w:right w:val="none" w:sz="0" w:space="0" w:color="auto"/>
      </w:divBdr>
    </w:div>
    <w:div w:id="169612376">
      <w:bodyDiv w:val="1"/>
      <w:marLeft w:val="0"/>
      <w:marRight w:val="0"/>
      <w:marTop w:val="0"/>
      <w:marBottom w:val="0"/>
      <w:divBdr>
        <w:top w:val="none" w:sz="0" w:space="0" w:color="auto"/>
        <w:left w:val="none" w:sz="0" w:space="0" w:color="auto"/>
        <w:bottom w:val="none" w:sz="0" w:space="0" w:color="auto"/>
        <w:right w:val="none" w:sz="0" w:space="0" w:color="auto"/>
      </w:divBdr>
    </w:div>
    <w:div w:id="185019868">
      <w:bodyDiv w:val="1"/>
      <w:marLeft w:val="0"/>
      <w:marRight w:val="0"/>
      <w:marTop w:val="0"/>
      <w:marBottom w:val="0"/>
      <w:divBdr>
        <w:top w:val="none" w:sz="0" w:space="0" w:color="auto"/>
        <w:left w:val="none" w:sz="0" w:space="0" w:color="auto"/>
        <w:bottom w:val="none" w:sz="0" w:space="0" w:color="auto"/>
        <w:right w:val="none" w:sz="0" w:space="0" w:color="auto"/>
      </w:divBdr>
    </w:div>
    <w:div w:id="194656362">
      <w:bodyDiv w:val="1"/>
      <w:marLeft w:val="0"/>
      <w:marRight w:val="0"/>
      <w:marTop w:val="0"/>
      <w:marBottom w:val="0"/>
      <w:divBdr>
        <w:top w:val="none" w:sz="0" w:space="0" w:color="auto"/>
        <w:left w:val="none" w:sz="0" w:space="0" w:color="auto"/>
        <w:bottom w:val="none" w:sz="0" w:space="0" w:color="auto"/>
        <w:right w:val="none" w:sz="0" w:space="0" w:color="auto"/>
      </w:divBdr>
    </w:div>
    <w:div w:id="227689612">
      <w:bodyDiv w:val="1"/>
      <w:marLeft w:val="0"/>
      <w:marRight w:val="0"/>
      <w:marTop w:val="0"/>
      <w:marBottom w:val="0"/>
      <w:divBdr>
        <w:top w:val="none" w:sz="0" w:space="0" w:color="auto"/>
        <w:left w:val="none" w:sz="0" w:space="0" w:color="auto"/>
        <w:bottom w:val="none" w:sz="0" w:space="0" w:color="auto"/>
        <w:right w:val="none" w:sz="0" w:space="0" w:color="auto"/>
      </w:divBdr>
      <w:divsChild>
        <w:div w:id="997536230">
          <w:marLeft w:val="0"/>
          <w:marRight w:val="0"/>
          <w:marTop w:val="0"/>
          <w:marBottom w:val="0"/>
          <w:divBdr>
            <w:top w:val="none" w:sz="0" w:space="0" w:color="auto"/>
            <w:left w:val="none" w:sz="0" w:space="0" w:color="auto"/>
            <w:bottom w:val="none" w:sz="0" w:space="0" w:color="auto"/>
            <w:right w:val="none" w:sz="0" w:space="0" w:color="auto"/>
          </w:divBdr>
        </w:div>
        <w:div w:id="1826890646">
          <w:marLeft w:val="0"/>
          <w:marRight w:val="0"/>
          <w:marTop w:val="0"/>
          <w:marBottom w:val="0"/>
          <w:divBdr>
            <w:top w:val="none" w:sz="0" w:space="0" w:color="auto"/>
            <w:left w:val="none" w:sz="0" w:space="0" w:color="auto"/>
            <w:bottom w:val="none" w:sz="0" w:space="0" w:color="auto"/>
            <w:right w:val="none" w:sz="0" w:space="0" w:color="auto"/>
          </w:divBdr>
        </w:div>
      </w:divsChild>
    </w:div>
    <w:div w:id="228535775">
      <w:bodyDiv w:val="1"/>
      <w:marLeft w:val="0"/>
      <w:marRight w:val="0"/>
      <w:marTop w:val="0"/>
      <w:marBottom w:val="0"/>
      <w:divBdr>
        <w:top w:val="none" w:sz="0" w:space="0" w:color="auto"/>
        <w:left w:val="none" w:sz="0" w:space="0" w:color="auto"/>
        <w:bottom w:val="none" w:sz="0" w:space="0" w:color="auto"/>
        <w:right w:val="none" w:sz="0" w:space="0" w:color="auto"/>
      </w:divBdr>
    </w:div>
    <w:div w:id="252321354">
      <w:bodyDiv w:val="1"/>
      <w:marLeft w:val="0"/>
      <w:marRight w:val="0"/>
      <w:marTop w:val="0"/>
      <w:marBottom w:val="0"/>
      <w:divBdr>
        <w:top w:val="none" w:sz="0" w:space="0" w:color="auto"/>
        <w:left w:val="none" w:sz="0" w:space="0" w:color="auto"/>
        <w:bottom w:val="none" w:sz="0" w:space="0" w:color="auto"/>
        <w:right w:val="none" w:sz="0" w:space="0" w:color="auto"/>
      </w:divBdr>
    </w:div>
    <w:div w:id="253588276">
      <w:bodyDiv w:val="1"/>
      <w:marLeft w:val="0"/>
      <w:marRight w:val="0"/>
      <w:marTop w:val="0"/>
      <w:marBottom w:val="0"/>
      <w:divBdr>
        <w:top w:val="none" w:sz="0" w:space="0" w:color="auto"/>
        <w:left w:val="none" w:sz="0" w:space="0" w:color="auto"/>
        <w:bottom w:val="none" w:sz="0" w:space="0" w:color="auto"/>
        <w:right w:val="none" w:sz="0" w:space="0" w:color="auto"/>
      </w:divBdr>
    </w:div>
    <w:div w:id="297610186">
      <w:bodyDiv w:val="1"/>
      <w:marLeft w:val="0"/>
      <w:marRight w:val="0"/>
      <w:marTop w:val="0"/>
      <w:marBottom w:val="0"/>
      <w:divBdr>
        <w:top w:val="none" w:sz="0" w:space="0" w:color="auto"/>
        <w:left w:val="none" w:sz="0" w:space="0" w:color="auto"/>
        <w:bottom w:val="none" w:sz="0" w:space="0" w:color="auto"/>
        <w:right w:val="none" w:sz="0" w:space="0" w:color="auto"/>
      </w:divBdr>
    </w:div>
    <w:div w:id="311301843">
      <w:bodyDiv w:val="1"/>
      <w:marLeft w:val="0"/>
      <w:marRight w:val="0"/>
      <w:marTop w:val="0"/>
      <w:marBottom w:val="0"/>
      <w:divBdr>
        <w:top w:val="none" w:sz="0" w:space="0" w:color="auto"/>
        <w:left w:val="none" w:sz="0" w:space="0" w:color="auto"/>
        <w:bottom w:val="none" w:sz="0" w:space="0" w:color="auto"/>
        <w:right w:val="none" w:sz="0" w:space="0" w:color="auto"/>
      </w:divBdr>
    </w:div>
    <w:div w:id="311522783">
      <w:bodyDiv w:val="1"/>
      <w:marLeft w:val="0"/>
      <w:marRight w:val="0"/>
      <w:marTop w:val="0"/>
      <w:marBottom w:val="0"/>
      <w:divBdr>
        <w:top w:val="none" w:sz="0" w:space="0" w:color="auto"/>
        <w:left w:val="none" w:sz="0" w:space="0" w:color="auto"/>
        <w:bottom w:val="none" w:sz="0" w:space="0" w:color="auto"/>
        <w:right w:val="none" w:sz="0" w:space="0" w:color="auto"/>
      </w:divBdr>
    </w:div>
    <w:div w:id="316997837">
      <w:bodyDiv w:val="1"/>
      <w:marLeft w:val="0"/>
      <w:marRight w:val="0"/>
      <w:marTop w:val="0"/>
      <w:marBottom w:val="0"/>
      <w:divBdr>
        <w:top w:val="none" w:sz="0" w:space="0" w:color="auto"/>
        <w:left w:val="none" w:sz="0" w:space="0" w:color="auto"/>
        <w:bottom w:val="none" w:sz="0" w:space="0" w:color="auto"/>
        <w:right w:val="none" w:sz="0" w:space="0" w:color="auto"/>
      </w:divBdr>
    </w:div>
    <w:div w:id="325591150">
      <w:bodyDiv w:val="1"/>
      <w:marLeft w:val="0"/>
      <w:marRight w:val="0"/>
      <w:marTop w:val="0"/>
      <w:marBottom w:val="0"/>
      <w:divBdr>
        <w:top w:val="none" w:sz="0" w:space="0" w:color="auto"/>
        <w:left w:val="none" w:sz="0" w:space="0" w:color="auto"/>
        <w:bottom w:val="none" w:sz="0" w:space="0" w:color="auto"/>
        <w:right w:val="none" w:sz="0" w:space="0" w:color="auto"/>
      </w:divBdr>
    </w:div>
    <w:div w:id="326982349">
      <w:bodyDiv w:val="1"/>
      <w:marLeft w:val="0"/>
      <w:marRight w:val="0"/>
      <w:marTop w:val="0"/>
      <w:marBottom w:val="0"/>
      <w:divBdr>
        <w:top w:val="none" w:sz="0" w:space="0" w:color="auto"/>
        <w:left w:val="none" w:sz="0" w:space="0" w:color="auto"/>
        <w:bottom w:val="none" w:sz="0" w:space="0" w:color="auto"/>
        <w:right w:val="none" w:sz="0" w:space="0" w:color="auto"/>
      </w:divBdr>
    </w:div>
    <w:div w:id="335689501">
      <w:bodyDiv w:val="1"/>
      <w:marLeft w:val="0"/>
      <w:marRight w:val="0"/>
      <w:marTop w:val="0"/>
      <w:marBottom w:val="0"/>
      <w:divBdr>
        <w:top w:val="none" w:sz="0" w:space="0" w:color="auto"/>
        <w:left w:val="none" w:sz="0" w:space="0" w:color="auto"/>
        <w:bottom w:val="none" w:sz="0" w:space="0" w:color="auto"/>
        <w:right w:val="none" w:sz="0" w:space="0" w:color="auto"/>
      </w:divBdr>
    </w:div>
    <w:div w:id="337511441">
      <w:bodyDiv w:val="1"/>
      <w:marLeft w:val="0"/>
      <w:marRight w:val="0"/>
      <w:marTop w:val="0"/>
      <w:marBottom w:val="0"/>
      <w:divBdr>
        <w:top w:val="none" w:sz="0" w:space="0" w:color="auto"/>
        <w:left w:val="none" w:sz="0" w:space="0" w:color="auto"/>
        <w:bottom w:val="none" w:sz="0" w:space="0" w:color="auto"/>
        <w:right w:val="none" w:sz="0" w:space="0" w:color="auto"/>
      </w:divBdr>
    </w:div>
    <w:div w:id="348798024">
      <w:bodyDiv w:val="1"/>
      <w:marLeft w:val="0"/>
      <w:marRight w:val="0"/>
      <w:marTop w:val="0"/>
      <w:marBottom w:val="0"/>
      <w:divBdr>
        <w:top w:val="none" w:sz="0" w:space="0" w:color="auto"/>
        <w:left w:val="none" w:sz="0" w:space="0" w:color="auto"/>
        <w:bottom w:val="none" w:sz="0" w:space="0" w:color="auto"/>
        <w:right w:val="none" w:sz="0" w:space="0" w:color="auto"/>
      </w:divBdr>
    </w:div>
    <w:div w:id="365717178">
      <w:bodyDiv w:val="1"/>
      <w:marLeft w:val="0"/>
      <w:marRight w:val="0"/>
      <w:marTop w:val="0"/>
      <w:marBottom w:val="0"/>
      <w:divBdr>
        <w:top w:val="none" w:sz="0" w:space="0" w:color="auto"/>
        <w:left w:val="none" w:sz="0" w:space="0" w:color="auto"/>
        <w:bottom w:val="none" w:sz="0" w:space="0" w:color="auto"/>
        <w:right w:val="none" w:sz="0" w:space="0" w:color="auto"/>
      </w:divBdr>
    </w:div>
    <w:div w:id="370543058">
      <w:bodyDiv w:val="1"/>
      <w:marLeft w:val="0"/>
      <w:marRight w:val="0"/>
      <w:marTop w:val="0"/>
      <w:marBottom w:val="0"/>
      <w:divBdr>
        <w:top w:val="none" w:sz="0" w:space="0" w:color="auto"/>
        <w:left w:val="none" w:sz="0" w:space="0" w:color="auto"/>
        <w:bottom w:val="none" w:sz="0" w:space="0" w:color="auto"/>
        <w:right w:val="none" w:sz="0" w:space="0" w:color="auto"/>
      </w:divBdr>
    </w:div>
    <w:div w:id="385953552">
      <w:bodyDiv w:val="1"/>
      <w:marLeft w:val="0"/>
      <w:marRight w:val="0"/>
      <w:marTop w:val="0"/>
      <w:marBottom w:val="0"/>
      <w:divBdr>
        <w:top w:val="none" w:sz="0" w:space="0" w:color="auto"/>
        <w:left w:val="none" w:sz="0" w:space="0" w:color="auto"/>
        <w:bottom w:val="none" w:sz="0" w:space="0" w:color="auto"/>
        <w:right w:val="none" w:sz="0" w:space="0" w:color="auto"/>
      </w:divBdr>
    </w:div>
    <w:div w:id="446896213">
      <w:bodyDiv w:val="1"/>
      <w:marLeft w:val="0"/>
      <w:marRight w:val="0"/>
      <w:marTop w:val="0"/>
      <w:marBottom w:val="0"/>
      <w:divBdr>
        <w:top w:val="none" w:sz="0" w:space="0" w:color="auto"/>
        <w:left w:val="none" w:sz="0" w:space="0" w:color="auto"/>
        <w:bottom w:val="none" w:sz="0" w:space="0" w:color="auto"/>
        <w:right w:val="none" w:sz="0" w:space="0" w:color="auto"/>
      </w:divBdr>
    </w:div>
    <w:div w:id="473834562">
      <w:bodyDiv w:val="1"/>
      <w:marLeft w:val="0"/>
      <w:marRight w:val="0"/>
      <w:marTop w:val="0"/>
      <w:marBottom w:val="0"/>
      <w:divBdr>
        <w:top w:val="none" w:sz="0" w:space="0" w:color="auto"/>
        <w:left w:val="none" w:sz="0" w:space="0" w:color="auto"/>
        <w:bottom w:val="none" w:sz="0" w:space="0" w:color="auto"/>
        <w:right w:val="none" w:sz="0" w:space="0" w:color="auto"/>
      </w:divBdr>
    </w:div>
    <w:div w:id="484977022">
      <w:bodyDiv w:val="1"/>
      <w:marLeft w:val="0"/>
      <w:marRight w:val="0"/>
      <w:marTop w:val="0"/>
      <w:marBottom w:val="0"/>
      <w:divBdr>
        <w:top w:val="none" w:sz="0" w:space="0" w:color="auto"/>
        <w:left w:val="none" w:sz="0" w:space="0" w:color="auto"/>
        <w:bottom w:val="none" w:sz="0" w:space="0" w:color="auto"/>
        <w:right w:val="none" w:sz="0" w:space="0" w:color="auto"/>
      </w:divBdr>
    </w:div>
    <w:div w:id="496456044">
      <w:bodyDiv w:val="1"/>
      <w:marLeft w:val="0"/>
      <w:marRight w:val="0"/>
      <w:marTop w:val="0"/>
      <w:marBottom w:val="0"/>
      <w:divBdr>
        <w:top w:val="none" w:sz="0" w:space="0" w:color="auto"/>
        <w:left w:val="none" w:sz="0" w:space="0" w:color="auto"/>
        <w:bottom w:val="none" w:sz="0" w:space="0" w:color="auto"/>
        <w:right w:val="none" w:sz="0" w:space="0" w:color="auto"/>
      </w:divBdr>
    </w:div>
    <w:div w:id="496847600">
      <w:bodyDiv w:val="1"/>
      <w:marLeft w:val="0"/>
      <w:marRight w:val="0"/>
      <w:marTop w:val="0"/>
      <w:marBottom w:val="0"/>
      <w:divBdr>
        <w:top w:val="none" w:sz="0" w:space="0" w:color="auto"/>
        <w:left w:val="none" w:sz="0" w:space="0" w:color="auto"/>
        <w:bottom w:val="none" w:sz="0" w:space="0" w:color="auto"/>
        <w:right w:val="none" w:sz="0" w:space="0" w:color="auto"/>
      </w:divBdr>
    </w:div>
    <w:div w:id="523908704">
      <w:bodyDiv w:val="1"/>
      <w:marLeft w:val="0"/>
      <w:marRight w:val="0"/>
      <w:marTop w:val="0"/>
      <w:marBottom w:val="0"/>
      <w:divBdr>
        <w:top w:val="none" w:sz="0" w:space="0" w:color="auto"/>
        <w:left w:val="none" w:sz="0" w:space="0" w:color="auto"/>
        <w:bottom w:val="none" w:sz="0" w:space="0" w:color="auto"/>
        <w:right w:val="none" w:sz="0" w:space="0" w:color="auto"/>
      </w:divBdr>
    </w:div>
    <w:div w:id="532040362">
      <w:bodyDiv w:val="1"/>
      <w:marLeft w:val="0"/>
      <w:marRight w:val="0"/>
      <w:marTop w:val="0"/>
      <w:marBottom w:val="0"/>
      <w:divBdr>
        <w:top w:val="none" w:sz="0" w:space="0" w:color="auto"/>
        <w:left w:val="none" w:sz="0" w:space="0" w:color="auto"/>
        <w:bottom w:val="none" w:sz="0" w:space="0" w:color="auto"/>
        <w:right w:val="none" w:sz="0" w:space="0" w:color="auto"/>
      </w:divBdr>
    </w:div>
    <w:div w:id="548491405">
      <w:bodyDiv w:val="1"/>
      <w:marLeft w:val="0"/>
      <w:marRight w:val="0"/>
      <w:marTop w:val="0"/>
      <w:marBottom w:val="0"/>
      <w:divBdr>
        <w:top w:val="none" w:sz="0" w:space="0" w:color="auto"/>
        <w:left w:val="none" w:sz="0" w:space="0" w:color="auto"/>
        <w:bottom w:val="none" w:sz="0" w:space="0" w:color="auto"/>
        <w:right w:val="none" w:sz="0" w:space="0" w:color="auto"/>
      </w:divBdr>
    </w:div>
    <w:div w:id="550727787">
      <w:bodyDiv w:val="1"/>
      <w:marLeft w:val="0"/>
      <w:marRight w:val="0"/>
      <w:marTop w:val="0"/>
      <w:marBottom w:val="0"/>
      <w:divBdr>
        <w:top w:val="none" w:sz="0" w:space="0" w:color="auto"/>
        <w:left w:val="none" w:sz="0" w:space="0" w:color="auto"/>
        <w:bottom w:val="none" w:sz="0" w:space="0" w:color="auto"/>
        <w:right w:val="none" w:sz="0" w:space="0" w:color="auto"/>
      </w:divBdr>
    </w:div>
    <w:div w:id="568617049">
      <w:bodyDiv w:val="1"/>
      <w:marLeft w:val="0"/>
      <w:marRight w:val="0"/>
      <w:marTop w:val="0"/>
      <w:marBottom w:val="0"/>
      <w:divBdr>
        <w:top w:val="none" w:sz="0" w:space="0" w:color="auto"/>
        <w:left w:val="none" w:sz="0" w:space="0" w:color="auto"/>
        <w:bottom w:val="none" w:sz="0" w:space="0" w:color="auto"/>
        <w:right w:val="none" w:sz="0" w:space="0" w:color="auto"/>
      </w:divBdr>
    </w:div>
    <w:div w:id="590046406">
      <w:bodyDiv w:val="1"/>
      <w:marLeft w:val="0"/>
      <w:marRight w:val="0"/>
      <w:marTop w:val="0"/>
      <w:marBottom w:val="0"/>
      <w:divBdr>
        <w:top w:val="none" w:sz="0" w:space="0" w:color="auto"/>
        <w:left w:val="none" w:sz="0" w:space="0" w:color="auto"/>
        <w:bottom w:val="none" w:sz="0" w:space="0" w:color="auto"/>
        <w:right w:val="none" w:sz="0" w:space="0" w:color="auto"/>
      </w:divBdr>
    </w:div>
    <w:div w:id="643660911">
      <w:bodyDiv w:val="1"/>
      <w:marLeft w:val="0"/>
      <w:marRight w:val="0"/>
      <w:marTop w:val="0"/>
      <w:marBottom w:val="0"/>
      <w:divBdr>
        <w:top w:val="none" w:sz="0" w:space="0" w:color="auto"/>
        <w:left w:val="none" w:sz="0" w:space="0" w:color="auto"/>
        <w:bottom w:val="none" w:sz="0" w:space="0" w:color="auto"/>
        <w:right w:val="none" w:sz="0" w:space="0" w:color="auto"/>
      </w:divBdr>
    </w:div>
    <w:div w:id="662273953">
      <w:bodyDiv w:val="1"/>
      <w:marLeft w:val="0"/>
      <w:marRight w:val="0"/>
      <w:marTop w:val="0"/>
      <w:marBottom w:val="0"/>
      <w:divBdr>
        <w:top w:val="none" w:sz="0" w:space="0" w:color="auto"/>
        <w:left w:val="none" w:sz="0" w:space="0" w:color="auto"/>
        <w:bottom w:val="none" w:sz="0" w:space="0" w:color="auto"/>
        <w:right w:val="none" w:sz="0" w:space="0" w:color="auto"/>
      </w:divBdr>
    </w:div>
    <w:div w:id="666858704">
      <w:bodyDiv w:val="1"/>
      <w:marLeft w:val="0"/>
      <w:marRight w:val="0"/>
      <w:marTop w:val="0"/>
      <w:marBottom w:val="0"/>
      <w:divBdr>
        <w:top w:val="none" w:sz="0" w:space="0" w:color="auto"/>
        <w:left w:val="none" w:sz="0" w:space="0" w:color="auto"/>
        <w:bottom w:val="none" w:sz="0" w:space="0" w:color="auto"/>
        <w:right w:val="none" w:sz="0" w:space="0" w:color="auto"/>
      </w:divBdr>
    </w:div>
    <w:div w:id="767850728">
      <w:bodyDiv w:val="1"/>
      <w:marLeft w:val="0"/>
      <w:marRight w:val="0"/>
      <w:marTop w:val="0"/>
      <w:marBottom w:val="0"/>
      <w:divBdr>
        <w:top w:val="none" w:sz="0" w:space="0" w:color="auto"/>
        <w:left w:val="none" w:sz="0" w:space="0" w:color="auto"/>
        <w:bottom w:val="none" w:sz="0" w:space="0" w:color="auto"/>
        <w:right w:val="none" w:sz="0" w:space="0" w:color="auto"/>
      </w:divBdr>
    </w:div>
    <w:div w:id="770588757">
      <w:bodyDiv w:val="1"/>
      <w:marLeft w:val="0"/>
      <w:marRight w:val="0"/>
      <w:marTop w:val="0"/>
      <w:marBottom w:val="0"/>
      <w:divBdr>
        <w:top w:val="none" w:sz="0" w:space="0" w:color="auto"/>
        <w:left w:val="none" w:sz="0" w:space="0" w:color="auto"/>
        <w:bottom w:val="none" w:sz="0" w:space="0" w:color="auto"/>
        <w:right w:val="none" w:sz="0" w:space="0" w:color="auto"/>
      </w:divBdr>
    </w:div>
    <w:div w:id="771242915">
      <w:bodyDiv w:val="1"/>
      <w:marLeft w:val="0"/>
      <w:marRight w:val="0"/>
      <w:marTop w:val="0"/>
      <w:marBottom w:val="0"/>
      <w:divBdr>
        <w:top w:val="none" w:sz="0" w:space="0" w:color="auto"/>
        <w:left w:val="none" w:sz="0" w:space="0" w:color="auto"/>
        <w:bottom w:val="none" w:sz="0" w:space="0" w:color="auto"/>
        <w:right w:val="none" w:sz="0" w:space="0" w:color="auto"/>
      </w:divBdr>
    </w:div>
    <w:div w:id="773549983">
      <w:bodyDiv w:val="1"/>
      <w:marLeft w:val="0"/>
      <w:marRight w:val="0"/>
      <w:marTop w:val="0"/>
      <w:marBottom w:val="0"/>
      <w:divBdr>
        <w:top w:val="none" w:sz="0" w:space="0" w:color="auto"/>
        <w:left w:val="none" w:sz="0" w:space="0" w:color="auto"/>
        <w:bottom w:val="none" w:sz="0" w:space="0" w:color="auto"/>
        <w:right w:val="none" w:sz="0" w:space="0" w:color="auto"/>
      </w:divBdr>
    </w:div>
    <w:div w:id="780957217">
      <w:bodyDiv w:val="1"/>
      <w:marLeft w:val="0"/>
      <w:marRight w:val="0"/>
      <w:marTop w:val="0"/>
      <w:marBottom w:val="0"/>
      <w:divBdr>
        <w:top w:val="none" w:sz="0" w:space="0" w:color="auto"/>
        <w:left w:val="none" w:sz="0" w:space="0" w:color="auto"/>
        <w:bottom w:val="none" w:sz="0" w:space="0" w:color="auto"/>
        <w:right w:val="none" w:sz="0" w:space="0" w:color="auto"/>
      </w:divBdr>
    </w:div>
    <w:div w:id="833496567">
      <w:bodyDiv w:val="1"/>
      <w:marLeft w:val="0"/>
      <w:marRight w:val="0"/>
      <w:marTop w:val="0"/>
      <w:marBottom w:val="0"/>
      <w:divBdr>
        <w:top w:val="none" w:sz="0" w:space="0" w:color="auto"/>
        <w:left w:val="none" w:sz="0" w:space="0" w:color="auto"/>
        <w:bottom w:val="none" w:sz="0" w:space="0" w:color="auto"/>
        <w:right w:val="none" w:sz="0" w:space="0" w:color="auto"/>
      </w:divBdr>
    </w:div>
    <w:div w:id="846948480">
      <w:bodyDiv w:val="1"/>
      <w:marLeft w:val="0"/>
      <w:marRight w:val="0"/>
      <w:marTop w:val="0"/>
      <w:marBottom w:val="0"/>
      <w:divBdr>
        <w:top w:val="none" w:sz="0" w:space="0" w:color="auto"/>
        <w:left w:val="none" w:sz="0" w:space="0" w:color="auto"/>
        <w:bottom w:val="none" w:sz="0" w:space="0" w:color="auto"/>
        <w:right w:val="none" w:sz="0" w:space="0" w:color="auto"/>
      </w:divBdr>
    </w:div>
    <w:div w:id="910889078">
      <w:bodyDiv w:val="1"/>
      <w:marLeft w:val="0"/>
      <w:marRight w:val="0"/>
      <w:marTop w:val="0"/>
      <w:marBottom w:val="0"/>
      <w:divBdr>
        <w:top w:val="none" w:sz="0" w:space="0" w:color="auto"/>
        <w:left w:val="none" w:sz="0" w:space="0" w:color="auto"/>
        <w:bottom w:val="none" w:sz="0" w:space="0" w:color="auto"/>
        <w:right w:val="none" w:sz="0" w:space="0" w:color="auto"/>
      </w:divBdr>
    </w:div>
    <w:div w:id="913316953">
      <w:bodyDiv w:val="1"/>
      <w:marLeft w:val="0"/>
      <w:marRight w:val="0"/>
      <w:marTop w:val="0"/>
      <w:marBottom w:val="0"/>
      <w:divBdr>
        <w:top w:val="none" w:sz="0" w:space="0" w:color="auto"/>
        <w:left w:val="none" w:sz="0" w:space="0" w:color="auto"/>
        <w:bottom w:val="none" w:sz="0" w:space="0" w:color="auto"/>
        <w:right w:val="none" w:sz="0" w:space="0" w:color="auto"/>
      </w:divBdr>
    </w:div>
    <w:div w:id="925723819">
      <w:bodyDiv w:val="1"/>
      <w:marLeft w:val="0"/>
      <w:marRight w:val="0"/>
      <w:marTop w:val="0"/>
      <w:marBottom w:val="0"/>
      <w:divBdr>
        <w:top w:val="none" w:sz="0" w:space="0" w:color="auto"/>
        <w:left w:val="none" w:sz="0" w:space="0" w:color="auto"/>
        <w:bottom w:val="none" w:sz="0" w:space="0" w:color="auto"/>
        <w:right w:val="none" w:sz="0" w:space="0" w:color="auto"/>
      </w:divBdr>
    </w:div>
    <w:div w:id="976224441">
      <w:bodyDiv w:val="1"/>
      <w:marLeft w:val="0"/>
      <w:marRight w:val="0"/>
      <w:marTop w:val="0"/>
      <w:marBottom w:val="0"/>
      <w:divBdr>
        <w:top w:val="none" w:sz="0" w:space="0" w:color="auto"/>
        <w:left w:val="none" w:sz="0" w:space="0" w:color="auto"/>
        <w:bottom w:val="none" w:sz="0" w:space="0" w:color="auto"/>
        <w:right w:val="none" w:sz="0" w:space="0" w:color="auto"/>
      </w:divBdr>
    </w:div>
    <w:div w:id="1030186950">
      <w:bodyDiv w:val="1"/>
      <w:marLeft w:val="0"/>
      <w:marRight w:val="0"/>
      <w:marTop w:val="0"/>
      <w:marBottom w:val="0"/>
      <w:divBdr>
        <w:top w:val="none" w:sz="0" w:space="0" w:color="auto"/>
        <w:left w:val="none" w:sz="0" w:space="0" w:color="auto"/>
        <w:bottom w:val="none" w:sz="0" w:space="0" w:color="auto"/>
        <w:right w:val="none" w:sz="0" w:space="0" w:color="auto"/>
      </w:divBdr>
    </w:div>
    <w:div w:id="1041200443">
      <w:bodyDiv w:val="1"/>
      <w:marLeft w:val="0"/>
      <w:marRight w:val="0"/>
      <w:marTop w:val="0"/>
      <w:marBottom w:val="0"/>
      <w:divBdr>
        <w:top w:val="none" w:sz="0" w:space="0" w:color="auto"/>
        <w:left w:val="none" w:sz="0" w:space="0" w:color="auto"/>
        <w:bottom w:val="none" w:sz="0" w:space="0" w:color="auto"/>
        <w:right w:val="none" w:sz="0" w:space="0" w:color="auto"/>
      </w:divBdr>
    </w:div>
    <w:div w:id="1087535898">
      <w:bodyDiv w:val="1"/>
      <w:marLeft w:val="0"/>
      <w:marRight w:val="0"/>
      <w:marTop w:val="0"/>
      <w:marBottom w:val="0"/>
      <w:divBdr>
        <w:top w:val="none" w:sz="0" w:space="0" w:color="auto"/>
        <w:left w:val="none" w:sz="0" w:space="0" w:color="auto"/>
        <w:bottom w:val="none" w:sz="0" w:space="0" w:color="auto"/>
        <w:right w:val="none" w:sz="0" w:space="0" w:color="auto"/>
      </w:divBdr>
    </w:div>
    <w:div w:id="1088110744">
      <w:bodyDiv w:val="1"/>
      <w:marLeft w:val="0"/>
      <w:marRight w:val="0"/>
      <w:marTop w:val="0"/>
      <w:marBottom w:val="0"/>
      <w:divBdr>
        <w:top w:val="none" w:sz="0" w:space="0" w:color="auto"/>
        <w:left w:val="none" w:sz="0" w:space="0" w:color="auto"/>
        <w:bottom w:val="none" w:sz="0" w:space="0" w:color="auto"/>
        <w:right w:val="none" w:sz="0" w:space="0" w:color="auto"/>
      </w:divBdr>
    </w:div>
    <w:div w:id="1091395094">
      <w:bodyDiv w:val="1"/>
      <w:marLeft w:val="0"/>
      <w:marRight w:val="0"/>
      <w:marTop w:val="0"/>
      <w:marBottom w:val="0"/>
      <w:divBdr>
        <w:top w:val="none" w:sz="0" w:space="0" w:color="auto"/>
        <w:left w:val="none" w:sz="0" w:space="0" w:color="auto"/>
        <w:bottom w:val="none" w:sz="0" w:space="0" w:color="auto"/>
        <w:right w:val="none" w:sz="0" w:space="0" w:color="auto"/>
      </w:divBdr>
    </w:div>
    <w:div w:id="1110860811">
      <w:bodyDiv w:val="1"/>
      <w:marLeft w:val="0"/>
      <w:marRight w:val="0"/>
      <w:marTop w:val="0"/>
      <w:marBottom w:val="0"/>
      <w:divBdr>
        <w:top w:val="none" w:sz="0" w:space="0" w:color="auto"/>
        <w:left w:val="none" w:sz="0" w:space="0" w:color="auto"/>
        <w:bottom w:val="none" w:sz="0" w:space="0" w:color="auto"/>
        <w:right w:val="none" w:sz="0" w:space="0" w:color="auto"/>
      </w:divBdr>
    </w:div>
    <w:div w:id="1114204685">
      <w:bodyDiv w:val="1"/>
      <w:marLeft w:val="0"/>
      <w:marRight w:val="0"/>
      <w:marTop w:val="0"/>
      <w:marBottom w:val="0"/>
      <w:divBdr>
        <w:top w:val="none" w:sz="0" w:space="0" w:color="auto"/>
        <w:left w:val="none" w:sz="0" w:space="0" w:color="auto"/>
        <w:bottom w:val="none" w:sz="0" w:space="0" w:color="auto"/>
        <w:right w:val="none" w:sz="0" w:space="0" w:color="auto"/>
      </w:divBdr>
    </w:div>
    <w:div w:id="1184126814">
      <w:bodyDiv w:val="1"/>
      <w:marLeft w:val="0"/>
      <w:marRight w:val="0"/>
      <w:marTop w:val="0"/>
      <w:marBottom w:val="0"/>
      <w:divBdr>
        <w:top w:val="none" w:sz="0" w:space="0" w:color="auto"/>
        <w:left w:val="none" w:sz="0" w:space="0" w:color="auto"/>
        <w:bottom w:val="none" w:sz="0" w:space="0" w:color="auto"/>
        <w:right w:val="none" w:sz="0" w:space="0" w:color="auto"/>
      </w:divBdr>
    </w:div>
    <w:div w:id="1188563934">
      <w:bodyDiv w:val="1"/>
      <w:marLeft w:val="0"/>
      <w:marRight w:val="0"/>
      <w:marTop w:val="0"/>
      <w:marBottom w:val="0"/>
      <w:divBdr>
        <w:top w:val="none" w:sz="0" w:space="0" w:color="auto"/>
        <w:left w:val="none" w:sz="0" w:space="0" w:color="auto"/>
        <w:bottom w:val="none" w:sz="0" w:space="0" w:color="auto"/>
        <w:right w:val="none" w:sz="0" w:space="0" w:color="auto"/>
      </w:divBdr>
    </w:div>
    <w:div w:id="1197503205">
      <w:bodyDiv w:val="1"/>
      <w:marLeft w:val="0"/>
      <w:marRight w:val="0"/>
      <w:marTop w:val="0"/>
      <w:marBottom w:val="0"/>
      <w:divBdr>
        <w:top w:val="none" w:sz="0" w:space="0" w:color="auto"/>
        <w:left w:val="none" w:sz="0" w:space="0" w:color="auto"/>
        <w:bottom w:val="none" w:sz="0" w:space="0" w:color="auto"/>
        <w:right w:val="none" w:sz="0" w:space="0" w:color="auto"/>
      </w:divBdr>
    </w:div>
    <w:div w:id="1206411003">
      <w:bodyDiv w:val="1"/>
      <w:marLeft w:val="0"/>
      <w:marRight w:val="0"/>
      <w:marTop w:val="0"/>
      <w:marBottom w:val="0"/>
      <w:divBdr>
        <w:top w:val="none" w:sz="0" w:space="0" w:color="auto"/>
        <w:left w:val="none" w:sz="0" w:space="0" w:color="auto"/>
        <w:bottom w:val="none" w:sz="0" w:space="0" w:color="auto"/>
        <w:right w:val="none" w:sz="0" w:space="0" w:color="auto"/>
      </w:divBdr>
    </w:div>
    <w:div w:id="1228538064">
      <w:bodyDiv w:val="1"/>
      <w:marLeft w:val="0"/>
      <w:marRight w:val="0"/>
      <w:marTop w:val="0"/>
      <w:marBottom w:val="0"/>
      <w:divBdr>
        <w:top w:val="none" w:sz="0" w:space="0" w:color="auto"/>
        <w:left w:val="none" w:sz="0" w:space="0" w:color="auto"/>
        <w:bottom w:val="none" w:sz="0" w:space="0" w:color="auto"/>
        <w:right w:val="none" w:sz="0" w:space="0" w:color="auto"/>
      </w:divBdr>
    </w:div>
    <w:div w:id="1232501467">
      <w:bodyDiv w:val="1"/>
      <w:marLeft w:val="0"/>
      <w:marRight w:val="0"/>
      <w:marTop w:val="0"/>
      <w:marBottom w:val="0"/>
      <w:divBdr>
        <w:top w:val="none" w:sz="0" w:space="0" w:color="auto"/>
        <w:left w:val="none" w:sz="0" w:space="0" w:color="auto"/>
        <w:bottom w:val="none" w:sz="0" w:space="0" w:color="auto"/>
        <w:right w:val="none" w:sz="0" w:space="0" w:color="auto"/>
      </w:divBdr>
    </w:div>
    <w:div w:id="1253853761">
      <w:bodyDiv w:val="1"/>
      <w:marLeft w:val="0"/>
      <w:marRight w:val="0"/>
      <w:marTop w:val="0"/>
      <w:marBottom w:val="0"/>
      <w:divBdr>
        <w:top w:val="none" w:sz="0" w:space="0" w:color="auto"/>
        <w:left w:val="none" w:sz="0" w:space="0" w:color="auto"/>
        <w:bottom w:val="none" w:sz="0" w:space="0" w:color="auto"/>
        <w:right w:val="none" w:sz="0" w:space="0" w:color="auto"/>
      </w:divBdr>
    </w:div>
    <w:div w:id="1263299804">
      <w:bodyDiv w:val="1"/>
      <w:marLeft w:val="0"/>
      <w:marRight w:val="0"/>
      <w:marTop w:val="0"/>
      <w:marBottom w:val="0"/>
      <w:divBdr>
        <w:top w:val="none" w:sz="0" w:space="0" w:color="auto"/>
        <w:left w:val="none" w:sz="0" w:space="0" w:color="auto"/>
        <w:bottom w:val="none" w:sz="0" w:space="0" w:color="auto"/>
        <w:right w:val="none" w:sz="0" w:space="0" w:color="auto"/>
      </w:divBdr>
    </w:div>
    <w:div w:id="1310092337">
      <w:bodyDiv w:val="1"/>
      <w:marLeft w:val="0"/>
      <w:marRight w:val="0"/>
      <w:marTop w:val="0"/>
      <w:marBottom w:val="0"/>
      <w:divBdr>
        <w:top w:val="none" w:sz="0" w:space="0" w:color="auto"/>
        <w:left w:val="none" w:sz="0" w:space="0" w:color="auto"/>
        <w:bottom w:val="none" w:sz="0" w:space="0" w:color="auto"/>
        <w:right w:val="none" w:sz="0" w:space="0" w:color="auto"/>
      </w:divBdr>
    </w:div>
    <w:div w:id="1323461163">
      <w:bodyDiv w:val="1"/>
      <w:marLeft w:val="0"/>
      <w:marRight w:val="0"/>
      <w:marTop w:val="0"/>
      <w:marBottom w:val="0"/>
      <w:divBdr>
        <w:top w:val="none" w:sz="0" w:space="0" w:color="auto"/>
        <w:left w:val="none" w:sz="0" w:space="0" w:color="auto"/>
        <w:bottom w:val="none" w:sz="0" w:space="0" w:color="auto"/>
        <w:right w:val="none" w:sz="0" w:space="0" w:color="auto"/>
      </w:divBdr>
    </w:div>
    <w:div w:id="1364675008">
      <w:bodyDiv w:val="1"/>
      <w:marLeft w:val="0"/>
      <w:marRight w:val="0"/>
      <w:marTop w:val="0"/>
      <w:marBottom w:val="0"/>
      <w:divBdr>
        <w:top w:val="none" w:sz="0" w:space="0" w:color="auto"/>
        <w:left w:val="none" w:sz="0" w:space="0" w:color="auto"/>
        <w:bottom w:val="none" w:sz="0" w:space="0" w:color="auto"/>
        <w:right w:val="none" w:sz="0" w:space="0" w:color="auto"/>
      </w:divBdr>
    </w:div>
    <w:div w:id="1374622148">
      <w:bodyDiv w:val="1"/>
      <w:marLeft w:val="0"/>
      <w:marRight w:val="0"/>
      <w:marTop w:val="0"/>
      <w:marBottom w:val="0"/>
      <w:divBdr>
        <w:top w:val="none" w:sz="0" w:space="0" w:color="auto"/>
        <w:left w:val="none" w:sz="0" w:space="0" w:color="auto"/>
        <w:bottom w:val="none" w:sz="0" w:space="0" w:color="auto"/>
        <w:right w:val="none" w:sz="0" w:space="0" w:color="auto"/>
      </w:divBdr>
    </w:div>
    <w:div w:id="1375696393">
      <w:bodyDiv w:val="1"/>
      <w:marLeft w:val="0"/>
      <w:marRight w:val="0"/>
      <w:marTop w:val="0"/>
      <w:marBottom w:val="0"/>
      <w:divBdr>
        <w:top w:val="none" w:sz="0" w:space="0" w:color="auto"/>
        <w:left w:val="none" w:sz="0" w:space="0" w:color="auto"/>
        <w:bottom w:val="none" w:sz="0" w:space="0" w:color="auto"/>
        <w:right w:val="none" w:sz="0" w:space="0" w:color="auto"/>
      </w:divBdr>
    </w:div>
    <w:div w:id="1402098041">
      <w:bodyDiv w:val="1"/>
      <w:marLeft w:val="0"/>
      <w:marRight w:val="0"/>
      <w:marTop w:val="0"/>
      <w:marBottom w:val="0"/>
      <w:divBdr>
        <w:top w:val="none" w:sz="0" w:space="0" w:color="auto"/>
        <w:left w:val="none" w:sz="0" w:space="0" w:color="auto"/>
        <w:bottom w:val="none" w:sz="0" w:space="0" w:color="auto"/>
        <w:right w:val="none" w:sz="0" w:space="0" w:color="auto"/>
      </w:divBdr>
    </w:div>
    <w:div w:id="1414008781">
      <w:bodyDiv w:val="1"/>
      <w:marLeft w:val="0"/>
      <w:marRight w:val="0"/>
      <w:marTop w:val="0"/>
      <w:marBottom w:val="0"/>
      <w:divBdr>
        <w:top w:val="none" w:sz="0" w:space="0" w:color="auto"/>
        <w:left w:val="none" w:sz="0" w:space="0" w:color="auto"/>
        <w:bottom w:val="none" w:sz="0" w:space="0" w:color="auto"/>
        <w:right w:val="none" w:sz="0" w:space="0" w:color="auto"/>
      </w:divBdr>
    </w:div>
    <w:div w:id="1414204254">
      <w:bodyDiv w:val="1"/>
      <w:marLeft w:val="0"/>
      <w:marRight w:val="0"/>
      <w:marTop w:val="0"/>
      <w:marBottom w:val="0"/>
      <w:divBdr>
        <w:top w:val="none" w:sz="0" w:space="0" w:color="auto"/>
        <w:left w:val="none" w:sz="0" w:space="0" w:color="auto"/>
        <w:bottom w:val="none" w:sz="0" w:space="0" w:color="auto"/>
        <w:right w:val="none" w:sz="0" w:space="0" w:color="auto"/>
      </w:divBdr>
    </w:div>
    <w:div w:id="1455370252">
      <w:bodyDiv w:val="1"/>
      <w:marLeft w:val="0"/>
      <w:marRight w:val="0"/>
      <w:marTop w:val="0"/>
      <w:marBottom w:val="0"/>
      <w:divBdr>
        <w:top w:val="none" w:sz="0" w:space="0" w:color="auto"/>
        <w:left w:val="none" w:sz="0" w:space="0" w:color="auto"/>
        <w:bottom w:val="none" w:sz="0" w:space="0" w:color="auto"/>
        <w:right w:val="none" w:sz="0" w:space="0" w:color="auto"/>
      </w:divBdr>
    </w:div>
    <w:div w:id="1470660134">
      <w:bodyDiv w:val="1"/>
      <w:marLeft w:val="0"/>
      <w:marRight w:val="0"/>
      <w:marTop w:val="0"/>
      <w:marBottom w:val="0"/>
      <w:divBdr>
        <w:top w:val="none" w:sz="0" w:space="0" w:color="auto"/>
        <w:left w:val="none" w:sz="0" w:space="0" w:color="auto"/>
        <w:bottom w:val="none" w:sz="0" w:space="0" w:color="auto"/>
        <w:right w:val="none" w:sz="0" w:space="0" w:color="auto"/>
      </w:divBdr>
    </w:div>
    <w:div w:id="1481532574">
      <w:bodyDiv w:val="1"/>
      <w:marLeft w:val="0"/>
      <w:marRight w:val="0"/>
      <w:marTop w:val="0"/>
      <w:marBottom w:val="0"/>
      <w:divBdr>
        <w:top w:val="none" w:sz="0" w:space="0" w:color="auto"/>
        <w:left w:val="none" w:sz="0" w:space="0" w:color="auto"/>
        <w:bottom w:val="none" w:sz="0" w:space="0" w:color="auto"/>
        <w:right w:val="none" w:sz="0" w:space="0" w:color="auto"/>
      </w:divBdr>
    </w:div>
    <w:div w:id="1481578712">
      <w:bodyDiv w:val="1"/>
      <w:marLeft w:val="0"/>
      <w:marRight w:val="0"/>
      <w:marTop w:val="0"/>
      <w:marBottom w:val="0"/>
      <w:divBdr>
        <w:top w:val="none" w:sz="0" w:space="0" w:color="auto"/>
        <w:left w:val="none" w:sz="0" w:space="0" w:color="auto"/>
        <w:bottom w:val="none" w:sz="0" w:space="0" w:color="auto"/>
        <w:right w:val="none" w:sz="0" w:space="0" w:color="auto"/>
      </w:divBdr>
    </w:div>
    <w:div w:id="1483692727">
      <w:bodyDiv w:val="1"/>
      <w:marLeft w:val="0"/>
      <w:marRight w:val="0"/>
      <w:marTop w:val="0"/>
      <w:marBottom w:val="0"/>
      <w:divBdr>
        <w:top w:val="none" w:sz="0" w:space="0" w:color="auto"/>
        <w:left w:val="none" w:sz="0" w:space="0" w:color="auto"/>
        <w:bottom w:val="none" w:sz="0" w:space="0" w:color="auto"/>
        <w:right w:val="none" w:sz="0" w:space="0" w:color="auto"/>
      </w:divBdr>
    </w:div>
    <w:div w:id="1484656824">
      <w:bodyDiv w:val="1"/>
      <w:marLeft w:val="0"/>
      <w:marRight w:val="0"/>
      <w:marTop w:val="0"/>
      <w:marBottom w:val="0"/>
      <w:divBdr>
        <w:top w:val="none" w:sz="0" w:space="0" w:color="auto"/>
        <w:left w:val="none" w:sz="0" w:space="0" w:color="auto"/>
        <w:bottom w:val="none" w:sz="0" w:space="0" w:color="auto"/>
        <w:right w:val="none" w:sz="0" w:space="0" w:color="auto"/>
      </w:divBdr>
    </w:div>
    <w:div w:id="1487896040">
      <w:bodyDiv w:val="1"/>
      <w:marLeft w:val="0"/>
      <w:marRight w:val="0"/>
      <w:marTop w:val="0"/>
      <w:marBottom w:val="0"/>
      <w:divBdr>
        <w:top w:val="none" w:sz="0" w:space="0" w:color="auto"/>
        <w:left w:val="none" w:sz="0" w:space="0" w:color="auto"/>
        <w:bottom w:val="none" w:sz="0" w:space="0" w:color="auto"/>
        <w:right w:val="none" w:sz="0" w:space="0" w:color="auto"/>
      </w:divBdr>
    </w:div>
    <w:div w:id="1493178173">
      <w:bodyDiv w:val="1"/>
      <w:marLeft w:val="0"/>
      <w:marRight w:val="0"/>
      <w:marTop w:val="0"/>
      <w:marBottom w:val="0"/>
      <w:divBdr>
        <w:top w:val="none" w:sz="0" w:space="0" w:color="auto"/>
        <w:left w:val="none" w:sz="0" w:space="0" w:color="auto"/>
        <w:bottom w:val="none" w:sz="0" w:space="0" w:color="auto"/>
        <w:right w:val="none" w:sz="0" w:space="0" w:color="auto"/>
      </w:divBdr>
    </w:div>
    <w:div w:id="1497956901">
      <w:bodyDiv w:val="1"/>
      <w:marLeft w:val="0"/>
      <w:marRight w:val="0"/>
      <w:marTop w:val="0"/>
      <w:marBottom w:val="0"/>
      <w:divBdr>
        <w:top w:val="none" w:sz="0" w:space="0" w:color="auto"/>
        <w:left w:val="none" w:sz="0" w:space="0" w:color="auto"/>
        <w:bottom w:val="none" w:sz="0" w:space="0" w:color="auto"/>
        <w:right w:val="none" w:sz="0" w:space="0" w:color="auto"/>
      </w:divBdr>
    </w:div>
    <w:div w:id="1501849435">
      <w:bodyDiv w:val="1"/>
      <w:marLeft w:val="0"/>
      <w:marRight w:val="0"/>
      <w:marTop w:val="0"/>
      <w:marBottom w:val="0"/>
      <w:divBdr>
        <w:top w:val="none" w:sz="0" w:space="0" w:color="auto"/>
        <w:left w:val="none" w:sz="0" w:space="0" w:color="auto"/>
        <w:bottom w:val="none" w:sz="0" w:space="0" w:color="auto"/>
        <w:right w:val="none" w:sz="0" w:space="0" w:color="auto"/>
      </w:divBdr>
    </w:div>
    <w:div w:id="1539777819">
      <w:bodyDiv w:val="1"/>
      <w:marLeft w:val="0"/>
      <w:marRight w:val="0"/>
      <w:marTop w:val="0"/>
      <w:marBottom w:val="0"/>
      <w:divBdr>
        <w:top w:val="none" w:sz="0" w:space="0" w:color="auto"/>
        <w:left w:val="none" w:sz="0" w:space="0" w:color="auto"/>
        <w:bottom w:val="none" w:sz="0" w:space="0" w:color="auto"/>
        <w:right w:val="none" w:sz="0" w:space="0" w:color="auto"/>
      </w:divBdr>
    </w:div>
    <w:div w:id="1541286889">
      <w:bodyDiv w:val="1"/>
      <w:marLeft w:val="0"/>
      <w:marRight w:val="0"/>
      <w:marTop w:val="0"/>
      <w:marBottom w:val="0"/>
      <w:divBdr>
        <w:top w:val="none" w:sz="0" w:space="0" w:color="auto"/>
        <w:left w:val="none" w:sz="0" w:space="0" w:color="auto"/>
        <w:bottom w:val="none" w:sz="0" w:space="0" w:color="auto"/>
        <w:right w:val="none" w:sz="0" w:space="0" w:color="auto"/>
      </w:divBdr>
    </w:div>
    <w:div w:id="1577129315">
      <w:bodyDiv w:val="1"/>
      <w:marLeft w:val="0"/>
      <w:marRight w:val="0"/>
      <w:marTop w:val="0"/>
      <w:marBottom w:val="0"/>
      <w:divBdr>
        <w:top w:val="none" w:sz="0" w:space="0" w:color="auto"/>
        <w:left w:val="none" w:sz="0" w:space="0" w:color="auto"/>
        <w:bottom w:val="none" w:sz="0" w:space="0" w:color="auto"/>
        <w:right w:val="none" w:sz="0" w:space="0" w:color="auto"/>
      </w:divBdr>
    </w:div>
    <w:div w:id="1584102256">
      <w:bodyDiv w:val="1"/>
      <w:marLeft w:val="0"/>
      <w:marRight w:val="0"/>
      <w:marTop w:val="0"/>
      <w:marBottom w:val="0"/>
      <w:divBdr>
        <w:top w:val="none" w:sz="0" w:space="0" w:color="auto"/>
        <w:left w:val="none" w:sz="0" w:space="0" w:color="auto"/>
        <w:bottom w:val="none" w:sz="0" w:space="0" w:color="auto"/>
        <w:right w:val="none" w:sz="0" w:space="0" w:color="auto"/>
      </w:divBdr>
    </w:div>
    <w:div w:id="1606423343">
      <w:bodyDiv w:val="1"/>
      <w:marLeft w:val="0"/>
      <w:marRight w:val="0"/>
      <w:marTop w:val="0"/>
      <w:marBottom w:val="0"/>
      <w:divBdr>
        <w:top w:val="none" w:sz="0" w:space="0" w:color="auto"/>
        <w:left w:val="none" w:sz="0" w:space="0" w:color="auto"/>
        <w:bottom w:val="none" w:sz="0" w:space="0" w:color="auto"/>
        <w:right w:val="none" w:sz="0" w:space="0" w:color="auto"/>
      </w:divBdr>
    </w:div>
    <w:div w:id="1619528745">
      <w:bodyDiv w:val="1"/>
      <w:marLeft w:val="0"/>
      <w:marRight w:val="0"/>
      <w:marTop w:val="0"/>
      <w:marBottom w:val="0"/>
      <w:divBdr>
        <w:top w:val="none" w:sz="0" w:space="0" w:color="auto"/>
        <w:left w:val="none" w:sz="0" w:space="0" w:color="auto"/>
        <w:bottom w:val="none" w:sz="0" w:space="0" w:color="auto"/>
        <w:right w:val="none" w:sz="0" w:space="0" w:color="auto"/>
      </w:divBdr>
    </w:div>
    <w:div w:id="1661813249">
      <w:bodyDiv w:val="1"/>
      <w:marLeft w:val="0"/>
      <w:marRight w:val="0"/>
      <w:marTop w:val="0"/>
      <w:marBottom w:val="0"/>
      <w:divBdr>
        <w:top w:val="none" w:sz="0" w:space="0" w:color="auto"/>
        <w:left w:val="none" w:sz="0" w:space="0" w:color="auto"/>
        <w:bottom w:val="none" w:sz="0" w:space="0" w:color="auto"/>
        <w:right w:val="none" w:sz="0" w:space="0" w:color="auto"/>
      </w:divBdr>
    </w:div>
    <w:div w:id="1672563404">
      <w:bodyDiv w:val="1"/>
      <w:marLeft w:val="0"/>
      <w:marRight w:val="0"/>
      <w:marTop w:val="0"/>
      <w:marBottom w:val="0"/>
      <w:divBdr>
        <w:top w:val="none" w:sz="0" w:space="0" w:color="auto"/>
        <w:left w:val="none" w:sz="0" w:space="0" w:color="auto"/>
        <w:bottom w:val="none" w:sz="0" w:space="0" w:color="auto"/>
        <w:right w:val="none" w:sz="0" w:space="0" w:color="auto"/>
      </w:divBdr>
    </w:div>
    <w:div w:id="1680502519">
      <w:bodyDiv w:val="1"/>
      <w:marLeft w:val="0"/>
      <w:marRight w:val="0"/>
      <w:marTop w:val="0"/>
      <w:marBottom w:val="0"/>
      <w:divBdr>
        <w:top w:val="none" w:sz="0" w:space="0" w:color="auto"/>
        <w:left w:val="none" w:sz="0" w:space="0" w:color="auto"/>
        <w:bottom w:val="none" w:sz="0" w:space="0" w:color="auto"/>
        <w:right w:val="none" w:sz="0" w:space="0" w:color="auto"/>
      </w:divBdr>
    </w:div>
    <w:div w:id="1712731205">
      <w:bodyDiv w:val="1"/>
      <w:marLeft w:val="0"/>
      <w:marRight w:val="0"/>
      <w:marTop w:val="0"/>
      <w:marBottom w:val="0"/>
      <w:divBdr>
        <w:top w:val="none" w:sz="0" w:space="0" w:color="auto"/>
        <w:left w:val="none" w:sz="0" w:space="0" w:color="auto"/>
        <w:bottom w:val="none" w:sz="0" w:space="0" w:color="auto"/>
        <w:right w:val="none" w:sz="0" w:space="0" w:color="auto"/>
      </w:divBdr>
    </w:div>
    <w:div w:id="1740858069">
      <w:bodyDiv w:val="1"/>
      <w:marLeft w:val="0"/>
      <w:marRight w:val="0"/>
      <w:marTop w:val="0"/>
      <w:marBottom w:val="0"/>
      <w:divBdr>
        <w:top w:val="none" w:sz="0" w:space="0" w:color="auto"/>
        <w:left w:val="none" w:sz="0" w:space="0" w:color="auto"/>
        <w:bottom w:val="none" w:sz="0" w:space="0" w:color="auto"/>
        <w:right w:val="none" w:sz="0" w:space="0" w:color="auto"/>
      </w:divBdr>
    </w:div>
    <w:div w:id="1763791730">
      <w:bodyDiv w:val="1"/>
      <w:marLeft w:val="0"/>
      <w:marRight w:val="0"/>
      <w:marTop w:val="0"/>
      <w:marBottom w:val="0"/>
      <w:divBdr>
        <w:top w:val="none" w:sz="0" w:space="0" w:color="auto"/>
        <w:left w:val="none" w:sz="0" w:space="0" w:color="auto"/>
        <w:bottom w:val="none" w:sz="0" w:space="0" w:color="auto"/>
        <w:right w:val="none" w:sz="0" w:space="0" w:color="auto"/>
      </w:divBdr>
    </w:div>
    <w:div w:id="1777283373">
      <w:bodyDiv w:val="1"/>
      <w:marLeft w:val="0"/>
      <w:marRight w:val="0"/>
      <w:marTop w:val="0"/>
      <w:marBottom w:val="0"/>
      <w:divBdr>
        <w:top w:val="none" w:sz="0" w:space="0" w:color="auto"/>
        <w:left w:val="none" w:sz="0" w:space="0" w:color="auto"/>
        <w:bottom w:val="none" w:sz="0" w:space="0" w:color="auto"/>
        <w:right w:val="none" w:sz="0" w:space="0" w:color="auto"/>
      </w:divBdr>
    </w:div>
    <w:div w:id="1785996103">
      <w:bodyDiv w:val="1"/>
      <w:marLeft w:val="0"/>
      <w:marRight w:val="0"/>
      <w:marTop w:val="0"/>
      <w:marBottom w:val="0"/>
      <w:divBdr>
        <w:top w:val="none" w:sz="0" w:space="0" w:color="auto"/>
        <w:left w:val="none" w:sz="0" w:space="0" w:color="auto"/>
        <w:bottom w:val="none" w:sz="0" w:space="0" w:color="auto"/>
        <w:right w:val="none" w:sz="0" w:space="0" w:color="auto"/>
      </w:divBdr>
    </w:div>
    <w:div w:id="1800297591">
      <w:bodyDiv w:val="1"/>
      <w:marLeft w:val="0"/>
      <w:marRight w:val="0"/>
      <w:marTop w:val="0"/>
      <w:marBottom w:val="0"/>
      <w:divBdr>
        <w:top w:val="none" w:sz="0" w:space="0" w:color="auto"/>
        <w:left w:val="none" w:sz="0" w:space="0" w:color="auto"/>
        <w:bottom w:val="none" w:sz="0" w:space="0" w:color="auto"/>
        <w:right w:val="none" w:sz="0" w:space="0" w:color="auto"/>
      </w:divBdr>
    </w:div>
    <w:div w:id="1818764636">
      <w:bodyDiv w:val="1"/>
      <w:marLeft w:val="0"/>
      <w:marRight w:val="0"/>
      <w:marTop w:val="0"/>
      <w:marBottom w:val="0"/>
      <w:divBdr>
        <w:top w:val="none" w:sz="0" w:space="0" w:color="auto"/>
        <w:left w:val="none" w:sz="0" w:space="0" w:color="auto"/>
        <w:bottom w:val="none" w:sz="0" w:space="0" w:color="auto"/>
        <w:right w:val="none" w:sz="0" w:space="0" w:color="auto"/>
      </w:divBdr>
    </w:div>
    <w:div w:id="1832134657">
      <w:bodyDiv w:val="1"/>
      <w:marLeft w:val="0"/>
      <w:marRight w:val="0"/>
      <w:marTop w:val="0"/>
      <w:marBottom w:val="0"/>
      <w:divBdr>
        <w:top w:val="none" w:sz="0" w:space="0" w:color="auto"/>
        <w:left w:val="none" w:sz="0" w:space="0" w:color="auto"/>
        <w:bottom w:val="none" w:sz="0" w:space="0" w:color="auto"/>
        <w:right w:val="none" w:sz="0" w:space="0" w:color="auto"/>
      </w:divBdr>
    </w:div>
    <w:div w:id="1848059565">
      <w:bodyDiv w:val="1"/>
      <w:marLeft w:val="0"/>
      <w:marRight w:val="0"/>
      <w:marTop w:val="0"/>
      <w:marBottom w:val="0"/>
      <w:divBdr>
        <w:top w:val="none" w:sz="0" w:space="0" w:color="auto"/>
        <w:left w:val="none" w:sz="0" w:space="0" w:color="auto"/>
        <w:bottom w:val="none" w:sz="0" w:space="0" w:color="auto"/>
        <w:right w:val="none" w:sz="0" w:space="0" w:color="auto"/>
      </w:divBdr>
    </w:div>
    <w:div w:id="1876699189">
      <w:bodyDiv w:val="1"/>
      <w:marLeft w:val="0"/>
      <w:marRight w:val="0"/>
      <w:marTop w:val="0"/>
      <w:marBottom w:val="0"/>
      <w:divBdr>
        <w:top w:val="none" w:sz="0" w:space="0" w:color="auto"/>
        <w:left w:val="none" w:sz="0" w:space="0" w:color="auto"/>
        <w:bottom w:val="none" w:sz="0" w:space="0" w:color="auto"/>
        <w:right w:val="none" w:sz="0" w:space="0" w:color="auto"/>
      </w:divBdr>
    </w:div>
    <w:div w:id="1895776971">
      <w:bodyDiv w:val="1"/>
      <w:marLeft w:val="0"/>
      <w:marRight w:val="0"/>
      <w:marTop w:val="0"/>
      <w:marBottom w:val="0"/>
      <w:divBdr>
        <w:top w:val="none" w:sz="0" w:space="0" w:color="auto"/>
        <w:left w:val="none" w:sz="0" w:space="0" w:color="auto"/>
        <w:bottom w:val="none" w:sz="0" w:space="0" w:color="auto"/>
        <w:right w:val="none" w:sz="0" w:space="0" w:color="auto"/>
      </w:divBdr>
    </w:div>
    <w:div w:id="1904292700">
      <w:bodyDiv w:val="1"/>
      <w:marLeft w:val="0"/>
      <w:marRight w:val="0"/>
      <w:marTop w:val="0"/>
      <w:marBottom w:val="0"/>
      <w:divBdr>
        <w:top w:val="none" w:sz="0" w:space="0" w:color="auto"/>
        <w:left w:val="none" w:sz="0" w:space="0" w:color="auto"/>
        <w:bottom w:val="none" w:sz="0" w:space="0" w:color="auto"/>
        <w:right w:val="none" w:sz="0" w:space="0" w:color="auto"/>
      </w:divBdr>
    </w:div>
    <w:div w:id="1906406604">
      <w:bodyDiv w:val="1"/>
      <w:marLeft w:val="0"/>
      <w:marRight w:val="0"/>
      <w:marTop w:val="0"/>
      <w:marBottom w:val="0"/>
      <w:divBdr>
        <w:top w:val="none" w:sz="0" w:space="0" w:color="auto"/>
        <w:left w:val="none" w:sz="0" w:space="0" w:color="auto"/>
        <w:bottom w:val="none" w:sz="0" w:space="0" w:color="auto"/>
        <w:right w:val="none" w:sz="0" w:space="0" w:color="auto"/>
      </w:divBdr>
    </w:div>
    <w:div w:id="1910537951">
      <w:bodyDiv w:val="1"/>
      <w:marLeft w:val="0"/>
      <w:marRight w:val="0"/>
      <w:marTop w:val="0"/>
      <w:marBottom w:val="0"/>
      <w:divBdr>
        <w:top w:val="none" w:sz="0" w:space="0" w:color="auto"/>
        <w:left w:val="none" w:sz="0" w:space="0" w:color="auto"/>
        <w:bottom w:val="none" w:sz="0" w:space="0" w:color="auto"/>
        <w:right w:val="none" w:sz="0" w:space="0" w:color="auto"/>
      </w:divBdr>
    </w:div>
    <w:div w:id="1921216311">
      <w:bodyDiv w:val="1"/>
      <w:marLeft w:val="0"/>
      <w:marRight w:val="0"/>
      <w:marTop w:val="0"/>
      <w:marBottom w:val="0"/>
      <w:divBdr>
        <w:top w:val="none" w:sz="0" w:space="0" w:color="auto"/>
        <w:left w:val="none" w:sz="0" w:space="0" w:color="auto"/>
        <w:bottom w:val="none" w:sz="0" w:space="0" w:color="auto"/>
        <w:right w:val="none" w:sz="0" w:space="0" w:color="auto"/>
      </w:divBdr>
    </w:div>
    <w:div w:id="1946645842">
      <w:bodyDiv w:val="1"/>
      <w:marLeft w:val="0"/>
      <w:marRight w:val="0"/>
      <w:marTop w:val="0"/>
      <w:marBottom w:val="0"/>
      <w:divBdr>
        <w:top w:val="none" w:sz="0" w:space="0" w:color="auto"/>
        <w:left w:val="none" w:sz="0" w:space="0" w:color="auto"/>
        <w:bottom w:val="none" w:sz="0" w:space="0" w:color="auto"/>
        <w:right w:val="none" w:sz="0" w:space="0" w:color="auto"/>
      </w:divBdr>
    </w:div>
    <w:div w:id="1952202161">
      <w:bodyDiv w:val="1"/>
      <w:marLeft w:val="0"/>
      <w:marRight w:val="0"/>
      <w:marTop w:val="0"/>
      <w:marBottom w:val="0"/>
      <w:divBdr>
        <w:top w:val="none" w:sz="0" w:space="0" w:color="auto"/>
        <w:left w:val="none" w:sz="0" w:space="0" w:color="auto"/>
        <w:bottom w:val="none" w:sz="0" w:space="0" w:color="auto"/>
        <w:right w:val="none" w:sz="0" w:space="0" w:color="auto"/>
      </w:divBdr>
    </w:div>
    <w:div w:id="1955213621">
      <w:bodyDiv w:val="1"/>
      <w:marLeft w:val="0"/>
      <w:marRight w:val="0"/>
      <w:marTop w:val="0"/>
      <w:marBottom w:val="0"/>
      <w:divBdr>
        <w:top w:val="none" w:sz="0" w:space="0" w:color="auto"/>
        <w:left w:val="none" w:sz="0" w:space="0" w:color="auto"/>
        <w:bottom w:val="none" w:sz="0" w:space="0" w:color="auto"/>
        <w:right w:val="none" w:sz="0" w:space="0" w:color="auto"/>
      </w:divBdr>
    </w:div>
    <w:div w:id="1992250873">
      <w:bodyDiv w:val="1"/>
      <w:marLeft w:val="0"/>
      <w:marRight w:val="0"/>
      <w:marTop w:val="0"/>
      <w:marBottom w:val="0"/>
      <w:divBdr>
        <w:top w:val="none" w:sz="0" w:space="0" w:color="auto"/>
        <w:left w:val="none" w:sz="0" w:space="0" w:color="auto"/>
        <w:bottom w:val="none" w:sz="0" w:space="0" w:color="auto"/>
        <w:right w:val="none" w:sz="0" w:space="0" w:color="auto"/>
      </w:divBdr>
    </w:div>
    <w:div w:id="2000109729">
      <w:bodyDiv w:val="1"/>
      <w:marLeft w:val="0"/>
      <w:marRight w:val="0"/>
      <w:marTop w:val="0"/>
      <w:marBottom w:val="0"/>
      <w:divBdr>
        <w:top w:val="none" w:sz="0" w:space="0" w:color="auto"/>
        <w:left w:val="none" w:sz="0" w:space="0" w:color="auto"/>
        <w:bottom w:val="none" w:sz="0" w:space="0" w:color="auto"/>
        <w:right w:val="none" w:sz="0" w:space="0" w:color="auto"/>
      </w:divBdr>
    </w:div>
    <w:div w:id="2004772762">
      <w:bodyDiv w:val="1"/>
      <w:marLeft w:val="0"/>
      <w:marRight w:val="0"/>
      <w:marTop w:val="0"/>
      <w:marBottom w:val="0"/>
      <w:divBdr>
        <w:top w:val="none" w:sz="0" w:space="0" w:color="auto"/>
        <w:left w:val="none" w:sz="0" w:space="0" w:color="auto"/>
        <w:bottom w:val="none" w:sz="0" w:space="0" w:color="auto"/>
        <w:right w:val="none" w:sz="0" w:space="0" w:color="auto"/>
      </w:divBdr>
    </w:div>
    <w:div w:id="2074506502">
      <w:bodyDiv w:val="1"/>
      <w:marLeft w:val="0"/>
      <w:marRight w:val="0"/>
      <w:marTop w:val="0"/>
      <w:marBottom w:val="0"/>
      <w:divBdr>
        <w:top w:val="none" w:sz="0" w:space="0" w:color="auto"/>
        <w:left w:val="none" w:sz="0" w:space="0" w:color="auto"/>
        <w:bottom w:val="none" w:sz="0" w:space="0" w:color="auto"/>
        <w:right w:val="none" w:sz="0" w:space="0" w:color="auto"/>
      </w:divBdr>
    </w:div>
    <w:div w:id="2091613463">
      <w:bodyDiv w:val="1"/>
      <w:marLeft w:val="0"/>
      <w:marRight w:val="0"/>
      <w:marTop w:val="0"/>
      <w:marBottom w:val="0"/>
      <w:divBdr>
        <w:top w:val="none" w:sz="0" w:space="0" w:color="auto"/>
        <w:left w:val="none" w:sz="0" w:space="0" w:color="auto"/>
        <w:bottom w:val="none" w:sz="0" w:space="0" w:color="auto"/>
        <w:right w:val="none" w:sz="0" w:space="0" w:color="auto"/>
      </w:divBdr>
    </w:div>
    <w:div w:id="2141604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6.xml"/><Relationship Id="rId26" Type="http://schemas.openxmlformats.org/officeDocument/2006/relationships/chart" Target="charts/chart13.xml"/><Relationship Id="rId3" Type="http://schemas.openxmlformats.org/officeDocument/2006/relationships/styles" Target="styles.xml"/><Relationship Id="rId21" Type="http://schemas.openxmlformats.org/officeDocument/2006/relationships/chart" Target="charts/chart9.xml"/><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chart" Target="charts/chart5.xml"/><Relationship Id="rId25" Type="http://schemas.openxmlformats.org/officeDocument/2006/relationships/chart" Target="charts/chart12.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8.xml"/><Relationship Id="rId29"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hyperlink" Target="http://www.google.hr/imgres?q=hitna+medicina&amp;hl=hr&amp;sa=X&amp;biw=1920&amp;bih=985&amp;tbm=isch&amp;prmd=imvns&amp;tbnid=ya8q5POZ72j-uM:&amp;imgrefurl=http://www.nurse.hr/novosti/novosti_hr_zdravstvo/373.html&amp;docid=sG5UHiJRR7yAnM&amp;imgurl=http://www.nurse.hr/thumbnail.php?file=pzz_541905658.jpg&amp;size=article_medium&amp;w=318&amp;h=318&amp;ei=OL5zUKD1N4_LswarsYG4DA&amp;zoom=1&amp;iact=hc&amp;vpx=1077&amp;vpy=468&amp;dur=142&amp;hovh=225&amp;hovw=225&amp;tx=120&amp;ty=126&amp;sig=103011607252228489437&amp;page=1&amp;tbnh=151&amp;tbnw=151&amp;start=0&amp;ndsp=42&amp;ved=1t:429,r:22,s:0,i:140" TargetMode="External"/><Relationship Id="rId11" Type="http://schemas.openxmlformats.org/officeDocument/2006/relationships/image" Target="media/image3.png"/><Relationship Id="rId24" Type="http://schemas.openxmlformats.org/officeDocument/2006/relationships/chart" Target="charts/chart11.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hyperlink" Target="https://www.zakon.hr/cms.htm?id=7610" TargetMode="External"/><Relationship Id="rId28" Type="http://schemas.openxmlformats.org/officeDocument/2006/relationships/chart" Target="charts/chart15.xml"/><Relationship Id="rId10" Type="http://schemas.openxmlformats.org/officeDocument/2006/relationships/image" Target="media/image2.emf"/><Relationship Id="rId19" Type="http://schemas.openxmlformats.org/officeDocument/2006/relationships/chart" Target="charts/chart7.xml"/><Relationship Id="rId31"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6.png"/><Relationship Id="rId22" Type="http://schemas.openxmlformats.org/officeDocument/2006/relationships/chart" Target="charts/chart10.xml"/><Relationship Id="rId27" Type="http://schemas.openxmlformats.org/officeDocument/2006/relationships/chart" Target="charts/chart14.xml"/><Relationship Id="rId30" Type="http://schemas.openxmlformats.org/officeDocument/2006/relationships/chart" Target="charts/chart17.xml"/><Relationship Id="rId8"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I-XII</a:t>
            </a:r>
            <a:r>
              <a:rPr lang="en-US"/>
              <a:t>.mj. 202</a:t>
            </a:r>
            <a:r>
              <a:rPr lang="hr-HR"/>
              <a:t>4</a:t>
            </a:r>
            <a:r>
              <a:rPr lang="en-US"/>
              <a:t>.: AREST - UKUPNO (N:</a:t>
            </a:r>
            <a:r>
              <a:rPr lang="hr-HR"/>
              <a:t>359</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'2022_1-11 mj_rosc'!$G$44</c:f>
              <c:strCache>
                <c:ptCount val="1"/>
                <c:pt idx="0">
                  <c:v>I-XII.mj. 2023.: AREST - UKUPNO (N:211)</c:v>
                </c:pt>
              </c:strCache>
            </c:strRef>
          </c:tx>
          <c:explosion val="16"/>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599-47C2-8FE4-7A0A7A5DA4A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599-47C2-8FE4-7A0A7A5DA4A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'2022_1-11 mj_rosc'!$F$46:$F$47</c:f>
              <c:strCache>
                <c:ptCount val="2"/>
                <c:pt idx="0">
                  <c:v>AREST- NIJE ZAPOČETA REANIMACIJA</c:v>
                </c:pt>
                <c:pt idx="1">
                  <c:v>AREST- ZAPOČETA REANIMACIJA</c:v>
                </c:pt>
              </c:strCache>
              <c:extLst/>
            </c:strRef>
          </c:cat>
          <c:val>
            <c:numRef>
              <c:f>'2022_1-11 mj_rosc'!$G$46:$G$47</c:f>
              <c:numCache>
                <c:formatCode>General</c:formatCode>
                <c:ptCount val="2"/>
                <c:pt idx="0">
                  <c:v>223</c:v>
                </c:pt>
                <c:pt idx="1">
                  <c:v>180</c:v>
                </c:pt>
              </c:numCache>
              <c:extLst/>
            </c:numRef>
          </c:val>
          <c:extLst>
            <c:ext xmlns:c16="http://schemas.microsoft.com/office/drawing/2014/chart" uri="{C3380CC4-5D6E-409C-BE32-E72D297353CC}">
              <c16:uniqueId val="{00000004-B599-47C2-8FE4-7A0A7A5DA4A0}"/>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2024.god.; I-XII.mjesec: BROJ INTEREVENCIJA PO CILJU</a:t>
            </a:r>
          </a:p>
        </c:rich>
      </c:tx>
      <c:layout>
        <c:manualLayout>
          <c:xMode val="edge"/>
          <c:yMode val="edge"/>
          <c:x val="0.27408385302321375"/>
          <c:y val="9.2214717395445144E-4"/>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'2022_1-11MJ_CILJEVI'!$C$3</c:f>
              <c:strCache>
                <c:ptCount val="1"/>
                <c:pt idx="0">
                  <c:v>2023.god.; I-VII.mjesec: BROJ INTEREVENCIJA PO CILJU</c:v>
                </c:pt>
              </c:strCache>
            </c:strRef>
          </c:tx>
          <c:explosion val="11"/>
          <c:dPt>
            <c:idx val="0"/>
            <c:bubble3D val="0"/>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8900000" scaled="1"/>
                <a:tileRect/>
              </a:gradFill>
              <a:ln w="25400">
                <a:solidFill>
                  <a:schemeClr val="lt1"/>
                </a:solidFill>
              </a:ln>
              <a:effectLst/>
              <a:sp3d contourW="25400">
                <a:contourClr>
                  <a:schemeClr val="lt1"/>
                </a:contourClr>
              </a:sp3d>
            </c:spPr>
            <c:extLst>
              <c:ext xmlns:c16="http://schemas.microsoft.com/office/drawing/2014/chart" uri="{C3380CC4-5D6E-409C-BE32-E72D297353CC}">
                <c16:uniqueId val="{00000001-A240-4D2C-B3EE-D8B1DB34D9C4}"/>
              </c:ext>
            </c:extLst>
          </c:dPt>
          <c:dPt>
            <c:idx val="1"/>
            <c:bubble3D val="0"/>
            <c:spPr>
              <a:solidFill>
                <a:srgbClr val="00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A240-4D2C-B3EE-D8B1DB34D9C4}"/>
              </c:ext>
            </c:extLst>
          </c:dPt>
          <c:dPt>
            <c:idx val="2"/>
            <c:bubble3D val="0"/>
            <c:spPr>
              <a:solidFill>
                <a:srgbClr val="F5AC9D"/>
              </a:solidFill>
              <a:ln w="25400">
                <a:solidFill>
                  <a:schemeClr val="lt1"/>
                </a:solidFill>
              </a:ln>
              <a:effectLst/>
              <a:sp3d contourW="25400">
                <a:contourClr>
                  <a:schemeClr val="lt1"/>
                </a:contourClr>
              </a:sp3d>
            </c:spPr>
            <c:extLst>
              <c:ext xmlns:c16="http://schemas.microsoft.com/office/drawing/2014/chart" uri="{C3380CC4-5D6E-409C-BE32-E72D297353CC}">
                <c16:uniqueId val="{00000005-A240-4D2C-B3EE-D8B1DB34D9C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240-4D2C-B3EE-D8B1DB34D9C4}"/>
              </c:ext>
            </c:extLst>
          </c:dPt>
          <c:dPt>
            <c:idx val="4"/>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A240-4D2C-B3EE-D8B1DB34D9C4}"/>
              </c:ext>
            </c:extLst>
          </c:dPt>
          <c:dPt>
            <c:idx val="5"/>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B-A240-4D2C-B3EE-D8B1DB34D9C4}"/>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A240-4D2C-B3EE-D8B1DB34D9C4}"/>
              </c:ext>
            </c:extLst>
          </c:dPt>
          <c:dPt>
            <c:idx val="7"/>
            <c:bubble3D val="0"/>
            <c:spPr>
              <a:gradFill flip="none" rotWithShape="1">
                <a:gsLst>
                  <a:gs pos="0">
                    <a:schemeClr val="bg1">
                      <a:lumMod val="75000"/>
                      <a:shade val="30000"/>
                      <a:satMod val="115000"/>
                    </a:schemeClr>
                  </a:gs>
                  <a:gs pos="50000">
                    <a:schemeClr val="bg1">
                      <a:lumMod val="75000"/>
                      <a:shade val="67500"/>
                      <a:satMod val="115000"/>
                    </a:schemeClr>
                  </a:gs>
                  <a:gs pos="100000">
                    <a:schemeClr val="bg1">
                      <a:lumMod val="75000"/>
                      <a:shade val="100000"/>
                      <a:satMod val="115000"/>
                    </a:schemeClr>
                  </a:gs>
                </a:gsLst>
                <a:path path="circle">
                  <a:fillToRect l="50000" t="50000" r="50000" b="50000"/>
                </a:path>
                <a:tileRect/>
              </a:gradFill>
              <a:ln w="25400">
                <a:solidFill>
                  <a:schemeClr val="lt1"/>
                </a:solidFill>
              </a:ln>
              <a:effectLst/>
              <a:sp3d contourW="25400">
                <a:contourClr>
                  <a:schemeClr val="lt1"/>
                </a:contourClr>
              </a:sp3d>
            </c:spPr>
            <c:extLst>
              <c:ext xmlns:c16="http://schemas.microsoft.com/office/drawing/2014/chart" uri="{C3380CC4-5D6E-409C-BE32-E72D297353CC}">
                <c16:uniqueId val="{0000000F-A240-4D2C-B3EE-D8B1DB34D9C4}"/>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A240-4D2C-B3EE-D8B1DB34D9C4}"/>
              </c:ext>
            </c:extLst>
          </c:dPt>
          <c:dLbls>
            <c:dLbl>
              <c:idx val="0"/>
              <c:layout>
                <c:manualLayout>
                  <c:x val="-1.4770341207349081E-3"/>
                  <c:y val="-6.5787401574803145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240-4D2C-B3EE-D8B1DB34D9C4}"/>
                </c:ext>
              </c:extLst>
            </c:dLbl>
            <c:dLbl>
              <c:idx val="1"/>
              <c:layout>
                <c:manualLayout>
                  <c:x val="0.11651017060367454"/>
                  <c:y val="0.10625364537766113"/>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240-4D2C-B3EE-D8B1DB34D9C4}"/>
                </c:ext>
              </c:extLst>
            </c:dLbl>
            <c:dLbl>
              <c:idx val="2"/>
              <c:layout>
                <c:manualLayout>
                  <c:x val="-0.10975898233309071"/>
                  <c:y val="0.1024807655480833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240-4D2C-B3EE-D8B1DB34D9C4}"/>
                </c:ext>
              </c:extLst>
            </c:dLbl>
            <c:dLbl>
              <c:idx val="4"/>
              <c:layout>
                <c:manualLayout>
                  <c:x val="-5.0694313629456603E-2"/>
                  <c:y val="-5.4242991761446487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240-4D2C-B3EE-D8B1DB34D9C4}"/>
                </c:ext>
              </c:extLst>
            </c:dLbl>
            <c:dLbl>
              <c:idx val="5"/>
              <c:layout>
                <c:manualLayout>
                  <c:x val="1.0558810232453001E-2"/>
                  <c:y val="-9.9697889326334235E-2"/>
                </c:manualLayout>
              </c:layout>
              <c:tx>
                <c:rich>
                  <a:bodyPr/>
                  <a:lstStyle/>
                  <a:p>
                    <a:fld id="{D0DB1305-1177-4599-94B0-2B8AFCD5A545}" type="CATEGORYNAME">
                      <a:rPr lang="en-US">
                        <a:solidFill>
                          <a:srgbClr val="FF0000"/>
                        </a:solidFill>
                      </a:rPr>
                      <a:pPr/>
                      <a:t>[NAZIV KATEGORIJE]</a:t>
                    </a:fld>
                    <a:r>
                      <a:rPr lang="en-US" baseline="0"/>
                      <a:t>; </a:t>
                    </a:r>
                    <a:fld id="{7F0D247D-7BC0-4CB3-B3D6-4FC370D47640}" type="VALUE">
                      <a:rPr lang="en-US" baseline="0"/>
                      <a:pPr/>
                      <a:t>[VRIJEDNOST]</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A240-4D2C-B3EE-D8B1DB34D9C4}"/>
                </c:ext>
              </c:extLst>
            </c:dLbl>
            <c:dLbl>
              <c:idx val="6"/>
              <c:layout>
                <c:manualLayout>
                  <c:x val="0.13943004433058309"/>
                  <c:y val="-9.9666220107903186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A240-4D2C-B3EE-D8B1DB34D9C4}"/>
                </c:ext>
              </c:extLst>
            </c:dLbl>
            <c:dLbl>
              <c:idx val="7"/>
              <c:layout>
                <c:manualLayout>
                  <c:x val="0.22884187921485891"/>
                  <c:y val="-7.212243000874892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A240-4D2C-B3EE-D8B1DB34D9C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'2022_1-11MJ_CILJEVI'!$B$4:$B$12</c:f>
              <c:strCache>
                <c:ptCount val="9"/>
                <c:pt idx="0">
                  <c:v>BEZ PRIJEVOZA</c:v>
                </c:pt>
                <c:pt idx="1">
                  <c:v>OŽB SISAK</c:v>
                </c:pt>
                <c:pt idx="2">
                  <c:v>OŽB PAKRAC</c:v>
                </c:pt>
                <c:pt idx="3">
                  <c:v>OŽB NOVA GRADIŠKA</c:v>
                </c:pt>
                <c:pt idx="4">
                  <c:v>SB POPOVAČA</c:v>
                </c:pt>
                <c:pt idx="5">
                  <c:v>KBC SESTRE MILOSRDNICE</c:v>
                </c:pt>
                <c:pt idx="6">
                  <c:v>STEMI SA T1 (KBC SM i OB SB)</c:v>
                </c:pt>
                <c:pt idx="7">
                  <c:v>Odbio prijevoz ili pregled</c:v>
                </c:pt>
                <c:pt idx="8">
                  <c:v>STEMI SA T2 U KBC SM</c:v>
                </c:pt>
              </c:strCache>
            </c:strRef>
          </c:cat>
          <c:val>
            <c:numRef>
              <c:f>'2022_1-11MJ_CILJEVI'!$C$4:$C$12</c:f>
              <c:numCache>
                <c:formatCode>General</c:formatCode>
                <c:ptCount val="9"/>
                <c:pt idx="0">
                  <c:v>7105</c:v>
                </c:pt>
                <c:pt idx="1">
                  <c:v>8917</c:v>
                </c:pt>
                <c:pt idx="2">
                  <c:v>366</c:v>
                </c:pt>
                <c:pt idx="3">
                  <c:v>145</c:v>
                </c:pt>
                <c:pt idx="4">
                  <c:v>266</c:v>
                </c:pt>
                <c:pt idx="5">
                  <c:v>190</c:v>
                </c:pt>
                <c:pt idx="6">
                  <c:v>48</c:v>
                </c:pt>
                <c:pt idx="7">
                  <c:v>165</c:v>
                </c:pt>
                <c:pt idx="8">
                  <c:v>110</c:v>
                </c:pt>
              </c:numCache>
            </c:numRef>
          </c:val>
          <c:extLst>
            <c:ext xmlns:c16="http://schemas.microsoft.com/office/drawing/2014/chart" uri="{C3380CC4-5D6E-409C-BE32-E72D297353CC}">
              <c16:uniqueId val="{00000012-A240-4D2C-B3EE-D8B1DB34D9C4}"/>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'2022_1-11 mj_KM SANITETSKIH'!$B$5</c:f>
              <c:strCache>
                <c:ptCount val="1"/>
                <c:pt idx="0">
                  <c:v>2024.god., I-XII. mj: KILOMETRI SANITETSKIH  (ukupno:  km)</c:v>
                </c:pt>
              </c:strCache>
            </c:strRef>
          </c:tx>
          <c:spPr>
            <a:gradFill flip="none" rotWithShape="1">
              <a:gsLst>
                <a:gs pos="0">
                  <a:schemeClr val="bg1">
                    <a:lumMod val="75000"/>
                    <a:tint val="66000"/>
                    <a:satMod val="160000"/>
                  </a:schemeClr>
                </a:gs>
                <a:gs pos="50000">
                  <a:schemeClr val="bg1">
                    <a:lumMod val="75000"/>
                    <a:tint val="44500"/>
                    <a:satMod val="160000"/>
                  </a:schemeClr>
                </a:gs>
                <a:gs pos="100000">
                  <a:schemeClr val="bg1">
                    <a:lumMod val="75000"/>
                    <a:tint val="23500"/>
                    <a:satMod val="160000"/>
                  </a:schemeClr>
                </a:gs>
              </a:gsLst>
              <a:lin ang="5400000" scaled="1"/>
              <a:tileRect/>
            </a:gra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'2022_1-11 mj_KM SANITETSKIH'!$A$6:$A$14</c:f>
              <c:strCache>
                <c:ptCount val="9"/>
                <c:pt idx="0">
                  <c:v> SISAK </c:v>
                </c:pt>
                <c:pt idx="1">
                  <c:v>NOVSKA</c:v>
                </c:pt>
                <c:pt idx="2">
                  <c:v>KUTINA</c:v>
                </c:pt>
                <c:pt idx="3">
                  <c:v> POPOVAČA</c:v>
                </c:pt>
                <c:pt idx="4">
                  <c:v>PETRINJA</c:v>
                </c:pt>
                <c:pt idx="5">
                  <c:v>KOSTAJNICA</c:v>
                </c:pt>
                <c:pt idx="6">
                  <c:v>TOPUSKO</c:v>
                </c:pt>
                <c:pt idx="7">
                  <c:v> DVOR</c:v>
                </c:pt>
                <c:pt idx="8">
                  <c:v> GLINA</c:v>
                </c:pt>
              </c:strCache>
            </c:strRef>
          </c:cat>
          <c:val>
            <c:numRef>
              <c:f>'2022_1-11 mj_KM SANITETSKIH'!$B$6:$B$14</c:f>
              <c:numCache>
                <c:formatCode>General</c:formatCode>
                <c:ptCount val="9"/>
                <c:pt idx="0">
                  <c:v>398138</c:v>
                </c:pt>
                <c:pt idx="1">
                  <c:v>190000</c:v>
                </c:pt>
                <c:pt idx="2">
                  <c:v>177569</c:v>
                </c:pt>
                <c:pt idx="3">
                  <c:v>169729</c:v>
                </c:pt>
                <c:pt idx="4">
                  <c:v>111319</c:v>
                </c:pt>
                <c:pt idx="5">
                  <c:v>77619</c:v>
                </c:pt>
                <c:pt idx="6">
                  <c:v>79548</c:v>
                </c:pt>
                <c:pt idx="7">
                  <c:v>89174</c:v>
                </c:pt>
                <c:pt idx="8">
                  <c:v>66110</c:v>
                </c:pt>
              </c:numCache>
            </c:numRef>
          </c:val>
          <c:extLst>
            <c:ext xmlns:c16="http://schemas.microsoft.com/office/drawing/2014/chart" uri="{C3380CC4-5D6E-409C-BE32-E72D297353CC}">
              <c16:uniqueId val="{00000000-83A6-462D-8306-B5C64233B22C}"/>
            </c:ext>
          </c:extLst>
        </c:ser>
        <c:dLbls>
          <c:showLegendKey val="0"/>
          <c:showVal val="0"/>
          <c:showCatName val="0"/>
          <c:showSerName val="0"/>
          <c:showPercent val="0"/>
          <c:showBubbleSize val="0"/>
        </c:dLbls>
        <c:gapWidth val="219"/>
        <c:overlap val="-27"/>
        <c:axId val="708124208"/>
        <c:axId val="708121912"/>
      </c:barChart>
      <c:lineChart>
        <c:grouping val="standard"/>
        <c:varyColors val="0"/>
        <c:ser>
          <c:idx val="1"/>
          <c:order val="1"/>
          <c:tx>
            <c:strRef>
              <c:f>'2022_1-11 mj_KM SANITETSKIH'!$C$5</c:f>
              <c:strCache>
                <c:ptCount val="1"/>
                <c:pt idx="0">
                  <c:v>2024.god., I-XII. mj: KILOMETRI SANITETSKIH TIMOVA-prosjek ZHM SMŽ</c:v>
                </c:pt>
              </c:strCache>
            </c:strRef>
          </c:tx>
          <c:spPr>
            <a:ln w="28575" cap="rnd">
              <a:solidFill>
                <a:schemeClr val="accent2"/>
              </a:solidFill>
              <a:round/>
            </a:ln>
            <a:effectLst/>
          </c:spPr>
          <c:marker>
            <c:symbol val="none"/>
          </c:marker>
          <c:dLbls>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A6-462D-8306-B5C64233B22C}"/>
                </c:ext>
              </c:extLst>
            </c:dLbl>
            <c:spPr>
              <a:solidFill>
                <a:schemeClr val="accent4">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'2022_1-11 mj_KM SANITETSKIH'!$A$6:$A$14</c:f>
              <c:strCache>
                <c:ptCount val="9"/>
                <c:pt idx="0">
                  <c:v> SISAK </c:v>
                </c:pt>
                <c:pt idx="1">
                  <c:v>NOVSKA</c:v>
                </c:pt>
                <c:pt idx="2">
                  <c:v>KUTINA</c:v>
                </c:pt>
                <c:pt idx="3">
                  <c:v> POPOVAČA</c:v>
                </c:pt>
                <c:pt idx="4">
                  <c:v>PETRINJA</c:v>
                </c:pt>
                <c:pt idx="5">
                  <c:v>KOSTAJNICA</c:v>
                </c:pt>
                <c:pt idx="6">
                  <c:v>TOPUSKO</c:v>
                </c:pt>
                <c:pt idx="7">
                  <c:v> DVOR</c:v>
                </c:pt>
                <c:pt idx="8">
                  <c:v> GLINA</c:v>
                </c:pt>
              </c:strCache>
            </c:strRef>
          </c:cat>
          <c:val>
            <c:numRef>
              <c:f>'2022_1-11 mj_KM SANITETSKIH'!$C$6:$C$14</c:f>
              <c:numCache>
                <c:formatCode>#,##0</c:formatCode>
                <c:ptCount val="9"/>
                <c:pt idx="0">
                  <c:v>151022.88888888888</c:v>
                </c:pt>
                <c:pt idx="1">
                  <c:v>151022.88888888888</c:v>
                </c:pt>
                <c:pt idx="2">
                  <c:v>151022.88888888888</c:v>
                </c:pt>
                <c:pt idx="3">
                  <c:v>151022.88888888888</c:v>
                </c:pt>
                <c:pt idx="4">
                  <c:v>151022.88888888888</c:v>
                </c:pt>
                <c:pt idx="5">
                  <c:v>151022.88888888888</c:v>
                </c:pt>
                <c:pt idx="6">
                  <c:v>151022.88888888888</c:v>
                </c:pt>
                <c:pt idx="7">
                  <c:v>151022.88888888888</c:v>
                </c:pt>
                <c:pt idx="8">
                  <c:v>151022.88888888888</c:v>
                </c:pt>
              </c:numCache>
            </c:numRef>
          </c:val>
          <c:smooth val="0"/>
          <c:extLst>
            <c:ext xmlns:c16="http://schemas.microsoft.com/office/drawing/2014/chart" uri="{C3380CC4-5D6E-409C-BE32-E72D297353CC}">
              <c16:uniqueId val="{00000002-83A6-462D-8306-B5C64233B22C}"/>
            </c:ext>
          </c:extLst>
        </c:ser>
        <c:dLbls>
          <c:showLegendKey val="0"/>
          <c:showVal val="0"/>
          <c:showCatName val="0"/>
          <c:showSerName val="0"/>
          <c:showPercent val="0"/>
          <c:showBubbleSize val="0"/>
        </c:dLbls>
        <c:marker val="1"/>
        <c:smooth val="0"/>
        <c:axId val="708124208"/>
        <c:axId val="708121912"/>
      </c:lineChart>
      <c:catAx>
        <c:axId val="7081242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708121912"/>
        <c:crosses val="autoZero"/>
        <c:auto val="1"/>
        <c:lblAlgn val="ctr"/>
        <c:lblOffset val="100"/>
        <c:noMultiLvlLbl val="0"/>
      </c:catAx>
      <c:valAx>
        <c:axId val="708121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708124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vozni park prema vrstama vozila</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sr-Latn-RS"/>
        </a:p>
      </c:txPr>
    </c:title>
    <c:autoTitleDeleted val="0"/>
    <c:plotArea>
      <c:layout>
        <c:manualLayout>
          <c:layoutTarget val="inner"/>
          <c:xMode val="edge"/>
          <c:yMode val="edge"/>
          <c:x val="4.3910032079323418E-2"/>
          <c:y val="0.17892857142857146"/>
          <c:w val="0.9190529308836396"/>
          <c:h val="0.6263951381077365"/>
        </c:manualLayout>
      </c:layout>
      <c:barChart>
        <c:barDir val="col"/>
        <c:grouping val="clustered"/>
        <c:varyColors val="0"/>
        <c:ser>
          <c:idx val="0"/>
          <c:order val="0"/>
          <c:tx>
            <c:strRef>
              <c:f>List1!$B$1</c:f>
              <c:strCache>
                <c:ptCount val="1"/>
                <c:pt idx="0">
                  <c:v>broj</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List1!$A$2:$A$10</c:f>
              <c:strCache>
                <c:ptCount val="9"/>
                <c:pt idx="0">
                  <c:v>Peugeot Boxer</c:v>
                </c:pt>
                <c:pt idx="1">
                  <c:v>Merceres</c:v>
                </c:pt>
                <c:pt idx="2">
                  <c:v>Ford Transit</c:v>
                </c:pt>
                <c:pt idx="3">
                  <c:v>Toyota Yaris</c:v>
                </c:pt>
                <c:pt idx="4">
                  <c:v>Volkswagen Crafter</c:v>
                </c:pt>
                <c:pt idx="5">
                  <c:v>Citroen Jumper</c:v>
                </c:pt>
                <c:pt idx="6">
                  <c:v>Opel Vivaro</c:v>
                </c:pt>
                <c:pt idx="7">
                  <c:v>Opel Movano</c:v>
                </c:pt>
                <c:pt idx="8">
                  <c:v>Iveco Daily</c:v>
                </c:pt>
              </c:strCache>
            </c:strRef>
          </c:cat>
          <c:val>
            <c:numRef>
              <c:f>List1!$B$2:$B$10</c:f>
              <c:numCache>
                <c:formatCode>General</c:formatCode>
                <c:ptCount val="9"/>
                <c:pt idx="0">
                  <c:v>23</c:v>
                </c:pt>
                <c:pt idx="1">
                  <c:v>1</c:v>
                </c:pt>
                <c:pt idx="2">
                  <c:v>1</c:v>
                </c:pt>
                <c:pt idx="3">
                  <c:v>1</c:v>
                </c:pt>
                <c:pt idx="4">
                  <c:v>5</c:v>
                </c:pt>
                <c:pt idx="5">
                  <c:v>14</c:v>
                </c:pt>
                <c:pt idx="6">
                  <c:v>2</c:v>
                </c:pt>
                <c:pt idx="7">
                  <c:v>3</c:v>
                </c:pt>
                <c:pt idx="8">
                  <c:v>4</c:v>
                </c:pt>
              </c:numCache>
            </c:numRef>
          </c:val>
          <c:extLst>
            <c:ext xmlns:c16="http://schemas.microsoft.com/office/drawing/2014/chart" uri="{C3380CC4-5D6E-409C-BE32-E72D297353CC}">
              <c16:uniqueId val="{00000000-792B-454A-81FD-A3297392A88F}"/>
            </c:ext>
          </c:extLst>
        </c:ser>
        <c:ser>
          <c:idx val="1"/>
          <c:order val="1"/>
          <c:tx>
            <c:strRef>
              <c:f>List1!$C$1</c:f>
              <c:strCache>
                <c:ptCount val="1"/>
                <c:pt idx="0">
                  <c:v>Stupac2</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List1!$A$2:$A$10</c:f>
              <c:strCache>
                <c:ptCount val="9"/>
                <c:pt idx="0">
                  <c:v>Peugeot Boxer</c:v>
                </c:pt>
                <c:pt idx="1">
                  <c:v>Merceres</c:v>
                </c:pt>
                <c:pt idx="2">
                  <c:v>Ford Transit</c:v>
                </c:pt>
                <c:pt idx="3">
                  <c:v>Toyota Yaris</c:v>
                </c:pt>
                <c:pt idx="4">
                  <c:v>Volkswagen Crafter</c:v>
                </c:pt>
                <c:pt idx="5">
                  <c:v>Citroen Jumper</c:v>
                </c:pt>
                <c:pt idx="6">
                  <c:v>Opel Vivaro</c:v>
                </c:pt>
                <c:pt idx="7">
                  <c:v>Opel Movano</c:v>
                </c:pt>
                <c:pt idx="8">
                  <c:v>Iveco Daily</c:v>
                </c:pt>
              </c:strCache>
            </c:strRef>
          </c:cat>
          <c:val>
            <c:numRef>
              <c:f>List1!$C$2:$C$10</c:f>
              <c:numCache>
                <c:formatCode>General</c:formatCode>
                <c:ptCount val="9"/>
              </c:numCache>
            </c:numRef>
          </c:val>
          <c:extLst>
            <c:ext xmlns:c16="http://schemas.microsoft.com/office/drawing/2014/chart" uri="{C3380CC4-5D6E-409C-BE32-E72D297353CC}">
              <c16:uniqueId val="{00000001-792B-454A-81FD-A3297392A88F}"/>
            </c:ext>
          </c:extLst>
        </c:ser>
        <c:ser>
          <c:idx val="2"/>
          <c:order val="2"/>
          <c:tx>
            <c:strRef>
              <c:f>List1!$D$1</c:f>
              <c:strCache>
                <c:ptCount val="1"/>
                <c:pt idx="0">
                  <c:v>Stupac3</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List1!$A$2:$A$10</c:f>
              <c:strCache>
                <c:ptCount val="9"/>
                <c:pt idx="0">
                  <c:v>Peugeot Boxer</c:v>
                </c:pt>
                <c:pt idx="1">
                  <c:v>Merceres</c:v>
                </c:pt>
                <c:pt idx="2">
                  <c:v>Ford Transit</c:v>
                </c:pt>
                <c:pt idx="3">
                  <c:v>Toyota Yaris</c:v>
                </c:pt>
                <c:pt idx="4">
                  <c:v>Volkswagen Crafter</c:v>
                </c:pt>
                <c:pt idx="5">
                  <c:v>Citroen Jumper</c:v>
                </c:pt>
                <c:pt idx="6">
                  <c:v>Opel Vivaro</c:v>
                </c:pt>
                <c:pt idx="7">
                  <c:v>Opel Movano</c:v>
                </c:pt>
                <c:pt idx="8">
                  <c:v>Iveco Daily</c:v>
                </c:pt>
              </c:strCache>
            </c:strRef>
          </c:cat>
          <c:val>
            <c:numRef>
              <c:f>List1!$D$2:$D$10</c:f>
              <c:numCache>
                <c:formatCode>General</c:formatCode>
                <c:ptCount val="9"/>
              </c:numCache>
            </c:numRef>
          </c:val>
          <c:extLst>
            <c:ext xmlns:c16="http://schemas.microsoft.com/office/drawing/2014/chart" uri="{C3380CC4-5D6E-409C-BE32-E72D297353CC}">
              <c16:uniqueId val="{00000002-792B-454A-81FD-A3297392A88F}"/>
            </c:ext>
          </c:extLst>
        </c:ser>
        <c:dLbls>
          <c:showLegendKey val="0"/>
          <c:showVal val="0"/>
          <c:showCatName val="0"/>
          <c:showSerName val="0"/>
          <c:showPercent val="0"/>
          <c:showBubbleSize val="0"/>
        </c:dLbls>
        <c:gapWidth val="100"/>
        <c:overlap val="-24"/>
        <c:axId val="463665720"/>
        <c:axId val="463666112"/>
      </c:barChart>
      <c:catAx>
        <c:axId val="46366572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66112"/>
        <c:crosses val="autoZero"/>
        <c:auto val="1"/>
        <c:lblAlgn val="ctr"/>
        <c:lblOffset val="100"/>
        <c:noMultiLvlLbl val="0"/>
      </c:catAx>
      <c:valAx>
        <c:axId val="46366611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65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STAROST VOZILA SANITETSKOG PRIJEVOZA</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sr-Latn-RS"/>
        </a:p>
      </c:txPr>
    </c:title>
    <c:autoTitleDeleted val="0"/>
    <c:plotArea>
      <c:layout/>
      <c:barChart>
        <c:barDir val="col"/>
        <c:grouping val="clustered"/>
        <c:varyColors val="0"/>
        <c:ser>
          <c:idx val="0"/>
          <c:order val="0"/>
          <c:tx>
            <c:strRef>
              <c:f>List1!$B$1</c:f>
              <c:strCache>
                <c:ptCount val="1"/>
                <c:pt idx="0">
                  <c:v>godine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elete val="1"/>
          </c:dLbls>
          <c:cat>
            <c:strRef>
              <c:f>List1!$A$2:$A$33</c:f>
              <c:strCache>
                <c:ptCount val="32"/>
                <c:pt idx="0">
                  <c:v>SK 579-VF</c:v>
                </c:pt>
                <c:pt idx="1">
                  <c:v>SK 195-FP </c:v>
                </c:pt>
                <c:pt idx="2">
                  <c:v>SK 873-LG</c:v>
                </c:pt>
                <c:pt idx="3">
                  <c:v>SK 917-FS</c:v>
                </c:pt>
                <c:pt idx="4">
                  <c:v>SK 874-LG</c:v>
                </c:pt>
                <c:pt idx="5">
                  <c:v>SK 310-JK</c:v>
                </c:pt>
                <c:pt idx="6">
                  <c:v>SK 875-LG</c:v>
                </c:pt>
                <c:pt idx="7">
                  <c:v>SK 980-GK </c:v>
                </c:pt>
                <c:pt idx="8">
                  <c:v>SK 185-KI</c:v>
                </c:pt>
                <c:pt idx="9">
                  <c:v>SK 981-GK </c:v>
                </c:pt>
                <c:pt idx="10">
                  <c:v>SK162-GJ</c:v>
                </c:pt>
                <c:pt idx="11">
                  <c:v>SK 163-GJ</c:v>
                </c:pt>
                <c:pt idx="12">
                  <c:v>SK 165-GJ</c:v>
                </c:pt>
                <c:pt idx="13">
                  <c:v>SK 194-GJ</c:v>
                </c:pt>
                <c:pt idx="14">
                  <c:v>SK 186-KJ </c:v>
                </c:pt>
                <c:pt idx="15">
                  <c:v>SK 691-HF</c:v>
                </c:pt>
                <c:pt idx="16">
                  <c:v>SK 692-HF</c:v>
                </c:pt>
                <c:pt idx="17">
                  <c:v>SK 811-HZ</c:v>
                </c:pt>
                <c:pt idx="18">
                  <c:v>SK 812-HZ</c:v>
                </c:pt>
                <c:pt idx="19">
                  <c:v>SK 391-LG</c:v>
                </c:pt>
                <c:pt idx="20">
                  <c:v>SK 875-HC</c:v>
                </c:pt>
                <c:pt idx="21">
                  <c:v>SK 271-JJ</c:v>
                </c:pt>
                <c:pt idx="22">
                  <c:v>SK 272-JJ</c:v>
                </c:pt>
                <c:pt idx="23">
                  <c:v>SK 273-JJ</c:v>
                </c:pt>
                <c:pt idx="24">
                  <c:v>SK 274-JJ</c:v>
                </c:pt>
                <c:pt idx="25">
                  <c:v>SK 275-JJ</c:v>
                </c:pt>
                <c:pt idx="26">
                  <c:v>SK 276-JJ</c:v>
                </c:pt>
                <c:pt idx="27">
                  <c:v>SK 277-JJ</c:v>
                </c:pt>
                <c:pt idx="28">
                  <c:v>SK 278-JJ</c:v>
                </c:pt>
                <c:pt idx="29">
                  <c:v>SK 279-JJ</c:v>
                </c:pt>
                <c:pt idx="30">
                  <c:v>SK 280-JJ</c:v>
                </c:pt>
                <c:pt idx="31">
                  <c:v>SK 280-JJ</c:v>
                </c:pt>
              </c:strCache>
            </c:strRef>
          </c:cat>
          <c:val>
            <c:numRef>
              <c:f>List1!$B$2:$B$33</c:f>
              <c:numCache>
                <c:formatCode>General</c:formatCode>
                <c:ptCount val="32"/>
                <c:pt idx="0">
                  <c:v>17</c:v>
                </c:pt>
                <c:pt idx="1">
                  <c:v>13</c:v>
                </c:pt>
                <c:pt idx="2">
                  <c:v>1</c:v>
                </c:pt>
                <c:pt idx="3">
                  <c:v>19</c:v>
                </c:pt>
                <c:pt idx="4">
                  <c:v>1</c:v>
                </c:pt>
                <c:pt idx="5">
                  <c:v>14</c:v>
                </c:pt>
                <c:pt idx="6">
                  <c:v>1</c:v>
                </c:pt>
                <c:pt idx="7">
                  <c:v>11</c:v>
                </c:pt>
                <c:pt idx="8">
                  <c:v>11</c:v>
                </c:pt>
                <c:pt idx="9">
                  <c:v>11</c:v>
                </c:pt>
                <c:pt idx="10">
                  <c:v>11</c:v>
                </c:pt>
                <c:pt idx="11">
                  <c:v>11</c:v>
                </c:pt>
                <c:pt idx="12">
                  <c:v>11</c:v>
                </c:pt>
                <c:pt idx="13">
                  <c:v>11</c:v>
                </c:pt>
                <c:pt idx="14">
                  <c:v>9</c:v>
                </c:pt>
                <c:pt idx="15">
                  <c:v>9</c:v>
                </c:pt>
                <c:pt idx="16">
                  <c:v>9</c:v>
                </c:pt>
                <c:pt idx="17">
                  <c:v>7</c:v>
                </c:pt>
                <c:pt idx="18">
                  <c:v>7</c:v>
                </c:pt>
                <c:pt idx="19">
                  <c:v>6</c:v>
                </c:pt>
                <c:pt idx="20">
                  <c:v>9</c:v>
                </c:pt>
                <c:pt idx="21">
                  <c:v>4</c:v>
                </c:pt>
                <c:pt idx="22">
                  <c:v>4</c:v>
                </c:pt>
                <c:pt idx="23">
                  <c:v>4</c:v>
                </c:pt>
                <c:pt idx="24">
                  <c:v>4</c:v>
                </c:pt>
                <c:pt idx="25">
                  <c:v>4</c:v>
                </c:pt>
                <c:pt idx="26">
                  <c:v>4</c:v>
                </c:pt>
                <c:pt idx="27">
                  <c:v>4</c:v>
                </c:pt>
                <c:pt idx="28">
                  <c:v>4</c:v>
                </c:pt>
                <c:pt idx="29">
                  <c:v>4</c:v>
                </c:pt>
                <c:pt idx="30">
                  <c:v>4</c:v>
                </c:pt>
                <c:pt idx="31">
                  <c:v>4</c:v>
                </c:pt>
              </c:numCache>
            </c:numRef>
          </c:val>
          <c:extLst>
            <c:ext xmlns:c16="http://schemas.microsoft.com/office/drawing/2014/chart" uri="{C3380CC4-5D6E-409C-BE32-E72D297353CC}">
              <c16:uniqueId val="{00000000-54A4-4F45-9995-66589570A329}"/>
            </c:ext>
          </c:extLst>
        </c:ser>
        <c:dLbls>
          <c:dLblPos val="inEnd"/>
          <c:showLegendKey val="0"/>
          <c:showVal val="1"/>
          <c:showCatName val="0"/>
          <c:showSerName val="0"/>
          <c:showPercent val="0"/>
          <c:showBubbleSize val="0"/>
        </c:dLbls>
        <c:gapWidth val="100"/>
        <c:axId val="463666504"/>
        <c:axId val="463664544"/>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List1!$A$2:$A$33</c:f>
              <c:strCache>
                <c:ptCount val="32"/>
                <c:pt idx="0">
                  <c:v>SK 579-VF</c:v>
                </c:pt>
                <c:pt idx="1">
                  <c:v>SK 195-FP </c:v>
                </c:pt>
                <c:pt idx="2">
                  <c:v>SK 873-LG</c:v>
                </c:pt>
                <c:pt idx="3">
                  <c:v>SK 917-FS</c:v>
                </c:pt>
                <c:pt idx="4">
                  <c:v>SK 874-LG</c:v>
                </c:pt>
                <c:pt idx="5">
                  <c:v>SK 310-JK</c:v>
                </c:pt>
                <c:pt idx="6">
                  <c:v>SK 875-LG</c:v>
                </c:pt>
                <c:pt idx="7">
                  <c:v>SK 980-GK </c:v>
                </c:pt>
                <c:pt idx="8">
                  <c:v>SK 185-KI</c:v>
                </c:pt>
                <c:pt idx="9">
                  <c:v>SK 981-GK </c:v>
                </c:pt>
                <c:pt idx="10">
                  <c:v>SK162-GJ</c:v>
                </c:pt>
                <c:pt idx="11">
                  <c:v>SK 163-GJ</c:v>
                </c:pt>
                <c:pt idx="12">
                  <c:v>SK 165-GJ</c:v>
                </c:pt>
                <c:pt idx="13">
                  <c:v>SK 194-GJ</c:v>
                </c:pt>
                <c:pt idx="14">
                  <c:v>SK 186-KJ </c:v>
                </c:pt>
                <c:pt idx="15">
                  <c:v>SK 691-HF</c:v>
                </c:pt>
                <c:pt idx="16">
                  <c:v>SK 692-HF</c:v>
                </c:pt>
                <c:pt idx="17">
                  <c:v>SK 811-HZ</c:v>
                </c:pt>
                <c:pt idx="18">
                  <c:v>SK 812-HZ</c:v>
                </c:pt>
                <c:pt idx="19">
                  <c:v>SK 391-LG</c:v>
                </c:pt>
                <c:pt idx="20">
                  <c:v>SK 875-HC</c:v>
                </c:pt>
                <c:pt idx="21">
                  <c:v>SK 271-JJ</c:v>
                </c:pt>
                <c:pt idx="22">
                  <c:v>SK 272-JJ</c:v>
                </c:pt>
                <c:pt idx="23">
                  <c:v>SK 273-JJ</c:v>
                </c:pt>
                <c:pt idx="24">
                  <c:v>SK 274-JJ</c:v>
                </c:pt>
                <c:pt idx="25">
                  <c:v>SK 275-JJ</c:v>
                </c:pt>
                <c:pt idx="26">
                  <c:v>SK 276-JJ</c:v>
                </c:pt>
                <c:pt idx="27">
                  <c:v>SK 277-JJ</c:v>
                </c:pt>
                <c:pt idx="28">
                  <c:v>SK 278-JJ</c:v>
                </c:pt>
                <c:pt idx="29">
                  <c:v>SK 279-JJ</c:v>
                </c:pt>
                <c:pt idx="30">
                  <c:v>SK 280-JJ</c:v>
                </c:pt>
                <c:pt idx="31">
                  <c:v>SK 280-JJ</c:v>
                </c:pt>
              </c:strCache>
            </c:strRef>
          </c:cat>
          <c:val>
            <c:numRef>
              <c:f>List1!$C$2:$C$33</c:f>
              <c:numCache>
                <c:formatCode>General</c:formatCode>
                <c:ptCount val="32"/>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pt idx="16">
                  <c:v>4</c:v>
                </c:pt>
                <c:pt idx="17">
                  <c:v>4</c:v>
                </c:pt>
                <c:pt idx="18">
                  <c:v>4</c:v>
                </c:pt>
                <c:pt idx="19">
                  <c:v>4</c:v>
                </c:pt>
                <c:pt idx="20">
                  <c:v>4</c:v>
                </c:pt>
                <c:pt idx="21">
                  <c:v>4</c:v>
                </c:pt>
                <c:pt idx="22">
                  <c:v>4</c:v>
                </c:pt>
                <c:pt idx="23">
                  <c:v>4</c:v>
                </c:pt>
                <c:pt idx="24">
                  <c:v>4</c:v>
                </c:pt>
                <c:pt idx="25">
                  <c:v>4</c:v>
                </c:pt>
                <c:pt idx="26">
                  <c:v>4</c:v>
                </c:pt>
                <c:pt idx="27">
                  <c:v>4</c:v>
                </c:pt>
                <c:pt idx="28">
                  <c:v>4</c:v>
                </c:pt>
                <c:pt idx="29">
                  <c:v>4</c:v>
                </c:pt>
                <c:pt idx="30">
                  <c:v>4</c:v>
                </c:pt>
                <c:pt idx="31">
                  <c:v>4</c:v>
                </c:pt>
              </c:numCache>
            </c:numRef>
          </c:val>
          <c:smooth val="0"/>
          <c:extLst>
            <c:ext xmlns:c16="http://schemas.microsoft.com/office/drawing/2014/chart" uri="{C3380CC4-5D6E-409C-BE32-E72D297353CC}">
              <c16:uniqueId val="{00000001-54A4-4F45-9995-66589570A329}"/>
            </c:ext>
          </c:extLst>
        </c:ser>
        <c:dLbls>
          <c:showLegendKey val="0"/>
          <c:showVal val="0"/>
          <c:showCatName val="0"/>
          <c:showSerName val="0"/>
          <c:showPercent val="0"/>
          <c:showBubbleSize val="0"/>
        </c:dLbls>
        <c:marker val="1"/>
        <c:smooth val="0"/>
        <c:axId val="463666504"/>
        <c:axId val="463664544"/>
      </c:lineChart>
      <c:catAx>
        <c:axId val="463666504"/>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hr-H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hr-HR"/>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64544"/>
        <c:crosses val="autoZero"/>
        <c:auto val="1"/>
        <c:lblAlgn val="ctr"/>
        <c:lblOffset val="100"/>
        <c:noMultiLvlLbl val="0"/>
      </c:catAx>
      <c:valAx>
        <c:axId val="463664544"/>
        <c:scaling>
          <c:orientation val="minMax"/>
        </c:scaling>
        <c:delete val="0"/>
        <c:axPos val="l"/>
        <c:majorGridlines>
          <c:spPr>
            <a:ln w="9525" cap="flat" cmpd="sng" algn="ctr">
              <a:solidFill>
                <a:schemeClr val="lt1">
                  <a:lumMod val="95000"/>
                  <a:alpha val="10000"/>
                </a:schemeClr>
              </a:solidFill>
              <a:round/>
            </a:ln>
            <a:effectLst/>
          </c:spPr>
        </c:majorGridlines>
        <c:title>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66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STANJE</a:t>
            </a:r>
            <a:r>
              <a:rPr lang="hr-HR" baseline="0"/>
              <a:t> BROJILA VOZILA SANITETSKOG PRIJEVOZA</a:t>
            </a:r>
            <a:endParaRPr lang="hr-H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hr-HR"/>
        </a:p>
      </c:txPr>
    </c:title>
    <c:autoTitleDeleted val="0"/>
    <c:plotArea>
      <c:layout/>
      <c:barChart>
        <c:barDir val="col"/>
        <c:grouping val="clustered"/>
        <c:varyColors val="0"/>
        <c:ser>
          <c:idx val="0"/>
          <c:order val="0"/>
          <c:tx>
            <c:strRef>
              <c:f>List1!$B$1</c:f>
              <c:strCache>
                <c:ptCount val="1"/>
                <c:pt idx="0">
                  <c:v>stanje brojila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List1!$A$2:$A$33</c:f>
              <c:strCache>
                <c:ptCount val="32"/>
                <c:pt idx="0">
                  <c:v>SK 579-VF</c:v>
                </c:pt>
                <c:pt idx="1">
                  <c:v>SK 195-FP </c:v>
                </c:pt>
                <c:pt idx="2">
                  <c:v>SK 217-EN</c:v>
                </c:pt>
                <c:pt idx="3">
                  <c:v>SK 917-FS</c:v>
                </c:pt>
                <c:pt idx="4">
                  <c:v>SK 930-FS</c:v>
                </c:pt>
                <c:pt idx="5">
                  <c:v>SK 310-JK</c:v>
                </c:pt>
                <c:pt idx="6">
                  <c:v>SK 417-GF</c:v>
                </c:pt>
                <c:pt idx="7">
                  <c:v>SK 980-GK </c:v>
                </c:pt>
                <c:pt idx="8">
                  <c:v>SK 483-GF </c:v>
                </c:pt>
                <c:pt idx="9">
                  <c:v>SK 981-GK </c:v>
                </c:pt>
                <c:pt idx="10">
                  <c:v>SK162-GJ</c:v>
                </c:pt>
                <c:pt idx="11">
                  <c:v>SK 163-GJ</c:v>
                </c:pt>
                <c:pt idx="12">
                  <c:v>SK 165-GJ</c:v>
                </c:pt>
                <c:pt idx="13">
                  <c:v>SK 194-GJ</c:v>
                </c:pt>
                <c:pt idx="14">
                  <c:v>SK 884-HB </c:v>
                </c:pt>
                <c:pt idx="15">
                  <c:v>SK 876-HC </c:v>
                </c:pt>
                <c:pt idx="16">
                  <c:v>SK 691-HF</c:v>
                </c:pt>
                <c:pt idx="17">
                  <c:v>SK 692-HF</c:v>
                </c:pt>
                <c:pt idx="18">
                  <c:v>SK 811-HZ</c:v>
                </c:pt>
                <c:pt idx="19">
                  <c:v>SK 812-HZ</c:v>
                </c:pt>
                <c:pt idx="20">
                  <c:v>SK 470-IN</c:v>
                </c:pt>
                <c:pt idx="21">
                  <c:v>SK 475-IN</c:v>
                </c:pt>
                <c:pt idx="22">
                  <c:v>SK 271-JJ</c:v>
                </c:pt>
                <c:pt idx="23">
                  <c:v>SK 272-JJ</c:v>
                </c:pt>
                <c:pt idx="24">
                  <c:v>SK 273-JJ</c:v>
                </c:pt>
                <c:pt idx="25">
                  <c:v>SK 274-JJ</c:v>
                </c:pt>
                <c:pt idx="26">
                  <c:v>SK 275-JJ</c:v>
                </c:pt>
                <c:pt idx="27">
                  <c:v>SK 276-JJ</c:v>
                </c:pt>
                <c:pt idx="28">
                  <c:v>SK 277-JJ</c:v>
                </c:pt>
                <c:pt idx="29">
                  <c:v>SK 278-JJ</c:v>
                </c:pt>
                <c:pt idx="30">
                  <c:v>SK 279-JJ</c:v>
                </c:pt>
                <c:pt idx="31">
                  <c:v>SK 280-JJ</c:v>
                </c:pt>
              </c:strCache>
            </c:strRef>
          </c:cat>
          <c:val>
            <c:numRef>
              <c:f>List1!$B$2:$B$33</c:f>
              <c:numCache>
                <c:formatCode>General</c:formatCode>
                <c:ptCount val="32"/>
                <c:pt idx="0">
                  <c:v>115125</c:v>
                </c:pt>
                <c:pt idx="1">
                  <c:v>280000</c:v>
                </c:pt>
                <c:pt idx="2">
                  <c:v>255976</c:v>
                </c:pt>
                <c:pt idx="3">
                  <c:v>655250</c:v>
                </c:pt>
                <c:pt idx="4">
                  <c:v>527810</c:v>
                </c:pt>
                <c:pt idx="5">
                  <c:v>195569</c:v>
                </c:pt>
                <c:pt idx="6">
                  <c:v>496232</c:v>
                </c:pt>
                <c:pt idx="7">
                  <c:v>319241</c:v>
                </c:pt>
                <c:pt idx="8">
                  <c:v>326775</c:v>
                </c:pt>
                <c:pt idx="9">
                  <c:v>402237</c:v>
                </c:pt>
                <c:pt idx="10">
                  <c:v>499498</c:v>
                </c:pt>
                <c:pt idx="11">
                  <c:v>549433</c:v>
                </c:pt>
                <c:pt idx="12">
                  <c:v>583592</c:v>
                </c:pt>
                <c:pt idx="13">
                  <c:v>414327</c:v>
                </c:pt>
                <c:pt idx="14">
                  <c:v>286045</c:v>
                </c:pt>
                <c:pt idx="15">
                  <c:v>425498</c:v>
                </c:pt>
                <c:pt idx="16">
                  <c:v>202307</c:v>
                </c:pt>
                <c:pt idx="17">
                  <c:v>173840</c:v>
                </c:pt>
                <c:pt idx="18">
                  <c:v>304171</c:v>
                </c:pt>
                <c:pt idx="19">
                  <c:v>297648</c:v>
                </c:pt>
                <c:pt idx="20">
                  <c:v>248658</c:v>
                </c:pt>
                <c:pt idx="21">
                  <c:v>207679</c:v>
                </c:pt>
                <c:pt idx="22">
                  <c:v>205500</c:v>
                </c:pt>
                <c:pt idx="23">
                  <c:v>146213</c:v>
                </c:pt>
                <c:pt idx="24">
                  <c:v>148570</c:v>
                </c:pt>
                <c:pt idx="25">
                  <c:v>160348</c:v>
                </c:pt>
                <c:pt idx="26">
                  <c:v>233565</c:v>
                </c:pt>
                <c:pt idx="27">
                  <c:v>173000</c:v>
                </c:pt>
                <c:pt idx="28">
                  <c:v>150628</c:v>
                </c:pt>
                <c:pt idx="29">
                  <c:v>200870</c:v>
                </c:pt>
                <c:pt idx="30">
                  <c:v>166812</c:v>
                </c:pt>
                <c:pt idx="31">
                  <c:v>168542</c:v>
                </c:pt>
              </c:numCache>
            </c:numRef>
          </c:val>
          <c:extLst>
            <c:ext xmlns:c16="http://schemas.microsoft.com/office/drawing/2014/chart" uri="{C3380CC4-5D6E-409C-BE32-E72D297353CC}">
              <c16:uniqueId val="{00000000-4C3E-4039-9283-894967E99AC4}"/>
            </c:ext>
          </c:extLst>
        </c:ser>
        <c:dLbls>
          <c:showLegendKey val="0"/>
          <c:showVal val="0"/>
          <c:showCatName val="0"/>
          <c:showSerName val="0"/>
          <c:showPercent val="0"/>
          <c:showBubbleSize val="0"/>
        </c:dLbls>
        <c:gapWidth val="100"/>
        <c:axId val="288319584"/>
        <c:axId val="288313312"/>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List1!$A$2:$A$33</c:f>
              <c:strCache>
                <c:ptCount val="32"/>
                <c:pt idx="0">
                  <c:v>SK 579-VF</c:v>
                </c:pt>
                <c:pt idx="1">
                  <c:v>SK 195-FP </c:v>
                </c:pt>
                <c:pt idx="2">
                  <c:v>SK 217-EN</c:v>
                </c:pt>
                <c:pt idx="3">
                  <c:v>SK 917-FS</c:v>
                </c:pt>
                <c:pt idx="4">
                  <c:v>SK 930-FS</c:v>
                </c:pt>
                <c:pt idx="5">
                  <c:v>SK 310-JK</c:v>
                </c:pt>
                <c:pt idx="6">
                  <c:v>SK 417-GF</c:v>
                </c:pt>
                <c:pt idx="7">
                  <c:v>SK 980-GK </c:v>
                </c:pt>
                <c:pt idx="8">
                  <c:v>SK 483-GF </c:v>
                </c:pt>
                <c:pt idx="9">
                  <c:v>SK 981-GK </c:v>
                </c:pt>
                <c:pt idx="10">
                  <c:v>SK162-GJ</c:v>
                </c:pt>
                <c:pt idx="11">
                  <c:v>SK 163-GJ</c:v>
                </c:pt>
                <c:pt idx="12">
                  <c:v>SK 165-GJ</c:v>
                </c:pt>
                <c:pt idx="13">
                  <c:v>SK 194-GJ</c:v>
                </c:pt>
                <c:pt idx="14">
                  <c:v>SK 884-HB </c:v>
                </c:pt>
                <c:pt idx="15">
                  <c:v>SK 876-HC </c:v>
                </c:pt>
                <c:pt idx="16">
                  <c:v>SK 691-HF</c:v>
                </c:pt>
                <c:pt idx="17">
                  <c:v>SK 692-HF</c:v>
                </c:pt>
                <c:pt idx="18">
                  <c:v>SK 811-HZ</c:v>
                </c:pt>
                <c:pt idx="19">
                  <c:v>SK 812-HZ</c:v>
                </c:pt>
                <c:pt idx="20">
                  <c:v>SK 470-IN</c:v>
                </c:pt>
                <c:pt idx="21">
                  <c:v>SK 475-IN</c:v>
                </c:pt>
                <c:pt idx="22">
                  <c:v>SK 271-JJ</c:v>
                </c:pt>
                <c:pt idx="23">
                  <c:v>SK 272-JJ</c:v>
                </c:pt>
                <c:pt idx="24">
                  <c:v>SK 273-JJ</c:v>
                </c:pt>
                <c:pt idx="25">
                  <c:v>SK 274-JJ</c:v>
                </c:pt>
                <c:pt idx="26">
                  <c:v>SK 275-JJ</c:v>
                </c:pt>
                <c:pt idx="27">
                  <c:v>SK 276-JJ</c:v>
                </c:pt>
                <c:pt idx="28">
                  <c:v>SK 277-JJ</c:v>
                </c:pt>
                <c:pt idx="29">
                  <c:v>SK 278-JJ</c:v>
                </c:pt>
                <c:pt idx="30">
                  <c:v>SK 279-JJ</c:v>
                </c:pt>
                <c:pt idx="31">
                  <c:v>SK 280-JJ</c:v>
                </c:pt>
              </c:strCache>
            </c:strRef>
          </c:cat>
          <c:val>
            <c:numRef>
              <c:f>List1!$C$2:$C$33</c:f>
              <c:numCache>
                <c:formatCode>General</c:formatCode>
                <c:ptCount val="32"/>
                <c:pt idx="0">
                  <c:v>200000</c:v>
                </c:pt>
                <c:pt idx="1">
                  <c:v>200000</c:v>
                </c:pt>
                <c:pt idx="2">
                  <c:v>200000</c:v>
                </c:pt>
                <c:pt idx="3">
                  <c:v>200000</c:v>
                </c:pt>
                <c:pt idx="4">
                  <c:v>200000</c:v>
                </c:pt>
                <c:pt idx="5">
                  <c:v>200000</c:v>
                </c:pt>
                <c:pt idx="6">
                  <c:v>200000</c:v>
                </c:pt>
                <c:pt idx="7">
                  <c:v>200000</c:v>
                </c:pt>
                <c:pt idx="8">
                  <c:v>200000</c:v>
                </c:pt>
                <c:pt idx="9">
                  <c:v>200000</c:v>
                </c:pt>
                <c:pt idx="10">
                  <c:v>200000</c:v>
                </c:pt>
                <c:pt idx="11">
                  <c:v>200000</c:v>
                </c:pt>
                <c:pt idx="12">
                  <c:v>200000</c:v>
                </c:pt>
                <c:pt idx="13">
                  <c:v>200000</c:v>
                </c:pt>
                <c:pt idx="14">
                  <c:v>200000</c:v>
                </c:pt>
                <c:pt idx="15">
                  <c:v>200000</c:v>
                </c:pt>
                <c:pt idx="16">
                  <c:v>200000</c:v>
                </c:pt>
                <c:pt idx="17">
                  <c:v>200000</c:v>
                </c:pt>
                <c:pt idx="18">
                  <c:v>200000</c:v>
                </c:pt>
                <c:pt idx="19">
                  <c:v>200000</c:v>
                </c:pt>
                <c:pt idx="20">
                  <c:v>200000</c:v>
                </c:pt>
                <c:pt idx="21">
                  <c:v>200000</c:v>
                </c:pt>
                <c:pt idx="22">
                  <c:v>200000</c:v>
                </c:pt>
                <c:pt idx="23">
                  <c:v>200000</c:v>
                </c:pt>
                <c:pt idx="24">
                  <c:v>200000</c:v>
                </c:pt>
                <c:pt idx="25">
                  <c:v>200000</c:v>
                </c:pt>
                <c:pt idx="26">
                  <c:v>200000</c:v>
                </c:pt>
                <c:pt idx="27">
                  <c:v>200000</c:v>
                </c:pt>
                <c:pt idx="28">
                  <c:v>200000</c:v>
                </c:pt>
                <c:pt idx="29">
                  <c:v>200000</c:v>
                </c:pt>
                <c:pt idx="30">
                  <c:v>200000</c:v>
                </c:pt>
                <c:pt idx="31">
                  <c:v>200000</c:v>
                </c:pt>
              </c:numCache>
            </c:numRef>
          </c:val>
          <c:smooth val="0"/>
          <c:extLst>
            <c:ext xmlns:c16="http://schemas.microsoft.com/office/drawing/2014/chart" uri="{C3380CC4-5D6E-409C-BE32-E72D297353CC}">
              <c16:uniqueId val="{00000001-4C3E-4039-9283-894967E99AC4}"/>
            </c:ext>
          </c:extLst>
        </c:ser>
        <c:ser>
          <c:idx val="2"/>
          <c:order val="2"/>
          <c:tx>
            <c:strRef>
              <c:f>List1!$D$1</c:f>
              <c:strCache>
                <c:ptCount val="1"/>
                <c:pt idx="0">
                  <c:v>Stupac1</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List1!$A$2:$A$33</c:f>
              <c:strCache>
                <c:ptCount val="32"/>
                <c:pt idx="0">
                  <c:v>SK 579-VF</c:v>
                </c:pt>
                <c:pt idx="1">
                  <c:v>SK 195-FP </c:v>
                </c:pt>
                <c:pt idx="2">
                  <c:v>SK 217-EN</c:v>
                </c:pt>
                <c:pt idx="3">
                  <c:v>SK 917-FS</c:v>
                </c:pt>
                <c:pt idx="4">
                  <c:v>SK 930-FS</c:v>
                </c:pt>
                <c:pt idx="5">
                  <c:v>SK 310-JK</c:v>
                </c:pt>
                <c:pt idx="6">
                  <c:v>SK 417-GF</c:v>
                </c:pt>
                <c:pt idx="7">
                  <c:v>SK 980-GK </c:v>
                </c:pt>
                <c:pt idx="8">
                  <c:v>SK 483-GF </c:v>
                </c:pt>
                <c:pt idx="9">
                  <c:v>SK 981-GK </c:v>
                </c:pt>
                <c:pt idx="10">
                  <c:v>SK162-GJ</c:v>
                </c:pt>
                <c:pt idx="11">
                  <c:v>SK 163-GJ</c:v>
                </c:pt>
                <c:pt idx="12">
                  <c:v>SK 165-GJ</c:v>
                </c:pt>
                <c:pt idx="13">
                  <c:v>SK 194-GJ</c:v>
                </c:pt>
                <c:pt idx="14">
                  <c:v>SK 884-HB </c:v>
                </c:pt>
                <c:pt idx="15">
                  <c:v>SK 876-HC </c:v>
                </c:pt>
                <c:pt idx="16">
                  <c:v>SK 691-HF</c:v>
                </c:pt>
                <c:pt idx="17">
                  <c:v>SK 692-HF</c:v>
                </c:pt>
                <c:pt idx="18">
                  <c:v>SK 811-HZ</c:v>
                </c:pt>
                <c:pt idx="19">
                  <c:v>SK 812-HZ</c:v>
                </c:pt>
                <c:pt idx="20">
                  <c:v>SK 470-IN</c:v>
                </c:pt>
                <c:pt idx="21">
                  <c:v>SK 475-IN</c:v>
                </c:pt>
                <c:pt idx="22">
                  <c:v>SK 271-JJ</c:v>
                </c:pt>
                <c:pt idx="23">
                  <c:v>SK 272-JJ</c:v>
                </c:pt>
                <c:pt idx="24">
                  <c:v>SK 273-JJ</c:v>
                </c:pt>
                <c:pt idx="25">
                  <c:v>SK 274-JJ</c:v>
                </c:pt>
                <c:pt idx="26">
                  <c:v>SK 275-JJ</c:v>
                </c:pt>
                <c:pt idx="27">
                  <c:v>SK 276-JJ</c:v>
                </c:pt>
                <c:pt idx="28">
                  <c:v>SK 277-JJ</c:v>
                </c:pt>
                <c:pt idx="29">
                  <c:v>SK 278-JJ</c:v>
                </c:pt>
                <c:pt idx="30">
                  <c:v>SK 279-JJ</c:v>
                </c:pt>
                <c:pt idx="31">
                  <c:v>SK 280-JJ</c:v>
                </c:pt>
              </c:strCache>
            </c:strRef>
          </c:cat>
          <c:val>
            <c:numRef>
              <c:f>List1!$D$2:$D$33</c:f>
              <c:numCache>
                <c:formatCode>General</c:formatCode>
                <c:ptCount val="32"/>
              </c:numCache>
            </c:numRef>
          </c:val>
          <c:smooth val="0"/>
          <c:extLst>
            <c:ext xmlns:c16="http://schemas.microsoft.com/office/drawing/2014/chart" uri="{C3380CC4-5D6E-409C-BE32-E72D297353CC}">
              <c16:uniqueId val="{00000002-4C3E-4039-9283-894967E99AC4}"/>
            </c:ext>
          </c:extLst>
        </c:ser>
        <c:dLbls>
          <c:showLegendKey val="0"/>
          <c:showVal val="0"/>
          <c:showCatName val="0"/>
          <c:showSerName val="0"/>
          <c:showPercent val="0"/>
          <c:showBubbleSize val="0"/>
        </c:dLbls>
        <c:marker val="1"/>
        <c:smooth val="0"/>
        <c:axId val="288319584"/>
        <c:axId val="288313312"/>
      </c:lineChart>
      <c:catAx>
        <c:axId val="288319584"/>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hr-HR"/>
                  <a:t>VOZILA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sr-Latn-RS"/>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288313312"/>
        <c:crosses val="autoZero"/>
        <c:auto val="1"/>
        <c:lblAlgn val="ctr"/>
        <c:lblOffset val="100"/>
        <c:noMultiLvlLbl val="0"/>
      </c:catAx>
      <c:valAx>
        <c:axId val="28831331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hr-HR"/>
                  <a:t>KILOMETRI</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28831958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STAROST VOZILA HITNE POMOĆI</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sr-Latn-RS"/>
        </a:p>
      </c:txPr>
    </c:title>
    <c:autoTitleDeleted val="0"/>
    <c:plotArea>
      <c:layout/>
      <c:barChart>
        <c:barDir val="col"/>
        <c:grouping val="clustered"/>
        <c:varyColors val="0"/>
        <c:ser>
          <c:idx val="0"/>
          <c:order val="0"/>
          <c:tx>
            <c:strRef>
              <c:f>List1!$B$1</c:f>
              <c:strCache>
                <c:ptCount val="1"/>
                <c:pt idx="0">
                  <c:v>godine starosti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List1!$A$2:$A$22</c:f>
              <c:strCache>
                <c:ptCount val="21"/>
                <c:pt idx="0">
                  <c:v>SK 300 JJ</c:v>
                </c:pt>
                <c:pt idx="1">
                  <c:v>SK 386-LG</c:v>
                </c:pt>
                <c:pt idx="2">
                  <c:v>SK 350-JF</c:v>
                </c:pt>
                <c:pt idx="3">
                  <c:v>SK 211-JI</c:v>
                </c:pt>
                <c:pt idx="4">
                  <c:v>SK 389-LG</c:v>
                </c:pt>
                <c:pt idx="5">
                  <c:v>SK 313-JZ</c:v>
                </c:pt>
                <c:pt idx="6">
                  <c:v>SK 384-LG</c:v>
                </c:pt>
                <c:pt idx="7">
                  <c:v>SK 303-JZ</c:v>
                </c:pt>
                <c:pt idx="8">
                  <c:v>SK 392-LG</c:v>
                </c:pt>
                <c:pt idx="9">
                  <c:v>SK 387-LG</c:v>
                </c:pt>
                <c:pt idx="10">
                  <c:v>SK 884-HB</c:v>
                </c:pt>
                <c:pt idx="11">
                  <c:v>SK 884-KR</c:v>
                </c:pt>
                <c:pt idx="12">
                  <c:v>SK 248-IV</c:v>
                </c:pt>
                <c:pt idx="13">
                  <c:v>SK 874-HC </c:v>
                </c:pt>
                <c:pt idx="14">
                  <c:v>SK 720-LD</c:v>
                </c:pt>
                <c:pt idx="15">
                  <c:v>SK 522-HB </c:v>
                </c:pt>
                <c:pt idx="16">
                  <c:v>SK 721-LG</c:v>
                </c:pt>
                <c:pt idx="17">
                  <c:v>SK 890-LD</c:v>
                </c:pt>
                <c:pt idx="18">
                  <c:v>SK 385-LG</c:v>
                </c:pt>
                <c:pt idx="19">
                  <c:v>SK 870-LD</c:v>
                </c:pt>
                <c:pt idx="20">
                  <c:v>SK 871-LD</c:v>
                </c:pt>
              </c:strCache>
            </c:strRef>
          </c:cat>
          <c:val>
            <c:numRef>
              <c:f>List1!$B$2:$B$22</c:f>
              <c:numCache>
                <c:formatCode>General</c:formatCode>
                <c:ptCount val="21"/>
                <c:pt idx="0">
                  <c:v>4</c:v>
                </c:pt>
                <c:pt idx="1">
                  <c:v>6</c:v>
                </c:pt>
                <c:pt idx="2">
                  <c:v>5</c:v>
                </c:pt>
                <c:pt idx="3">
                  <c:v>4</c:v>
                </c:pt>
                <c:pt idx="4">
                  <c:v>6</c:v>
                </c:pt>
                <c:pt idx="5">
                  <c:v>3</c:v>
                </c:pt>
                <c:pt idx="6">
                  <c:v>6</c:v>
                </c:pt>
                <c:pt idx="7">
                  <c:v>2</c:v>
                </c:pt>
                <c:pt idx="8">
                  <c:v>6</c:v>
                </c:pt>
                <c:pt idx="9">
                  <c:v>6</c:v>
                </c:pt>
                <c:pt idx="10">
                  <c:v>10</c:v>
                </c:pt>
                <c:pt idx="11">
                  <c:v>1</c:v>
                </c:pt>
                <c:pt idx="12">
                  <c:v>6</c:v>
                </c:pt>
                <c:pt idx="13">
                  <c:v>9</c:v>
                </c:pt>
                <c:pt idx="14">
                  <c:v>1</c:v>
                </c:pt>
                <c:pt idx="15">
                  <c:v>10</c:v>
                </c:pt>
                <c:pt idx="16">
                  <c:v>1</c:v>
                </c:pt>
                <c:pt idx="17">
                  <c:v>1</c:v>
                </c:pt>
                <c:pt idx="18">
                  <c:v>6</c:v>
                </c:pt>
                <c:pt idx="19">
                  <c:v>1</c:v>
                </c:pt>
                <c:pt idx="20">
                  <c:v>1</c:v>
                </c:pt>
              </c:numCache>
            </c:numRef>
          </c:val>
          <c:extLst>
            <c:ext xmlns:c16="http://schemas.microsoft.com/office/drawing/2014/chart" uri="{C3380CC4-5D6E-409C-BE32-E72D297353CC}">
              <c16:uniqueId val="{00000000-D788-4B88-B11E-794385357DBD}"/>
            </c:ext>
          </c:extLst>
        </c:ser>
        <c:dLbls>
          <c:showLegendKey val="0"/>
          <c:showVal val="0"/>
          <c:showCatName val="0"/>
          <c:showSerName val="0"/>
          <c:showPercent val="0"/>
          <c:showBubbleSize val="0"/>
        </c:dLbls>
        <c:gapWidth val="100"/>
        <c:axId val="463666896"/>
        <c:axId val="463667680"/>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List1!$A$2:$A$22</c:f>
              <c:strCache>
                <c:ptCount val="21"/>
                <c:pt idx="0">
                  <c:v>SK 300 JJ</c:v>
                </c:pt>
                <c:pt idx="1">
                  <c:v>SK 386-LG</c:v>
                </c:pt>
                <c:pt idx="2">
                  <c:v>SK 350-JF</c:v>
                </c:pt>
                <c:pt idx="3">
                  <c:v>SK 211-JI</c:v>
                </c:pt>
                <c:pt idx="4">
                  <c:v>SK 389-LG</c:v>
                </c:pt>
                <c:pt idx="5">
                  <c:v>SK 313-JZ</c:v>
                </c:pt>
                <c:pt idx="6">
                  <c:v>SK 384-LG</c:v>
                </c:pt>
                <c:pt idx="7">
                  <c:v>SK 303-JZ</c:v>
                </c:pt>
                <c:pt idx="8">
                  <c:v>SK 392-LG</c:v>
                </c:pt>
                <c:pt idx="9">
                  <c:v>SK 387-LG</c:v>
                </c:pt>
                <c:pt idx="10">
                  <c:v>SK 884-HB</c:v>
                </c:pt>
                <c:pt idx="11">
                  <c:v>SK 884-KR</c:v>
                </c:pt>
                <c:pt idx="12">
                  <c:v>SK 248-IV</c:v>
                </c:pt>
                <c:pt idx="13">
                  <c:v>SK 874-HC </c:v>
                </c:pt>
                <c:pt idx="14">
                  <c:v>SK 720-LD</c:v>
                </c:pt>
                <c:pt idx="15">
                  <c:v>SK 522-HB </c:v>
                </c:pt>
                <c:pt idx="16">
                  <c:v>SK 721-LG</c:v>
                </c:pt>
                <c:pt idx="17">
                  <c:v>SK 890-LD</c:v>
                </c:pt>
                <c:pt idx="18">
                  <c:v>SK 385-LG</c:v>
                </c:pt>
                <c:pt idx="19">
                  <c:v>SK 870-LD</c:v>
                </c:pt>
                <c:pt idx="20">
                  <c:v>SK 871-LD</c:v>
                </c:pt>
              </c:strCache>
            </c:strRef>
          </c:cat>
          <c:val>
            <c:numRef>
              <c:f>List1!$C$2:$C$22</c:f>
              <c:numCache>
                <c:formatCode>General</c:formatCode>
                <c:ptCount val="21"/>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pt idx="16">
                  <c:v>4</c:v>
                </c:pt>
                <c:pt idx="17">
                  <c:v>4</c:v>
                </c:pt>
                <c:pt idx="18">
                  <c:v>4</c:v>
                </c:pt>
                <c:pt idx="19">
                  <c:v>4</c:v>
                </c:pt>
                <c:pt idx="20">
                  <c:v>4</c:v>
                </c:pt>
              </c:numCache>
            </c:numRef>
          </c:val>
          <c:smooth val="0"/>
          <c:extLst>
            <c:ext xmlns:c16="http://schemas.microsoft.com/office/drawing/2014/chart" uri="{C3380CC4-5D6E-409C-BE32-E72D297353CC}">
              <c16:uniqueId val="{00000001-D788-4B88-B11E-794385357DBD}"/>
            </c:ext>
          </c:extLst>
        </c:ser>
        <c:dLbls>
          <c:showLegendKey val="0"/>
          <c:showVal val="0"/>
          <c:showCatName val="0"/>
          <c:showSerName val="0"/>
          <c:showPercent val="0"/>
          <c:showBubbleSize val="0"/>
        </c:dLbls>
        <c:marker val="1"/>
        <c:smooth val="0"/>
        <c:axId val="463666896"/>
        <c:axId val="463667680"/>
      </c:lineChart>
      <c:catAx>
        <c:axId val="4636668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67680"/>
        <c:crosses val="autoZero"/>
        <c:auto val="1"/>
        <c:lblAlgn val="ctr"/>
        <c:lblOffset val="100"/>
        <c:noMultiLvlLbl val="0"/>
      </c:catAx>
      <c:valAx>
        <c:axId val="463667680"/>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hr-HR"/>
                  <a:t>godine</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66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STANJE</a:t>
            </a:r>
            <a:r>
              <a:rPr lang="hr-HR" baseline="0"/>
              <a:t> BROJILA VOZILA HITNE POMOĆI</a:t>
            </a:r>
            <a:endParaRPr lang="hr-H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hr-HR"/>
        </a:p>
      </c:txPr>
    </c:title>
    <c:autoTitleDeleted val="0"/>
    <c:plotArea>
      <c:layout/>
      <c:barChart>
        <c:barDir val="col"/>
        <c:grouping val="clustered"/>
        <c:varyColors val="0"/>
        <c:ser>
          <c:idx val="0"/>
          <c:order val="0"/>
          <c:tx>
            <c:strRef>
              <c:f>List1!$B$1</c:f>
              <c:strCache>
                <c:ptCount val="1"/>
                <c:pt idx="0">
                  <c:v>stanje brojila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List1!$A$2:$A$15</c:f>
              <c:strCache>
                <c:ptCount val="14"/>
                <c:pt idx="0">
                  <c:v>SK 300 JJ</c:v>
                </c:pt>
                <c:pt idx="1">
                  <c:v>SK 472 IN</c:v>
                </c:pt>
                <c:pt idx="2">
                  <c:v>SK 350-JF</c:v>
                </c:pt>
                <c:pt idx="3">
                  <c:v>SK 211-JI</c:v>
                </c:pt>
                <c:pt idx="4">
                  <c:v>SK 476-IN</c:v>
                </c:pt>
                <c:pt idx="5">
                  <c:v>SK 313-JZ</c:v>
                </c:pt>
                <c:pt idx="6">
                  <c:v>SK 875-HC </c:v>
                </c:pt>
                <c:pt idx="7">
                  <c:v>SK 303-JZ</c:v>
                </c:pt>
                <c:pt idx="8">
                  <c:v>SK 471-IN</c:v>
                </c:pt>
                <c:pt idx="9">
                  <c:v>SK 473 IN</c:v>
                </c:pt>
                <c:pt idx="10">
                  <c:v>SK 248-IV</c:v>
                </c:pt>
                <c:pt idx="11">
                  <c:v>SK 874-HC </c:v>
                </c:pt>
                <c:pt idx="12">
                  <c:v>SK 522-HB </c:v>
                </c:pt>
                <c:pt idx="13">
                  <c:v>SK 474 IN</c:v>
                </c:pt>
              </c:strCache>
            </c:strRef>
          </c:cat>
          <c:val>
            <c:numRef>
              <c:f>List1!$B$2:$B$15</c:f>
              <c:numCache>
                <c:formatCode>General</c:formatCode>
                <c:ptCount val="14"/>
                <c:pt idx="0">
                  <c:v>74022</c:v>
                </c:pt>
                <c:pt idx="1">
                  <c:v>136678</c:v>
                </c:pt>
                <c:pt idx="2">
                  <c:v>83671</c:v>
                </c:pt>
                <c:pt idx="3">
                  <c:v>92994</c:v>
                </c:pt>
                <c:pt idx="4">
                  <c:v>223166</c:v>
                </c:pt>
                <c:pt idx="5">
                  <c:v>98460</c:v>
                </c:pt>
                <c:pt idx="6">
                  <c:v>572592</c:v>
                </c:pt>
                <c:pt idx="7">
                  <c:v>107425</c:v>
                </c:pt>
                <c:pt idx="8">
                  <c:v>248626</c:v>
                </c:pt>
                <c:pt idx="9">
                  <c:v>161892</c:v>
                </c:pt>
                <c:pt idx="10">
                  <c:v>104508</c:v>
                </c:pt>
                <c:pt idx="11">
                  <c:v>296230</c:v>
                </c:pt>
                <c:pt idx="12">
                  <c:v>327926</c:v>
                </c:pt>
                <c:pt idx="13">
                  <c:v>130942</c:v>
                </c:pt>
              </c:numCache>
            </c:numRef>
          </c:val>
          <c:extLst>
            <c:ext xmlns:c16="http://schemas.microsoft.com/office/drawing/2014/chart" uri="{C3380CC4-5D6E-409C-BE32-E72D297353CC}">
              <c16:uniqueId val="{00000000-36E1-4DEF-981C-278BE5C5CDFB}"/>
            </c:ext>
          </c:extLst>
        </c:ser>
        <c:dLbls>
          <c:showLegendKey val="0"/>
          <c:showVal val="0"/>
          <c:showCatName val="0"/>
          <c:showSerName val="0"/>
          <c:showPercent val="0"/>
          <c:showBubbleSize val="0"/>
        </c:dLbls>
        <c:gapWidth val="100"/>
        <c:axId val="463669640"/>
        <c:axId val="463670032"/>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List1!$A$2:$A$15</c:f>
              <c:strCache>
                <c:ptCount val="14"/>
                <c:pt idx="0">
                  <c:v>SK 300 JJ</c:v>
                </c:pt>
                <c:pt idx="1">
                  <c:v>SK 472 IN</c:v>
                </c:pt>
                <c:pt idx="2">
                  <c:v>SK 350-JF</c:v>
                </c:pt>
                <c:pt idx="3">
                  <c:v>SK 211-JI</c:v>
                </c:pt>
                <c:pt idx="4">
                  <c:v>SK 476-IN</c:v>
                </c:pt>
                <c:pt idx="5">
                  <c:v>SK 313-JZ</c:v>
                </c:pt>
                <c:pt idx="6">
                  <c:v>SK 875-HC </c:v>
                </c:pt>
                <c:pt idx="7">
                  <c:v>SK 303-JZ</c:v>
                </c:pt>
                <c:pt idx="8">
                  <c:v>SK 471-IN</c:v>
                </c:pt>
                <c:pt idx="9">
                  <c:v>SK 473 IN</c:v>
                </c:pt>
                <c:pt idx="10">
                  <c:v>SK 248-IV</c:v>
                </c:pt>
                <c:pt idx="11">
                  <c:v>SK 874-HC </c:v>
                </c:pt>
                <c:pt idx="12">
                  <c:v>SK 522-HB </c:v>
                </c:pt>
                <c:pt idx="13">
                  <c:v>SK 474 IN</c:v>
                </c:pt>
              </c:strCache>
            </c:strRef>
          </c:cat>
          <c:val>
            <c:numRef>
              <c:f>List1!$C$2:$C$15</c:f>
              <c:numCache>
                <c:formatCode>General</c:formatCode>
                <c:ptCount val="14"/>
                <c:pt idx="0">
                  <c:v>200000</c:v>
                </c:pt>
                <c:pt idx="1">
                  <c:v>200000</c:v>
                </c:pt>
                <c:pt idx="2">
                  <c:v>200000</c:v>
                </c:pt>
                <c:pt idx="3">
                  <c:v>200000</c:v>
                </c:pt>
                <c:pt idx="4">
                  <c:v>200000</c:v>
                </c:pt>
                <c:pt idx="5">
                  <c:v>200000</c:v>
                </c:pt>
                <c:pt idx="6">
                  <c:v>200000</c:v>
                </c:pt>
                <c:pt idx="7">
                  <c:v>200000</c:v>
                </c:pt>
                <c:pt idx="8">
                  <c:v>200000</c:v>
                </c:pt>
                <c:pt idx="9">
                  <c:v>200000</c:v>
                </c:pt>
                <c:pt idx="10">
                  <c:v>200000</c:v>
                </c:pt>
                <c:pt idx="11">
                  <c:v>200000</c:v>
                </c:pt>
                <c:pt idx="12">
                  <c:v>200000</c:v>
                </c:pt>
                <c:pt idx="13">
                  <c:v>200000</c:v>
                </c:pt>
              </c:numCache>
            </c:numRef>
          </c:val>
          <c:smooth val="0"/>
          <c:extLst>
            <c:ext xmlns:c16="http://schemas.microsoft.com/office/drawing/2014/chart" uri="{C3380CC4-5D6E-409C-BE32-E72D297353CC}">
              <c16:uniqueId val="{00000001-36E1-4DEF-981C-278BE5C5CDFB}"/>
            </c:ext>
          </c:extLst>
        </c:ser>
        <c:ser>
          <c:idx val="2"/>
          <c:order val="2"/>
          <c:tx>
            <c:strRef>
              <c:f>List1!$D$1</c:f>
              <c:strCache>
                <c:ptCount val="1"/>
                <c:pt idx="0">
                  <c:v>Stupac1</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List1!$A$2:$A$15</c:f>
              <c:strCache>
                <c:ptCount val="14"/>
                <c:pt idx="0">
                  <c:v>SK 300 JJ</c:v>
                </c:pt>
                <c:pt idx="1">
                  <c:v>SK 472 IN</c:v>
                </c:pt>
                <c:pt idx="2">
                  <c:v>SK 350-JF</c:v>
                </c:pt>
                <c:pt idx="3">
                  <c:v>SK 211-JI</c:v>
                </c:pt>
                <c:pt idx="4">
                  <c:v>SK 476-IN</c:v>
                </c:pt>
                <c:pt idx="5">
                  <c:v>SK 313-JZ</c:v>
                </c:pt>
                <c:pt idx="6">
                  <c:v>SK 875-HC </c:v>
                </c:pt>
                <c:pt idx="7">
                  <c:v>SK 303-JZ</c:v>
                </c:pt>
                <c:pt idx="8">
                  <c:v>SK 471-IN</c:v>
                </c:pt>
                <c:pt idx="9">
                  <c:v>SK 473 IN</c:v>
                </c:pt>
                <c:pt idx="10">
                  <c:v>SK 248-IV</c:v>
                </c:pt>
                <c:pt idx="11">
                  <c:v>SK 874-HC </c:v>
                </c:pt>
                <c:pt idx="12">
                  <c:v>SK 522-HB </c:v>
                </c:pt>
                <c:pt idx="13">
                  <c:v>SK 474 IN</c:v>
                </c:pt>
              </c:strCache>
            </c:strRef>
          </c:cat>
          <c:val>
            <c:numRef>
              <c:f>List1!$D$2:$D$15</c:f>
              <c:numCache>
                <c:formatCode>General</c:formatCode>
                <c:ptCount val="14"/>
              </c:numCache>
            </c:numRef>
          </c:val>
          <c:smooth val="0"/>
          <c:extLst>
            <c:ext xmlns:c16="http://schemas.microsoft.com/office/drawing/2014/chart" uri="{C3380CC4-5D6E-409C-BE32-E72D297353CC}">
              <c16:uniqueId val="{00000002-36E1-4DEF-981C-278BE5C5CDFB}"/>
            </c:ext>
          </c:extLst>
        </c:ser>
        <c:dLbls>
          <c:showLegendKey val="0"/>
          <c:showVal val="0"/>
          <c:showCatName val="0"/>
          <c:showSerName val="0"/>
          <c:showPercent val="0"/>
          <c:showBubbleSize val="0"/>
        </c:dLbls>
        <c:marker val="1"/>
        <c:smooth val="0"/>
        <c:axId val="463669640"/>
        <c:axId val="463670032"/>
      </c:lineChart>
      <c:catAx>
        <c:axId val="46366964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70032"/>
        <c:crosses val="autoZero"/>
        <c:auto val="1"/>
        <c:lblAlgn val="ctr"/>
        <c:lblOffset val="100"/>
        <c:noMultiLvlLbl val="0"/>
      </c:catAx>
      <c:valAx>
        <c:axId val="46367003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69640"/>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hr-HR"/>
              <a:t>STAROST SVIH VOZILA ZAVODA</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sr-Latn-RS"/>
        </a:p>
      </c:txPr>
    </c:title>
    <c:autoTitleDeleted val="0"/>
    <c:plotArea>
      <c:layout/>
      <c:barChart>
        <c:barDir val="col"/>
        <c:grouping val="clustered"/>
        <c:varyColors val="0"/>
        <c:ser>
          <c:idx val="0"/>
          <c:order val="0"/>
          <c:tx>
            <c:strRef>
              <c:f>List1!$B$1</c:f>
              <c:strCache>
                <c:ptCount val="1"/>
                <c:pt idx="0">
                  <c:v>godine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List1!$A$2:$A$5</c:f>
              <c:strCache>
                <c:ptCount val="4"/>
                <c:pt idx="0">
                  <c:v>manje od 2 godine</c:v>
                </c:pt>
                <c:pt idx="1">
                  <c:v>više od 2 godine</c:v>
                </c:pt>
                <c:pt idx="2">
                  <c:v>više od 5 godina</c:v>
                </c:pt>
                <c:pt idx="3">
                  <c:v>Više od 10 godina</c:v>
                </c:pt>
              </c:strCache>
            </c:strRef>
          </c:cat>
          <c:val>
            <c:numRef>
              <c:f>List1!$B$2:$B$5</c:f>
              <c:numCache>
                <c:formatCode>General</c:formatCode>
                <c:ptCount val="4"/>
                <c:pt idx="0">
                  <c:v>11</c:v>
                </c:pt>
                <c:pt idx="1">
                  <c:v>14</c:v>
                </c:pt>
                <c:pt idx="2">
                  <c:v>15</c:v>
                </c:pt>
                <c:pt idx="3">
                  <c:v>13</c:v>
                </c:pt>
              </c:numCache>
            </c:numRef>
          </c:val>
          <c:extLst>
            <c:ext xmlns:c16="http://schemas.microsoft.com/office/drawing/2014/chart" uri="{C3380CC4-5D6E-409C-BE32-E72D297353CC}">
              <c16:uniqueId val="{00000000-34B1-4121-A3A3-BA3877E7F6D4}"/>
            </c:ext>
          </c:extLst>
        </c:ser>
        <c:dLbls>
          <c:showLegendKey val="0"/>
          <c:showVal val="0"/>
          <c:showCatName val="0"/>
          <c:showSerName val="0"/>
          <c:showPercent val="0"/>
          <c:showBubbleSize val="0"/>
        </c:dLbls>
        <c:gapWidth val="100"/>
        <c:axId val="463668464"/>
        <c:axId val="463669248"/>
      </c:barChart>
      <c:lineChart>
        <c:grouping val="standard"/>
        <c:varyColors val="0"/>
        <c:ser>
          <c:idx val="1"/>
          <c:order val="1"/>
          <c:tx>
            <c:strRef>
              <c:f>List1!$C$1</c:f>
              <c:strCache>
                <c:ptCount val="1"/>
                <c:pt idx="0">
                  <c:v>standard kvalitete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strRef>
              <c:f>List1!$A$2:$A$5</c:f>
              <c:strCache>
                <c:ptCount val="4"/>
                <c:pt idx="0">
                  <c:v>manje od 2 godine</c:v>
                </c:pt>
                <c:pt idx="1">
                  <c:v>više od 2 godine</c:v>
                </c:pt>
                <c:pt idx="2">
                  <c:v>više od 5 godina</c:v>
                </c:pt>
                <c:pt idx="3">
                  <c:v>Više od 10 godina</c:v>
                </c:pt>
              </c:strCache>
            </c:strRef>
          </c:cat>
          <c:val>
            <c:numRef>
              <c:f>List1!$C$2:$C$5</c:f>
              <c:numCache>
                <c:formatCode>General</c:formatCode>
                <c:ptCount val="4"/>
                <c:pt idx="0">
                  <c:v>4</c:v>
                </c:pt>
                <c:pt idx="1">
                  <c:v>4</c:v>
                </c:pt>
                <c:pt idx="2">
                  <c:v>4</c:v>
                </c:pt>
                <c:pt idx="3">
                  <c:v>4</c:v>
                </c:pt>
              </c:numCache>
            </c:numRef>
          </c:val>
          <c:smooth val="0"/>
          <c:extLst>
            <c:ext xmlns:c16="http://schemas.microsoft.com/office/drawing/2014/chart" uri="{C3380CC4-5D6E-409C-BE32-E72D297353CC}">
              <c16:uniqueId val="{00000001-34B1-4121-A3A3-BA3877E7F6D4}"/>
            </c:ext>
          </c:extLst>
        </c:ser>
        <c:ser>
          <c:idx val="2"/>
          <c:order val="2"/>
          <c:tx>
            <c:strRef>
              <c:f>List1!$D$1</c:f>
              <c:strCache>
                <c:ptCount val="1"/>
                <c:pt idx="0">
                  <c:v>Stupac1</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List1!$A$2:$A$5</c:f>
              <c:strCache>
                <c:ptCount val="4"/>
                <c:pt idx="0">
                  <c:v>manje od 2 godine</c:v>
                </c:pt>
                <c:pt idx="1">
                  <c:v>više od 2 godine</c:v>
                </c:pt>
                <c:pt idx="2">
                  <c:v>više od 5 godina</c:v>
                </c:pt>
                <c:pt idx="3">
                  <c:v>Više od 10 godina</c:v>
                </c:pt>
              </c:strCache>
            </c:strRef>
          </c:cat>
          <c:val>
            <c:numRef>
              <c:f>List1!$D$2:$D$5</c:f>
              <c:numCache>
                <c:formatCode>General</c:formatCode>
                <c:ptCount val="4"/>
              </c:numCache>
            </c:numRef>
          </c:val>
          <c:smooth val="0"/>
          <c:extLst>
            <c:ext xmlns:c16="http://schemas.microsoft.com/office/drawing/2014/chart" uri="{C3380CC4-5D6E-409C-BE32-E72D297353CC}">
              <c16:uniqueId val="{00000002-34B1-4121-A3A3-BA3877E7F6D4}"/>
            </c:ext>
          </c:extLst>
        </c:ser>
        <c:dLbls>
          <c:showLegendKey val="0"/>
          <c:showVal val="0"/>
          <c:showCatName val="0"/>
          <c:showSerName val="0"/>
          <c:showPercent val="0"/>
          <c:showBubbleSize val="0"/>
        </c:dLbls>
        <c:marker val="1"/>
        <c:smooth val="0"/>
        <c:axId val="463668464"/>
        <c:axId val="463669248"/>
      </c:lineChart>
      <c:catAx>
        <c:axId val="46366846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69248"/>
        <c:crosses val="autoZero"/>
        <c:auto val="1"/>
        <c:lblAlgn val="ctr"/>
        <c:lblOffset val="100"/>
        <c:noMultiLvlLbl val="0"/>
      </c:catAx>
      <c:valAx>
        <c:axId val="463669248"/>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hr-HR"/>
                  <a:t>godine</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crossAx val="46366846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I-XII</a:t>
            </a:r>
            <a:r>
              <a:rPr lang="en-US"/>
              <a:t>. 202</a:t>
            </a:r>
            <a:r>
              <a:rPr lang="hr-HR"/>
              <a:t>4.</a:t>
            </a:r>
            <a:r>
              <a:rPr lang="en-US"/>
              <a:t>: AREST - ROSC DO BOLNICE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3333333333333333E-2"/>
          <c:y val="0.16708333333333336"/>
          <c:w val="0.93888888888888888"/>
          <c:h val="0.52215113735783025"/>
        </c:manualLayout>
      </c:layout>
      <c:pie3DChart>
        <c:varyColors val="1"/>
        <c:ser>
          <c:idx val="0"/>
          <c:order val="0"/>
          <c:tx>
            <c:strRef>
              <c:f>'2022_1-11 mj_rosc'!$G$51</c:f>
              <c:strCache>
                <c:ptCount val="1"/>
                <c:pt idx="0">
                  <c:v>I-XII.mj. 2024.: AREST - ROSC DO BOLNICE</c:v>
                </c:pt>
              </c:strCache>
            </c:strRef>
          </c:tx>
          <c:explosion val="40"/>
          <c:dPt>
            <c:idx val="0"/>
            <c:bubble3D val="0"/>
            <c:spPr>
              <a:solidFill>
                <a:srgbClr val="00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8E4E-4F84-8B3B-2E644701FB5F}"/>
              </c:ext>
            </c:extLst>
          </c:dPt>
          <c:dPt>
            <c:idx val="1"/>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8E4E-4F84-8B3B-2E644701FB5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'2022_1-11 mj_rosc'!$F$55:$F$56</c:f>
              <c:strCache>
                <c:ptCount val="2"/>
                <c:pt idx="0">
                  <c:v>ROSC DO BOLNICE -DA</c:v>
                </c:pt>
                <c:pt idx="1">
                  <c:v>ROSC DO BOLNICE- NE</c:v>
                </c:pt>
              </c:strCache>
              <c:extLst/>
            </c:strRef>
          </c:cat>
          <c:val>
            <c:numRef>
              <c:f>'2022_1-11 mj_rosc'!$G$55:$G$56</c:f>
              <c:numCache>
                <c:formatCode>General</c:formatCode>
                <c:ptCount val="2"/>
                <c:pt idx="0">
                  <c:v>39</c:v>
                </c:pt>
                <c:pt idx="1">
                  <c:v>139</c:v>
                </c:pt>
              </c:numCache>
              <c:extLst/>
            </c:numRef>
          </c:val>
          <c:extLst>
            <c:ext xmlns:c16="http://schemas.microsoft.com/office/drawing/2014/chart" uri="{C3380CC4-5D6E-409C-BE32-E72D297353CC}">
              <c16:uniqueId val="{00000004-8E4E-4F84-8B3B-2E644701FB5F}"/>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AMBULANTE: broj pacijenata I-XII.</a:t>
            </a:r>
            <a:r>
              <a:rPr lang="hr-HR" baseline="0"/>
              <a:t> </a:t>
            </a:r>
            <a:r>
              <a:rPr lang="hr-HR"/>
              <a:t>mj.2022. i I-XII.</a:t>
            </a:r>
            <a:r>
              <a:rPr lang="hr-HR" baseline="0"/>
              <a:t> </a:t>
            </a:r>
            <a:r>
              <a:rPr lang="hr-HR"/>
              <a:t>mj.2023</a:t>
            </a:r>
            <a:r>
              <a:rPr lang="hr-HR" baseline="0"/>
              <a:t> (indeks: 90,5)</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solidFill>
                <a:schemeClr val="tx1"/>
              </a:solidFill>
            </a:ln>
            <a:effectLst/>
          </c:spPr>
          <c:invertIfNegative val="0"/>
          <c:dPt>
            <c:idx val="0"/>
            <c:invertIfNegative val="0"/>
            <c:bubble3D val="0"/>
            <c:spPr>
              <a:solidFill>
                <a:srgbClr val="00B0F0"/>
              </a:solidFill>
              <a:ln>
                <a:solidFill>
                  <a:schemeClr val="tx1"/>
                </a:solidFill>
              </a:ln>
              <a:effectLst/>
            </c:spPr>
            <c:extLst>
              <c:ext xmlns:c16="http://schemas.microsoft.com/office/drawing/2014/chart" uri="{C3380CC4-5D6E-409C-BE32-E72D297353CC}">
                <c16:uniqueId val="{00000001-583E-4559-8055-F0D7962BB07F}"/>
              </c:ext>
            </c:extLst>
          </c:dPt>
          <c:dPt>
            <c:idx val="1"/>
            <c:invertIfNegative val="0"/>
            <c:bubble3D val="0"/>
            <c:spPr>
              <a:solidFill>
                <a:srgbClr val="00FF00"/>
              </a:solidFill>
              <a:ln>
                <a:solidFill>
                  <a:schemeClr val="tx1"/>
                </a:solidFill>
              </a:ln>
              <a:effectLst/>
            </c:spPr>
            <c:extLst>
              <c:ext xmlns:c16="http://schemas.microsoft.com/office/drawing/2014/chart" uri="{C3380CC4-5D6E-409C-BE32-E72D297353CC}">
                <c16:uniqueId val="{00000003-583E-4559-8055-F0D7962BB0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i 2022_1-11 MJ AMBULANTE'!$D$23:$E$23</c:f>
              <c:strCache>
                <c:ptCount val="2"/>
                <c:pt idx="0">
                  <c:v>2023.:I-XII. mj;AMBULANTE- ukupno pacijenata UKUPNO</c:v>
                </c:pt>
                <c:pt idx="1">
                  <c:v>2024.:I-XII. mj;AMBULANTE : ukupno pacijenata</c:v>
                </c:pt>
              </c:strCache>
            </c:strRef>
          </c:cat>
          <c:val>
            <c:numRef>
              <c:f>'2021 i 2022_1-11 MJ AMBULANTE'!$D$24:$E$24</c:f>
              <c:numCache>
                <c:formatCode>General</c:formatCode>
                <c:ptCount val="2"/>
                <c:pt idx="0">
                  <c:v>17712</c:v>
                </c:pt>
                <c:pt idx="1">
                  <c:v>16312</c:v>
                </c:pt>
              </c:numCache>
            </c:numRef>
          </c:val>
          <c:extLst>
            <c:ext xmlns:c16="http://schemas.microsoft.com/office/drawing/2014/chart" uri="{C3380CC4-5D6E-409C-BE32-E72D297353CC}">
              <c16:uniqueId val="{00000004-583E-4559-8055-F0D7962BB07F}"/>
            </c:ext>
          </c:extLst>
        </c:ser>
        <c:dLbls>
          <c:showLegendKey val="0"/>
          <c:showVal val="0"/>
          <c:showCatName val="0"/>
          <c:showSerName val="0"/>
          <c:showPercent val="0"/>
          <c:showBubbleSize val="0"/>
        </c:dLbls>
        <c:gapWidth val="219"/>
        <c:overlap val="-27"/>
        <c:axId val="648336024"/>
        <c:axId val="648338976"/>
      </c:barChart>
      <c:catAx>
        <c:axId val="648336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48338976"/>
        <c:crosses val="autoZero"/>
        <c:auto val="1"/>
        <c:lblAlgn val="ctr"/>
        <c:lblOffset val="100"/>
        <c:noMultiLvlLbl val="0"/>
      </c:catAx>
      <c:valAx>
        <c:axId val="64833897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6483360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'2021 i 2022_1-11 MJ AMBULANTE'!$F$8</c:f>
              <c:strCache>
                <c:ptCount val="1"/>
                <c:pt idx="0">
                  <c:v>2023.god:I-XII.mj. UKUPNO PACIJENATA</c:v>
                </c:pt>
              </c:strCache>
            </c:strRef>
          </c:tx>
          <c:spPr>
            <a:solidFill>
              <a:schemeClr val="accent1"/>
            </a:solidFill>
            <a:ln>
              <a:solidFill>
                <a:schemeClr val="tx1"/>
              </a:solidFill>
            </a:ln>
            <a:effectLst/>
          </c:spPr>
          <c:invertIfNegative val="0"/>
          <c:dLbls>
            <c:dLbl>
              <c:idx val="0"/>
              <c:layout>
                <c:manualLayout>
                  <c:x val="-6.6934404283801874E-3"/>
                  <c:y val="-8.20008200082000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24-46A0-84A8-5ABE9CD02EEC}"/>
                </c:ext>
              </c:extLst>
            </c:dLbl>
            <c:dLbl>
              <c:idx val="1"/>
              <c:layout>
                <c:manualLayout>
                  <c:x val="-1.115573404730035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24-46A0-84A8-5ABE9CD02EEC}"/>
                </c:ext>
              </c:extLst>
            </c:dLbl>
            <c:dLbl>
              <c:idx val="2"/>
              <c:layout>
                <c:manualLayout>
                  <c:x val="-1.7849174475680501E-2"/>
                  <c:y val="-7.516655001045014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24-46A0-84A8-5ABE9CD02EEC}"/>
                </c:ext>
              </c:extLst>
            </c:dLbl>
            <c:dLbl>
              <c:idx val="3"/>
              <c:layout>
                <c:manualLayout>
                  <c:x val="-2.67737617135207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24-46A0-84A8-5ABE9CD02EEC}"/>
                </c:ext>
              </c:extLst>
            </c:dLbl>
            <c:dLbl>
              <c:idx val="8"/>
              <c:layout>
                <c:manualLayout>
                  <c:x val="-6.6934404283801874E-3"/>
                  <c:y val="-8.53606487409312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24-46A0-84A8-5ABE9CD02E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i 2022_1-11 MJ AMBULANTE'!$A$9:$A$18</c:f>
              <c:strCache>
                <c:ptCount val="10"/>
                <c:pt idx="0">
                  <c:v>DVOR</c:v>
                </c:pt>
                <c:pt idx="1">
                  <c:v>GLINA</c:v>
                </c:pt>
                <c:pt idx="2">
                  <c:v>KOSTAJNICA</c:v>
                </c:pt>
                <c:pt idx="3">
                  <c:v>KUTINA</c:v>
                </c:pt>
                <c:pt idx="4">
                  <c:v>NOVSKA</c:v>
                </c:pt>
                <c:pt idx="5">
                  <c:v>PETRINJA</c:v>
                </c:pt>
                <c:pt idx="6">
                  <c:v>POPOVAČA</c:v>
                </c:pt>
                <c:pt idx="7">
                  <c:v>SISAK</c:v>
                </c:pt>
                <c:pt idx="8">
                  <c:v>SUNJA</c:v>
                </c:pt>
                <c:pt idx="9">
                  <c:v>TOPUSKO</c:v>
                </c:pt>
              </c:strCache>
            </c:strRef>
          </c:cat>
          <c:val>
            <c:numRef>
              <c:f>'2021 i 2022_1-11 MJ AMBULANTE'!$F$9:$F$18</c:f>
              <c:numCache>
                <c:formatCode>General</c:formatCode>
                <c:ptCount val="10"/>
                <c:pt idx="0">
                  <c:v>320</c:v>
                </c:pt>
                <c:pt idx="1">
                  <c:v>1320</c:v>
                </c:pt>
                <c:pt idx="2">
                  <c:v>1234</c:v>
                </c:pt>
                <c:pt idx="3">
                  <c:v>4772</c:v>
                </c:pt>
                <c:pt idx="4">
                  <c:v>2775</c:v>
                </c:pt>
                <c:pt idx="5">
                  <c:v>2104</c:v>
                </c:pt>
                <c:pt idx="6">
                  <c:v>372</c:v>
                </c:pt>
                <c:pt idx="7">
                  <c:v>4461</c:v>
                </c:pt>
                <c:pt idx="8">
                  <c:v>187</c:v>
                </c:pt>
                <c:pt idx="9">
                  <c:v>167</c:v>
                </c:pt>
              </c:numCache>
            </c:numRef>
          </c:val>
          <c:extLst>
            <c:ext xmlns:c16="http://schemas.microsoft.com/office/drawing/2014/chart" uri="{C3380CC4-5D6E-409C-BE32-E72D297353CC}">
              <c16:uniqueId val="{00000005-8124-46A0-84A8-5ABE9CD02EEC}"/>
            </c:ext>
          </c:extLst>
        </c:ser>
        <c:ser>
          <c:idx val="1"/>
          <c:order val="1"/>
          <c:tx>
            <c:strRef>
              <c:f>'2021 i 2022_1-11 MJ AMBULANTE'!$N$8</c:f>
              <c:strCache>
                <c:ptCount val="1"/>
                <c:pt idx="0">
                  <c:v>2024.god:I-XII. mj. UKUPNO PACIJENATA</c:v>
                </c:pt>
              </c:strCache>
            </c:strRef>
          </c:tx>
          <c:spPr>
            <a:solidFill>
              <a:srgbClr val="00FF00"/>
            </a:solidFill>
            <a:ln>
              <a:solidFill>
                <a:schemeClr val="tx1"/>
              </a:solidFill>
            </a:ln>
            <a:effectLst/>
          </c:spPr>
          <c:invertIfNegative val="0"/>
          <c:dLbls>
            <c:dLbl>
              <c:idx val="4"/>
              <c:layout>
                <c:manualLayout>
                  <c:x val="0"/>
                  <c:y val="-2.0500205002050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124-46A0-84A8-5ABE9CD02EEC}"/>
                </c:ext>
              </c:extLst>
            </c:dLbl>
            <c:dLbl>
              <c:idx val="5"/>
              <c:layout>
                <c:manualLayout>
                  <c:x val="-2.2311468094600626E-3"/>
                  <c:y val="-1.230012300123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24-46A0-84A8-5ABE9CD02EEC}"/>
                </c:ext>
              </c:extLst>
            </c:dLbl>
            <c:dLbl>
              <c:idx val="6"/>
              <c:layout>
                <c:manualLayout>
                  <c:x val="1.5618027666220356E-2"/>
                  <c:y val="-4.2680324370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124-46A0-84A8-5ABE9CD02EEC}"/>
                </c:ext>
              </c:extLst>
            </c:dLbl>
            <c:dLbl>
              <c:idx val="9"/>
              <c:layout>
                <c:manualLayout>
                  <c:x val="1.3386880856760375E-2"/>
                  <c:y val="-1.70721297481861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124-46A0-84A8-5ABE9CD02E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i 2022_1-11 MJ AMBULANTE'!$A$9:$A$18</c:f>
              <c:strCache>
                <c:ptCount val="10"/>
                <c:pt idx="0">
                  <c:v>DVOR</c:v>
                </c:pt>
                <c:pt idx="1">
                  <c:v>GLINA</c:v>
                </c:pt>
                <c:pt idx="2">
                  <c:v>KOSTAJNICA</c:v>
                </c:pt>
                <c:pt idx="3">
                  <c:v>KUTINA</c:v>
                </c:pt>
                <c:pt idx="4">
                  <c:v>NOVSKA</c:v>
                </c:pt>
                <c:pt idx="5">
                  <c:v>PETRINJA</c:v>
                </c:pt>
                <c:pt idx="6">
                  <c:v>POPOVAČA</c:v>
                </c:pt>
                <c:pt idx="7">
                  <c:v>SISAK</c:v>
                </c:pt>
                <c:pt idx="8">
                  <c:v>SUNJA</c:v>
                </c:pt>
                <c:pt idx="9">
                  <c:v>TOPUSKO</c:v>
                </c:pt>
              </c:strCache>
            </c:strRef>
          </c:cat>
          <c:val>
            <c:numRef>
              <c:f>'2021 i 2022_1-11 MJ AMBULANTE'!$N$9:$N$18</c:f>
              <c:numCache>
                <c:formatCode>General</c:formatCode>
                <c:ptCount val="10"/>
                <c:pt idx="0">
                  <c:v>306</c:v>
                </c:pt>
                <c:pt idx="1">
                  <c:v>1593</c:v>
                </c:pt>
                <c:pt idx="2">
                  <c:v>1274</c:v>
                </c:pt>
                <c:pt idx="3">
                  <c:v>4747</c:v>
                </c:pt>
                <c:pt idx="4">
                  <c:v>2603</c:v>
                </c:pt>
                <c:pt idx="5">
                  <c:v>1729</c:v>
                </c:pt>
                <c:pt idx="6">
                  <c:v>456</c:v>
                </c:pt>
                <c:pt idx="7">
                  <c:v>3241</c:v>
                </c:pt>
                <c:pt idx="8">
                  <c:v>157</c:v>
                </c:pt>
                <c:pt idx="9">
                  <c:v>206</c:v>
                </c:pt>
              </c:numCache>
            </c:numRef>
          </c:val>
          <c:extLst>
            <c:ext xmlns:c16="http://schemas.microsoft.com/office/drawing/2014/chart" uri="{C3380CC4-5D6E-409C-BE32-E72D297353CC}">
              <c16:uniqueId val="{0000000A-8124-46A0-84A8-5ABE9CD02EEC}"/>
            </c:ext>
          </c:extLst>
        </c:ser>
        <c:dLbls>
          <c:showLegendKey val="0"/>
          <c:showVal val="0"/>
          <c:showCatName val="0"/>
          <c:showSerName val="0"/>
          <c:showPercent val="0"/>
          <c:showBubbleSize val="0"/>
        </c:dLbls>
        <c:gapWidth val="219"/>
        <c:overlap val="-27"/>
        <c:axId val="599996760"/>
        <c:axId val="599995448"/>
      </c:barChart>
      <c:catAx>
        <c:axId val="599996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9995448"/>
        <c:crosses val="autoZero"/>
        <c:auto val="1"/>
        <c:lblAlgn val="ctr"/>
        <c:lblOffset val="100"/>
        <c:noMultiLvlLbl val="0"/>
      </c:catAx>
      <c:valAx>
        <c:axId val="599995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99996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a:solidFill>
                <a:schemeClr val="tx1"/>
              </a:solidFill>
            </a:ln>
          </c:spPr>
          <c:dPt>
            <c:idx val="0"/>
            <c:bubble3D val="0"/>
            <c:spPr>
              <a:solidFill>
                <a:srgbClr val="FF5757"/>
              </a:solidFill>
              <a:ln w="25400">
                <a:solidFill>
                  <a:schemeClr val="tx1"/>
                </a:solidFill>
              </a:ln>
              <a:effectLst/>
              <a:sp3d contourW="25400">
                <a:contourClr>
                  <a:schemeClr val="tx1"/>
                </a:contourClr>
              </a:sp3d>
            </c:spPr>
            <c:extLst>
              <c:ext xmlns:c16="http://schemas.microsoft.com/office/drawing/2014/chart" uri="{C3380CC4-5D6E-409C-BE32-E72D297353CC}">
                <c16:uniqueId val="{00000001-5778-472C-8EA0-EE9E2A93C72C}"/>
              </c:ext>
            </c:extLst>
          </c:dPt>
          <c:dPt>
            <c:idx val="1"/>
            <c:bubble3D val="0"/>
            <c:explosion val="13"/>
            <c:spPr>
              <a:solidFill>
                <a:srgbClr val="FFFF00"/>
              </a:solidFill>
              <a:ln w="25400">
                <a:solidFill>
                  <a:schemeClr val="tx1"/>
                </a:solidFill>
              </a:ln>
              <a:effectLst/>
              <a:sp3d contourW="25400">
                <a:contourClr>
                  <a:schemeClr val="tx1"/>
                </a:contourClr>
              </a:sp3d>
            </c:spPr>
            <c:extLst>
              <c:ext xmlns:c16="http://schemas.microsoft.com/office/drawing/2014/chart" uri="{C3380CC4-5D6E-409C-BE32-E72D297353CC}">
                <c16:uniqueId val="{00000003-5778-472C-8EA0-EE9E2A93C72C}"/>
              </c:ext>
            </c:extLst>
          </c:dPt>
          <c:dPt>
            <c:idx val="2"/>
            <c:bubble3D val="0"/>
            <c:explosion val="15"/>
            <c:spPr>
              <a:solidFill>
                <a:srgbClr val="00FF00"/>
              </a:solidFill>
              <a:ln w="25400">
                <a:solidFill>
                  <a:schemeClr val="tx1"/>
                </a:solidFill>
              </a:ln>
              <a:effectLst/>
              <a:sp3d contourW="25400">
                <a:contourClr>
                  <a:schemeClr val="tx1"/>
                </a:contourClr>
              </a:sp3d>
            </c:spPr>
            <c:extLst>
              <c:ext xmlns:c16="http://schemas.microsoft.com/office/drawing/2014/chart" uri="{C3380CC4-5D6E-409C-BE32-E72D297353CC}">
                <c16:uniqueId val="{00000005-5778-472C-8EA0-EE9E2A93C72C}"/>
              </c:ext>
            </c:extLst>
          </c:dPt>
          <c:dPt>
            <c:idx val="3"/>
            <c:bubble3D val="0"/>
            <c:spPr>
              <a:solidFill>
                <a:schemeClr val="accent4"/>
              </a:solidFill>
              <a:ln w="25400">
                <a:solidFill>
                  <a:schemeClr val="tx1"/>
                </a:solidFill>
              </a:ln>
              <a:effectLst/>
              <a:sp3d contourW="25400">
                <a:contourClr>
                  <a:schemeClr val="tx1"/>
                </a:contourClr>
              </a:sp3d>
            </c:spPr>
            <c:extLst>
              <c:ext xmlns:c16="http://schemas.microsoft.com/office/drawing/2014/chart" uri="{C3380CC4-5D6E-409C-BE32-E72D297353CC}">
                <c16:uniqueId val="{00000007-5778-472C-8EA0-EE9E2A93C72C}"/>
              </c:ext>
            </c:extLst>
          </c:dPt>
          <c:dLbls>
            <c:dLbl>
              <c:idx val="3"/>
              <c:delete val="1"/>
              <c:extLst>
                <c:ext xmlns:c15="http://schemas.microsoft.com/office/drawing/2012/chart" uri="{CE6537A1-D6FC-4f65-9D91-7224C49458BB}"/>
                <c:ext xmlns:c16="http://schemas.microsoft.com/office/drawing/2014/chart" uri="{C3380CC4-5D6E-409C-BE32-E72D297353CC}">
                  <c16:uniqueId val="{00000007-5778-472C-8EA0-EE9E2A93C7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'2021 i 2022_1-11 MJ AMBULANTE'!$J$19:$M$19</c:f>
              <c:strCache>
                <c:ptCount val="4"/>
                <c:pt idx="0">
                  <c:v>CRVENO</c:v>
                </c:pt>
                <c:pt idx="1">
                  <c:v>Žuto</c:v>
                </c:pt>
                <c:pt idx="2">
                  <c:v>ZELENO</c:v>
                </c:pt>
                <c:pt idx="3">
                  <c:v>Neodabrano</c:v>
                </c:pt>
              </c:strCache>
            </c:strRef>
          </c:cat>
          <c:val>
            <c:numRef>
              <c:f>'2021 i 2022_1-11 MJ AMBULANTE'!$J$20:$M$20</c:f>
              <c:numCache>
                <c:formatCode>General</c:formatCode>
                <c:ptCount val="4"/>
                <c:pt idx="0">
                  <c:v>292</c:v>
                </c:pt>
                <c:pt idx="1">
                  <c:v>5743</c:v>
                </c:pt>
                <c:pt idx="2">
                  <c:v>10257</c:v>
                </c:pt>
                <c:pt idx="3">
                  <c:v>20</c:v>
                </c:pt>
              </c:numCache>
            </c:numRef>
          </c:val>
          <c:extLst>
            <c:ext xmlns:c16="http://schemas.microsoft.com/office/drawing/2014/chart" uri="{C3380CC4-5D6E-409C-BE32-E72D297353CC}">
              <c16:uniqueId val="{00000008-5778-472C-8EA0-EE9E2A93C72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436015981417975E-2"/>
          <c:y val="7.084661707403471E-2"/>
          <c:w val="0.92221394873276685"/>
          <c:h val="0.79782718446060341"/>
        </c:manualLayout>
      </c:layout>
      <c:barChart>
        <c:barDir val="col"/>
        <c:grouping val="clustered"/>
        <c:varyColors val="0"/>
        <c:ser>
          <c:idx val="4"/>
          <c:order val="4"/>
          <c:tx>
            <c:strRef>
              <c:f>'2022_1-1 MJ_INTERVENCIJE_TIMOVI'!$F$7</c:f>
              <c:strCache>
                <c:ptCount val="1"/>
                <c:pt idx="0">
                  <c:v>Ukupno</c:v>
                </c:pt>
              </c:strCache>
            </c:strRef>
          </c:tx>
          <c:spPr>
            <a:solidFill>
              <a:schemeClr val="bg1">
                <a:lumMod val="65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MJ_INTERVENCIJE_TIMOVI'!$A$8:$A$21</c:f>
              <c:strCache>
                <c:ptCount val="14"/>
                <c:pt idx="0">
                  <c:v>HHMS</c:v>
                </c:pt>
                <c:pt idx="1">
                  <c:v>DV_T2</c:v>
                </c:pt>
                <c:pt idx="2">
                  <c:v>GL_T1</c:v>
                </c:pt>
                <c:pt idx="3">
                  <c:v>KO-T1</c:v>
                </c:pt>
                <c:pt idx="4">
                  <c:v>KU_T2</c:v>
                </c:pt>
                <c:pt idx="5">
                  <c:v>KU</c:v>
                </c:pt>
                <c:pt idx="6">
                  <c:v>NO</c:v>
                </c:pt>
                <c:pt idx="7">
                  <c:v>PE</c:v>
                </c:pt>
                <c:pt idx="8">
                  <c:v>PO</c:v>
                </c:pt>
                <c:pt idx="9">
                  <c:v>SI_1_T1</c:v>
                </c:pt>
                <c:pt idx="10">
                  <c:v>SI_2_T1</c:v>
                </c:pt>
                <c:pt idx="11">
                  <c:v>SI_T2</c:v>
                </c:pt>
                <c:pt idx="12">
                  <c:v>SU</c:v>
                </c:pt>
                <c:pt idx="13">
                  <c:v>TO_T2</c:v>
                </c:pt>
              </c:strCache>
              <c:extLst/>
            </c:strRef>
          </c:cat>
          <c:val>
            <c:numRef>
              <c:f>'2022_1-1 MJ_INTERVENCIJE_TIMOVI'!$F$8:$F$21</c:f>
              <c:numCache>
                <c:formatCode>General</c:formatCode>
                <c:ptCount val="14"/>
                <c:pt idx="0">
                  <c:v>21</c:v>
                </c:pt>
                <c:pt idx="1">
                  <c:v>601</c:v>
                </c:pt>
                <c:pt idx="2">
                  <c:v>1266</c:v>
                </c:pt>
                <c:pt idx="3">
                  <c:v>887</c:v>
                </c:pt>
                <c:pt idx="4">
                  <c:v>1077</c:v>
                </c:pt>
                <c:pt idx="5">
                  <c:v>1417</c:v>
                </c:pt>
                <c:pt idx="6">
                  <c:v>1351</c:v>
                </c:pt>
                <c:pt idx="7">
                  <c:v>2210</c:v>
                </c:pt>
                <c:pt idx="8">
                  <c:v>1404</c:v>
                </c:pt>
                <c:pt idx="9">
                  <c:v>2552</c:v>
                </c:pt>
                <c:pt idx="10">
                  <c:v>2510</c:v>
                </c:pt>
                <c:pt idx="11">
                  <c:v>1981</c:v>
                </c:pt>
                <c:pt idx="12">
                  <c:v>995</c:v>
                </c:pt>
                <c:pt idx="13">
                  <c:v>994</c:v>
                </c:pt>
              </c:numCache>
              <c:extLst/>
            </c:numRef>
          </c:val>
          <c:extLst>
            <c:ext xmlns:c16="http://schemas.microsoft.com/office/drawing/2014/chart" uri="{C3380CC4-5D6E-409C-BE32-E72D297353CC}">
              <c16:uniqueId val="{00000000-5F4C-4275-9A8B-7B1ACD3E8A99}"/>
            </c:ext>
          </c:extLst>
        </c:ser>
        <c:dLbls>
          <c:showLegendKey val="0"/>
          <c:showVal val="0"/>
          <c:showCatName val="0"/>
          <c:showSerName val="0"/>
          <c:showPercent val="0"/>
          <c:showBubbleSize val="0"/>
        </c:dLbls>
        <c:gapWidth val="219"/>
        <c:overlap val="-27"/>
        <c:axId val="489682680"/>
        <c:axId val="489682024"/>
        <c:extLst>
          <c:ext xmlns:c15="http://schemas.microsoft.com/office/drawing/2012/chart" uri="{02D57815-91ED-43cb-92C2-25804820EDAC}">
            <c15:filteredBarSeries>
              <c15:ser>
                <c:idx val="0"/>
                <c:order val="0"/>
                <c:tx>
                  <c:strRef>
                    <c:extLst>
                      <c:ext uri="{02D57815-91ED-43cb-92C2-25804820EDAC}">
                        <c15:formulaRef>
                          <c15:sqref>'2022_1-1 MJ_INTERVENCIJE_TIMOVI'!$B$7</c15:sqref>
                        </c15:formulaRef>
                      </c:ext>
                    </c:extLst>
                    <c:strCache>
                      <c:ptCount val="1"/>
                      <c:pt idx="0">
                        <c:v>Greške</c:v>
                      </c:pt>
                    </c:strCache>
                  </c:strRef>
                </c:tx>
                <c:spPr>
                  <a:solidFill>
                    <a:schemeClr val="accent1"/>
                  </a:solidFill>
                  <a:ln>
                    <a:noFill/>
                  </a:ln>
                  <a:effectLst/>
                </c:spPr>
                <c:invertIfNegative val="0"/>
                <c:cat>
                  <c:strRef>
                    <c:extLst>
                      <c:ext uri="{02D57815-91ED-43cb-92C2-25804820EDAC}">
                        <c15:formulaRef>
                          <c15:sqref>'2022_1-1 MJ_INTERVENCIJE_TIMOVI'!$A$8:$A$21</c15:sqref>
                        </c15:formulaRef>
                      </c:ext>
                    </c:extLst>
                    <c:strCache>
                      <c:ptCount val="14"/>
                      <c:pt idx="0">
                        <c:v>HHMS</c:v>
                      </c:pt>
                      <c:pt idx="1">
                        <c:v>DV_T2</c:v>
                      </c:pt>
                      <c:pt idx="2">
                        <c:v>GL_T1</c:v>
                      </c:pt>
                      <c:pt idx="3">
                        <c:v>KO-T1</c:v>
                      </c:pt>
                      <c:pt idx="4">
                        <c:v>KU_T2</c:v>
                      </c:pt>
                      <c:pt idx="5">
                        <c:v>KU</c:v>
                      </c:pt>
                      <c:pt idx="6">
                        <c:v>NO</c:v>
                      </c:pt>
                      <c:pt idx="7">
                        <c:v>PE</c:v>
                      </c:pt>
                      <c:pt idx="8">
                        <c:v>PO</c:v>
                      </c:pt>
                      <c:pt idx="9">
                        <c:v>SI_1_T1</c:v>
                      </c:pt>
                      <c:pt idx="10">
                        <c:v>SI_2_T1</c:v>
                      </c:pt>
                      <c:pt idx="11">
                        <c:v>SI_T2</c:v>
                      </c:pt>
                      <c:pt idx="12">
                        <c:v>SU</c:v>
                      </c:pt>
                      <c:pt idx="13">
                        <c:v>TO_T2</c:v>
                      </c:pt>
                    </c:strCache>
                  </c:strRef>
                </c:cat>
                <c:val>
                  <c:numRef>
                    <c:extLst>
                      <c:ext uri="{02D57815-91ED-43cb-92C2-25804820EDAC}">
                        <c15:formulaRef>
                          <c15:sqref>'2022_1-1 MJ_INTERVENCIJE_TIMOVI'!$B$8:$B$21</c15:sqref>
                        </c15:formulaRef>
                      </c:ext>
                    </c:extLst>
                    <c:numCache>
                      <c:formatCode>General</c:formatCode>
                      <c:ptCount val="14"/>
                      <c:pt idx="1">
                        <c:v>0</c:v>
                      </c:pt>
                      <c:pt idx="2">
                        <c:v>0</c:v>
                      </c:pt>
                      <c:pt idx="3">
                        <c:v>0</c:v>
                      </c:pt>
                      <c:pt idx="4">
                        <c:v>0</c:v>
                      </c:pt>
                      <c:pt idx="5">
                        <c:v>0</c:v>
                      </c:pt>
                      <c:pt idx="6">
                        <c:v>0</c:v>
                      </c:pt>
                      <c:pt idx="7">
                        <c:v>0</c:v>
                      </c:pt>
                      <c:pt idx="8">
                        <c:v>0</c:v>
                      </c:pt>
                      <c:pt idx="9">
                        <c:v>0</c:v>
                      </c:pt>
                      <c:pt idx="10">
                        <c:v>0</c:v>
                      </c:pt>
                      <c:pt idx="11">
                        <c:v>0</c:v>
                      </c:pt>
                      <c:pt idx="12">
                        <c:v>0</c:v>
                      </c:pt>
                      <c:pt idx="13">
                        <c:v>0</c:v>
                      </c:pt>
                    </c:numCache>
                  </c:numRef>
                </c:val>
                <c:extLst>
                  <c:ext xmlns:c16="http://schemas.microsoft.com/office/drawing/2014/chart" uri="{C3380CC4-5D6E-409C-BE32-E72D297353CC}">
                    <c16:uniqueId val="{00000001-5F4C-4275-9A8B-7B1ACD3E8A9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'2022_1-1 MJ_INTERVENCIJE_TIMOVI'!$C$7</c15:sqref>
                        </c15:formulaRef>
                      </c:ext>
                    </c:extLst>
                    <c:strCache>
                      <c:ptCount val="1"/>
                      <c:pt idx="0">
                        <c:v>CRVENI</c:v>
                      </c:pt>
                    </c:strCache>
                  </c:strRef>
                </c:tx>
                <c:spPr>
                  <a:solidFill>
                    <a:srgbClr val="FF0000"/>
                  </a:solidFill>
                  <a:ln>
                    <a:solidFill>
                      <a:schemeClr val="tx1"/>
                    </a:solidFill>
                  </a:ln>
                  <a:effectLst/>
                </c:spPr>
                <c:invertIfNegative val="0"/>
                <c:cat>
                  <c:strRef>
                    <c:extLst xmlns:c15="http://schemas.microsoft.com/office/drawing/2012/chart">
                      <c:ext xmlns:c15="http://schemas.microsoft.com/office/drawing/2012/chart" uri="{02D57815-91ED-43cb-92C2-25804820EDAC}">
                        <c15:formulaRef>
                          <c15:sqref>'2022_1-1 MJ_INTERVENCIJE_TIMOVI'!$A$8:$A$21</c15:sqref>
                        </c15:formulaRef>
                      </c:ext>
                    </c:extLst>
                    <c:strCache>
                      <c:ptCount val="14"/>
                      <c:pt idx="0">
                        <c:v>HHMS</c:v>
                      </c:pt>
                      <c:pt idx="1">
                        <c:v>DV_T2</c:v>
                      </c:pt>
                      <c:pt idx="2">
                        <c:v>GL_T1</c:v>
                      </c:pt>
                      <c:pt idx="3">
                        <c:v>KO-T1</c:v>
                      </c:pt>
                      <c:pt idx="4">
                        <c:v>KU_T2</c:v>
                      </c:pt>
                      <c:pt idx="5">
                        <c:v>KU</c:v>
                      </c:pt>
                      <c:pt idx="6">
                        <c:v>NO</c:v>
                      </c:pt>
                      <c:pt idx="7">
                        <c:v>PE</c:v>
                      </c:pt>
                      <c:pt idx="8">
                        <c:v>PO</c:v>
                      </c:pt>
                      <c:pt idx="9">
                        <c:v>SI_1_T1</c:v>
                      </c:pt>
                      <c:pt idx="10">
                        <c:v>SI_2_T1</c:v>
                      </c:pt>
                      <c:pt idx="11">
                        <c:v>SI_T2</c:v>
                      </c:pt>
                      <c:pt idx="12">
                        <c:v>SU</c:v>
                      </c:pt>
                      <c:pt idx="13">
                        <c:v>TO_T2</c:v>
                      </c:pt>
                    </c:strCache>
                  </c:strRef>
                </c:cat>
                <c:val>
                  <c:numRef>
                    <c:extLst xmlns:c15="http://schemas.microsoft.com/office/drawing/2012/chart">
                      <c:ext xmlns:c15="http://schemas.microsoft.com/office/drawing/2012/chart" uri="{02D57815-91ED-43cb-92C2-25804820EDAC}">
                        <c15:formulaRef>
                          <c15:sqref>'2022_1-1 MJ_INTERVENCIJE_TIMOVI'!$C$8:$C$21</c15:sqref>
                        </c15:formulaRef>
                      </c:ext>
                    </c:extLst>
                    <c:numCache>
                      <c:formatCode>General</c:formatCode>
                      <c:ptCount val="14"/>
                      <c:pt idx="0">
                        <c:v>21</c:v>
                      </c:pt>
                      <c:pt idx="1">
                        <c:v>110</c:v>
                      </c:pt>
                      <c:pt idx="2">
                        <c:v>394</c:v>
                      </c:pt>
                      <c:pt idx="3">
                        <c:v>292</c:v>
                      </c:pt>
                      <c:pt idx="4">
                        <c:v>181</c:v>
                      </c:pt>
                      <c:pt idx="5">
                        <c:v>686</c:v>
                      </c:pt>
                      <c:pt idx="6">
                        <c:v>502</c:v>
                      </c:pt>
                      <c:pt idx="7">
                        <c:v>661</c:v>
                      </c:pt>
                      <c:pt idx="8">
                        <c:v>346</c:v>
                      </c:pt>
                      <c:pt idx="9">
                        <c:v>974</c:v>
                      </c:pt>
                      <c:pt idx="10">
                        <c:v>884</c:v>
                      </c:pt>
                      <c:pt idx="11">
                        <c:v>394</c:v>
                      </c:pt>
                      <c:pt idx="12">
                        <c:v>196</c:v>
                      </c:pt>
                      <c:pt idx="13">
                        <c:v>180</c:v>
                      </c:pt>
                    </c:numCache>
                  </c:numRef>
                </c:val>
                <c:extLst xmlns:c15="http://schemas.microsoft.com/office/drawing/2012/chart">
                  <c:ext xmlns:c16="http://schemas.microsoft.com/office/drawing/2014/chart" uri="{C3380CC4-5D6E-409C-BE32-E72D297353CC}">
                    <c16:uniqueId val="{00000002-5F4C-4275-9A8B-7B1ACD3E8A9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'2022_1-1 MJ_INTERVENCIJE_TIMOVI'!$D$7</c15:sqref>
                        </c15:formulaRef>
                      </c:ext>
                    </c:extLst>
                    <c:strCache>
                      <c:ptCount val="1"/>
                      <c:pt idx="0">
                        <c:v>ŽUTI</c:v>
                      </c:pt>
                    </c:strCache>
                  </c:strRef>
                </c:tx>
                <c:spPr>
                  <a:solidFill>
                    <a:schemeClr val="accent4">
                      <a:lumMod val="60000"/>
                      <a:lumOff val="40000"/>
                    </a:schemeClr>
                  </a:solidFill>
                  <a:ln>
                    <a:solidFill>
                      <a:schemeClr val="tx1"/>
                    </a:solidFill>
                  </a:ln>
                  <a:effectLst/>
                </c:spPr>
                <c:invertIfNegative val="0"/>
                <c:cat>
                  <c:strRef>
                    <c:extLst xmlns:c15="http://schemas.microsoft.com/office/drawing/2012/chart">
                      <c:ext xmlns:c15="http://schemas.microsoft.com/office/drawing/2012/chart" uri="{02D57815-91ED-43cb-92C2-25804820EDAC}">
                        <c15:formulaRef>
                          <c15:sqref>'2022_1-1 MJ_INTERVENCIJE_TIMOVI'!$A$8:$A$21</c15:sqref>
                        </c15:formulaRef>
                      </c:ext>
                    </c:extLst>
                    <c:strCache>
                      <c:ptCount val="14"/>
                      <c:pt idx="0">
                        <c:v>HHMS</c:v>
                      </c:pt>
                      <c:pt idx="1">
                        <c:v>DV_T2</c:v>
                      </c:pt>
                      <c:pt idx="2">
                        <c:v>GL_T1</c:v>
                      </c:pt>
                      <c:pt idx="3">
                        <c:v>KO-T1</c:v>
                      </c:pt>
                      <c:pt idx="4">
                        <c:v>KU_T2</c:v>
                      </c:pt>
                      <c:pt idx="5">
                        <c:v>KU</c:v>
                      </c:pt>
                      <c:pt idx="6">
                        <c:v>NO</c:v>
                      </c:pt>
                      <c:pt idx="7">
                        <c:v>PE</c:v>
                      </c:pt>
                      <c:pt idx="8">
                        <c:v>PO</c:v>
                      </c:pt>
                      <c:pt idx="9">
                        <c:v>SI_1_T1</c:v>
                      </c:pt>
                      <c:pt idx="10">
                        <c:v>SI_2_T1</c:v>
                      </c:pt>
                      <c:pt idx="11">
                        <c:v>SI_T2</c:v>
                      </c:pt>
                      <c:pt idx="12">
                        <c:v>SU</c:v>
                      </c:pt>
                      <c:pt idx="13">
                        <c:v>TO_T2</c:v>
                      </c:pt>
                    </c:strCache>
                  </c:strRef>
                </c:cat>
                <c:val>
                  <c:numRef>
                    <c:extLst xmlns:c15="http://schemas.microsoft.com/office/drawing/2012/chart">
                      <c:ext xmlns:c15="http://schemas.microsoft.com/office/drawing/2012/chart" uri="{02D57815-91ED-43cb-92C2-25804820EDAC}">
                        <c15:formulaRef>
                          <c15:sqref>'2022_1-1 MJ_INTERVENCIJE_TIMOVI'!$D$8:$D$21</c15:sqref>
                        </c15:formulaRef>
                      </c:ext>
                    </c:extLst>
                    <c:numCache>
                      <c:formatCode>General</c:formatCode>
                      <c:ptCount val="14"/>
                      <c:pt idx="1">
                        <c:v>457</c:v>
                      </c:pt>
                      <c:pt idx="2">
                        <c:v>796</c:v>
                      </c:pt>
                      <c:pt idx="3">
                        <c:v>541</c:v>
                      </c:pt>
                      <c:pt idx="4">
                        <c:v>874</c:v>
                      </c:pt>
                      <c:pt idx="5">
                        <c:v>699</c:v>
                      </c:pt>
                      <c:pt idx="6">
                        <c:v>744</c:v>
                      </c:pt>
                      <c:pt idx="7">
                        <c:v>1491</c:v>
                      </c:pt>
                      <c:pt idx="8">
                        <c:v>1035</c:v>
                      </c:pt>
                      <c:pt idx="9">
                        <c:v>1493</c:v>
                      </c:pt>
                      <c:pt idx="10">
                        <c:v>1533</c:v>
                      </c:pt>
                      <c:pt idx="11">
                        <c:v>1462</c:v>
                      </c:pt>
                      <c:pt idx="12">
                        <c:v>758</c:v>
                      </c:pt>
                      <c:pt idx="13">
                        <c:v>750</c:v>
                      </c:pt>
                    </c:numCache>
                  </c:numRef>
                </c:val>
                <c:extLst xmlns:c15="http://schemas.microsoft.com/office/drawing/2012/chart">
                  <c:ext xmlns:c16="http://schemas.microsoft.com/office/drawing/2014/chart" uri="{C3380CC4-5D6E-409C-BE32-E72D297353CC}">
                    <c16:uniqueId val="{00000003-5F4C-4275-9A8B-7B1ACD3E8A99}"/>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'2022_1-1 MJ_INTERVENCIJE_TIMOVI'!$E$7</c15:sqref>
                        </c15:formulaRef>
                      </c:ext>
                    </c:extLst>
                    <c:strCache>
                      <c:ptCount val="1"/>
                      <c:pt idx="0">
                        <c:v>ZELENI</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'2022_1-1 MJ_INTERVENCIJE_TIMOVI'!$A$8:$A$21</c15:sqref>
                        </c15:formulaRef>
                      </c:ext>
                    </c:extLst>
                    <c:strCache>
                      <c:ptCount val="14"/>
                      <c:pt idx="0">
                        <c:v>HHMS</c:v>
                      </c:pt>
                      <c:pt idx="1">
                        <c:v>DV_T2</c:v>
                      </c:pt>
                      <c:pt idx="2">
                        <c:v>GL_T1</c:v>
                      </c:pt>
                      <c:pt idx="3">
                        <c:v>KO-T1</c:v>
                      </c:pt>
                      <c:pt idx="4">
                        <c:v>KU_T2</c:v>
                      </c:pt>
                      <c:pt idx="5">
                        <c:v>KU</c:v>
                      </c:pt>
                      <c:pt idx="6">
                        <c:v>NO</c:v>
                      </c:pt>
                      <c:pt idx="7">
                        <c:v>PE</c:v>
                      </c:pt>
                      <c:pt idx="8">
                        <c:v>PO</c:v>
                      </c:pt>
                      <c:pt idx="9">
                        <c:v>SI_1_T1</c:v>
                      </c:pt>
                      <c:pt idx="10">
                        <c:v>SI_2_T1</c:v>
                      </c:pt>
                      <c:pt idx="11">
                        <c:v>SI_T2</c:v>
                      </c:pt>
                      <c:pt idx="12">
                        <c:v>SU</c:v>
                      </c:pt>
                      <c:pt idx="13">
                        <c:v>TO_T2</c:v>
                      </c:pt>
                    </c:strCache>
                  </c:strRef>
                </c:cat>
                <c:val>
                  <c:numRef>
                    <c:extLst xmlns:c15="http://schemas.microsoft.com/office/drawing/2012/chart">
                      <c:ext xmlns:c15="http://schemas.microsoft.com/office/drawing/2012/chart" uri="{02D57815-91ED-43cb-92C2-25804820EDAC}">
                        <c15:formulaRef>
                          <c15:sqref>'2022_1-1 MJ_INTERVENCIJE_TIMOVI'!$E$8:$E$21</c15:sqref>
                        </c15:formulaRef>
                      </c:ext>
                    </c:extLst>
                    <c:numCache>
                      <c:formatCode>General</c:formatCode>
                      <c:ptCount val="14"/>
                      <c:pt idx="1">
                        <c:v>34</c:v>
                      </c:pt>
                      <c:pt idx="2">
                        <c:v>76</c:v>
                      </c:pt>
                      <c:pt idx="3">
                        <c:v>54</c:v>
                      </c:pt>
                      <c:pt idx="4">
                        <c:v>22</c:v>
                      </c:pt>
                      <c:pt idx="5">
                        <c:v>32</c:v>
                      </c:pt>
                      <c:pt idx="6">
                        <c:v>105</c:v>
                      </c:pt>
                      <c:pt idx="7">
                        <c:v>58</c:v>
                      </c:pt>
                      <c:pt idx="8">
                        <c:v>23</c:v>
                      </c:pt>
                      <c:pt idx="9">
                        <c:v>85</c:v>
                      </c:pt>
                      <c:pt idx="10">
                        <c:v>93</c:v>
                      </c:pt>
                      <c:pt idx="11">
                        <c:v>125</c:v>
                      </c:pt>
                      <c:pt idx="12">
                        <c:v>41</c:v>
                      </c:pt>
                      <c:pt idx="13">
                        <c:v>64</c:v>
                      </c:pt>
                    </c:numCache>
                  </c:numRef>
                </c:val>
                <c:extLst xmlns:c15="http://schemas.microsoft.com/office/drawing/2012/chart">
                  <c:ext xmlns:c16="http://schemas.microsoft.com/office/drawing/2014/chart" uri="{C3380CC4-5D6E-409C-BE32-E72D297353CC}">
                    <c16:uniqueId val="{00000004-5F4C-4275-9A8B-7B1ACD3E8A99}"/>
                  </c:ext>
                </c:extLst>
              </c15:ser>
            </c15:filteredBarSeries>
          </c:ext>
        </c:extLst>
      </c:barChart>
      <c:catAx>
        <c:axId val="489682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89682024"/>
        <c:crosses val="autoZero"/>
        <c:auto val="1"/>
        <c:lblAlgn val="ctr"/>
        <c:lblOffset val="100"/>
        <c:noMultiLvlLbl val="0"/>
      </c:catAx>
      <c:valAx>
        <c:axId val="489682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89682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I-XII. mj</a:t>
            </a:r>
            <a:r>
              <a:rPr lang="hr-HR" baseline="0"/>
              <a:t> 2024.god: INTERVENCIJE PO TIMOVIMA I KRITERIJIMA (N: 19266)</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tx>
            <c:strRef>
              <c:f>'2022_1-1 MJ_INTERVENCIJE_TIMOVI'!$C$7</c:f>
              <c:strCache>
                <c:ptCount val="1"/>
                <c:pt idx="0">
                  <c:v>CRVENI</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MJ_INTERVENCIJE_TIMOVI'!$A$9:$A$21</c:f>
              <c:strCache>
                <c:ptCount val="13"/>
                <c:pt idx="0">
                  <c:v>DV_T2</c:v>
                </c:pt>
                <c:pt idx="1">
                  <c:v>GL_T1</c:v>
                </c:pt>
                <c:pt idx="2">
                  <c:v>KO-T1</c:v>
                </c:pt>
                <c:pt idx="3">
                  <c:v>KU_T2</c:v>
                </c:pt>
                <c:pt idx="4">
                  <c:v>KU</c:v>
                </c:pt>
                <c:pt idx="5">
                  <c:v>NO</c:v>
                </c:pt>
                <c:pt idx="6">
                  <c:v>PE</c:v>
                </c:pt>
                <c:pt idx="7">
                  <c:v>PO</c:v>
                </c:pt>
                <c:pt idx="8">
                  <c:v>SI_1_T1</c:v>
                </c:pt>
                <c:pt idx="9">
                  <c:v>SI_2_T1</c:v>
                </c:pt>
                <c:pt idx="10">
                  <c:v>SI_T2</c:v>
                </c:pt>
                <c:pt idx="11">
                  <c:v>SU</c:v>
                </c:pt>
                <c:pt idx="12">
                  <c:v>TO_T2</c:v>
                </c:pt>
              </c:strCache>
              <c:extLst/>
            </c:strRef>
          </c:cat>
          <c:val>
            <c:numRef>
              <c:f>'2022_1-1 MJ_INTERVENCIJE_TIMOVI'!$C$9:$C$21</c:f>
              <c:numCache>
                <c:formatCode>General</c:formatCode>
                <c:ptCount val="13"/>
                <c:pt idx="0">
                  <c:v>110</c:v>
                </c:pt>
                <c:pt idx="1">
                  <c:v>394</c:v>
                </c:pt>
                <c:pt idx="2">
                  <c:v>292</c:v>
                </c:pt>
                <c:pt idx="3">
                  <c:v>181</c:v>
                </c:pt>
                <c:pt idx="4">
                  <c:v>686</c:v>
                </c:pt>
                <c:pt idx="5">
                  <c:v>502</c:v>
                </c:pt>
                <c:pt idx="6">
                  <c:v>661</c:v>
                </c:pt>
                <c:pt idx="7">
                  <c:v>346</c:v>
                </c:pt>
                <c:pt idx="8">
                  <c:v>974</c:v>
                </c:pt>
                <c:pt idx="9">
                  <c:v>884</c:v>
                </c:pt>
                <c:pt idx="10">
                  <c:v>394</c:v>
                </c:pt>
                <c:pt idx="11">
                  <c:v>196</c:v>
                </c:pt>
                <c:pt idx="12">
                  <c:v>180</c:v>
                </c:pt>
              </c:numCache>
              <c:extLst/>
            </c:numRef>
          </c:val>
          <c:extLst>
            <c:ext xmlns:c16="http://schemas.microsoft.com/office/drawing/2014/chart" uri="{C3380CC4-5D6E-409C-BE32-E72D297353CC}">
              <c16:uniqueId val="{00000000-99E2-445B-8370-5E0F2D7B2ED9}"/>
            </c:ext>
          </c:extLst>
        </c:ser>
        <c:ser>
          <c:idx val="2"/>
          <c:order val="2"/>
          <c:tx>
            <c:strRef>
              <c:f>'2022_1-1 MJ_INTERVENCIJE_TIMOVI'!$D$7</c:f>
              <c:strCache>
                <c:ptCount val="1"/>
                <c:pt idx="0">
                  <c:v>ŽUTI</c:v>
                </c:pt>
              </c:strCache>
            </c:strRef>
          </c:tx>
          <c:spPr>
            <a:solidFill>
              <a:schemeClr val="accent4">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MJ_INTERVENCIJE_TIMOVI'!$A$9:$A$21</c:f>
              <c:strCache>
                <c:ptCount val="13"/>
                <c:pt idx="0">
                  <c:v>DV_T2</c:v>
                </c:pt>
                <c:pt idx="1">
                  <c:v>GL_T1</c:v>
                </c:pt>
                <c:pt idx="2">
                  <c:v>KO-T1</c:v>
                </c:pt>
                <c:pt idx="3">
                  <c:v>KU_T2</c:v>
                </c:pt>
                <c:pt idx="4">
                  <c:v>KU</c:v>
                </c:pt>
                <c:pt idx="5">
                  <c:v>NO</c:v>
                </c:pt>
                <c:pt idx="6">
                  <c:v>PE</c:v>
                </c:pt>
                <c:pt idx="7">
                  <c:v>PO</c:v>
                </c:pt>
                <c:pt idx="8">
                  <c:v>SI_1_T1</c:v>
                </c:pt>
                <c:pt idx="9">
                  <c:v>SI_2_T1</c:v>
                </c:pt>
                <c:pt idx="10">
                  <c:v>SI_T2</c:v>
                </c:pt>
                <c:pt idx="11">
                  <c:v>SU</c:v>
                </c:pt>
                <c:pt idx="12">
                  <c:v>TO_T2</c:v>
                </c:pt>
              </c:strCache>
              <c:extLst/>
            </c:strRef>
          </c:cat>
          <c:val>
            <c:numRef>
              <c:f>'2022_1-1 MJ_INTERVENCIJE_TIMOVI'!$D$9:$D$21</c:f>
              <c:numCache>
                <c:formatCode>General</c:formatCode>
                <c:ptCount val="13"/>
                <c:pt idx="0">
                  <c:v>457</c:v>
                </c:pt>
                <c:pt idx="1">
                  <c:v>796</c:v>
                </c:pt>
                <c:pt idx="2">
                  <c:v>541</c:v>
                </c:pt>
                <c:pt idx="3">
                  <c:v>874</c:v>
                </c:pt>
                <c:pt idx="4">
                  <c:v>699</c:v>
                </c:pt>
                <c:pt idx="5">
                  <c:v>744</c:v>
                </c:pt>
                <c:pt idx="6">
                  <c:v>1491</c:v>
                </c:pt>
                <c:pt idx="7">
                  <c:v>1035</c:v>
                </c:pt>
                <c:pt idx="8">
                  <c:v>1493</c:v>
                </c:pt>
                <c:pt idx="9">
                  <c:v>1533</c:v>
                </c:pt>
                <c:pt idx="10">
                  <c:v>1462</c:v>
                </c:pt>
                <c:pt idx="11">
                  <c:v>758</c:v>
                </c:pt>
                <c:pt idx="12">
                  <c:v>750</c:v>
                </c:pt>
              </c:numCache>
              <c:extLst/>
            </c:numRef>
          </c:val>
          <c:extLst>
            <c:ext xmlns:c16="http://schemas.microsoft.com/office/drawing/2014/chart" uri="{C3380CC4-5D6E-409C-BE32-E72D297353CC}">
              <c16:uniqueId val="{00000001-99E2-445B-8370-5E0F2D7B2ED9}"/>
            </c:ext>
          </c:extLst>
        </c:ser>
        <c:ser>
          <c:idx val="3"/>
          <c:order val="3"/>
          <c:tx>
            <c:strRef>
              <c:f>'2022_1-1 MJ_INTERVENCIJE_TIMOVI'!$E$7</c:f>
              <c:strCache>
                <c:ptCount val="1"/>
                <c:pt idx="0">
                  <c:v>ZELENI</c:v>
                </c:pt>
              </c:strCache>
            </c:strRef>
          </c:tx>
          <c:spPr>
            <a:solidFill>
              <a:srgbClr val="00FF00"/>
            </a:solidFill>
            <a:ln>
              <a:solidFill>
                <a:schemeClr val="tx1"/>
              </a:solidFill>
            </a:ln>
            <a:effectLst/>
          </c:spPr>
          <c:invertIfNegative val="0"/>
          <c:cat>
            <c:strRef>
              <c:f>'2022_1-1 MJ_INTERVENCIJE_TIMOVI'!$A$9:$A$21</c:f>
              <c:strCache>
                <c:ptCount val="13"/>
                <c:pt idx="0">
                  <c:v>DV_T2</c:v>
                </c:pt>
                <c:pt idx="1">
                  <c:v>GL_T1</c:v>
                </c:pt>
                <c:pt idx="2">
                  <c:v>KO-T1</c:v>
                </c:pt>
                <c:pt idx="3">
                  <c:v>KU_T2</c:v>
                </c:pt>
                <c:pt idx="4">
                  <c:v>KU</c:v>
                </c:pt>
                <c:pt idx="5">
                  <c:v>NO</c:v>
                </c:pt>
                <c:pt idx="6">
                  <c:v>PE</c:v>
                </c:pt>
                <c:pt idx="7">
                  <c:v>PO</c:v>
                </c:pt>
                <c:pt idx="8">
                  <c:v>SI_1_T1</c:v>
                </c:pt>
                <c:pt idx="9">
                  <c:v>SI_2_T1</c:v>
                </c:pt>
                <c:pt idx="10">
                  <c:v>SI_T2</c:v>
                </c:pt>
                <c:pt idx="11">
                  <c:v>SU</c:v>
                </c:pt>
                <c:pt idx="12">
                  <c:v>TO_T2</c:v>
                </c:pt>
              </c:strCache>
              <c:extLst/>
            </c:strRef>
          </c:cat>
          <c:val>
            <c:numRef>
              <c:f>'2022_1-1 MJ_INTERVENCIJE_TIMOVI'!$E$9:$E$21</c:f>
              <c:numCache>
                <c:formatCode>General</c:formatCode>
                <c:ptCount val="13"/>
                <c:pt idx="0">
                  <c:v>34</c:v>
                </c:pt>
                <c:pt idx="1">
                  <c:v>76</c:v>
                </c:pt>
                <c:pt idx="2">
                  <c:v>54</c:v>
                </c:pt>
                <c:pt idx="3">
                  <c:v>22</c:v>
                </c:pt>
                <c:pt idx="4">
                  <c:v>32</c:v>
                </c:pt>
                <c:pt idx="5">
                  <c:v>105</c:v>
                </c:pt>
                <c:pt idx="6">
                  <c:v>58</c:v>
                </c:pt>
                <c:pt idx="7">
                  <c:v>23</c:v>
                </c:pt>
                <c:pt idx="8">
                  <c:v>85</c:v>
                </c:pt>
                <c:pt idx="9">
                  <c:v>93</c:v>
                </c:pt>
                <c:pt idx="10">
                  <c:v>125</c:v>
                </c:pt>
                <c:pt idx="11">
                  <c:v>41</c:v>
                </c:pt>
                <c:pt idx="12">
                  <c:v>64</c:v>
                </c:pt>
              </c:numCache>
              <c:extLst/>
            </c:numRef>
          </c:val>
          <c:extLst>
            <c:ext xmlns:c16="http://schemas.microsoft.com/office/drawing/2014/chart" uri="{C3380CC4-5D6E-409C-BE32-E72D297353CC}">
              <c16:uniqueId val="{00000002-99E2-445B-8370-5E0F2D7B2ED9}"/>
            </c:ext>
          </c:extLst>
        </c:ser>
        <c:dLbls>
          <c:showLegendKey val="0"/>
          <c:showVal val="0"/>
          <c:showCatName val="0"/>
          <c:showSerName val="0"/>
          <c:showPercent val="0"/>
          <c:showBubbleSize val="0"/>
        </c:dLbls>
        <c:gapWidth val="219"/>
        <c:overlap val="-27"/>
        <c:axId val="489682680"/>
        <c:axId val="489682024"/>
        <c:extLst>
          <c:ext xmlns:c15="http://schemas.microsoft.com/office/drawing/2012/chart" uri="{02D57815-91ED-43cb-92C2-25804820EDAC}">
            <c15:filteredBarSeries>
              <c15:ser>
                <c:idx val="0"/>
                <c:order val="0"/>
                <c:tx>
                  <c:strRef>
                    <c:extLst>
                      <c:ext uri="{02D57815-91ED-43cb-92C2-25804820EDAC}">
                        <c15:formulaRef>
                          <c15:sqref>'2022_1-1 MJ_INTERVENCIJE_TIMOVI'!$B$7</c15:sqref>
                        </c15:formulaRef>
                      </c:ext>
                    </c:extLst>
                    <c:strCache>
                      <c:ptCount val="1"/>
                      <c:pt idx="0">
                        <c:v>Greške</c:v>
                      </c:pt>
                    </c:strCache>
                  </c:strRef>
                </c:tx>
                <c:spPr>
                  <a:solidFill>
                    <a:schemeClr val="accent1"/>
                  </a:solidFill>
                  <a:ln>
                    <a:noFill/>
                  </a:ln>
                  <a:effectLst/>
                </c:spPr>
                <c:invertIfNegative val="0"/>
                <c:cat>
                  <c:strRef>
                    <c:extLst>
                      <c:ext uri="{02D57815-91ED-43cb-92C2-25804820EDAC}">
                        <c15:formulaRef>
                          <c15:sqref>'2022_1-1 MJ_INTERVENCIJE_TIMOVI'!$A$9:$A$21</c15:sqref>
                        </c15:formulaRef>
                      </c:ext>
                    </c:extLst>
                    <c:strCache>
                      <c:ptCount val="13"/>
                      <c:pt idx="0">
                        <c:v>DV_T2</c:v>
                      </c:pt>
                      <c:pt idx="1">
                        <c:v>GL_T1</c:v>
                      </c:pt>
                      <c:pt idx="2">
                        <c:v>KO-T1</c:v>
                      </c:pt>
                      <c:pt idx="3">
                        <c:v>KU_T2</c:v>
                      </c:pt>
                      <c:pt idx="4">
                        <c:v>KU</c:v>
                      </c:pt>
                      <c:pt idx="5">
                        <c:v>NO</c:v>
                      </c:pt>
                      <c:pt idx="6">
                        <c:v>PE</c:v>
                      </c:pt>
                      <c:pt idx="7">
                        <c:v>PO</c:v>
                      </c:pt>
                      <c:pt idx="8">
                        <c:v>SI_1_T1</c:v>
                      </c:pt>
                      <c:pt idx="9">
                        <c:v>SI_2_T1</c:v>
                      </c:pt>
                      <c:pt idx="10">
                        <c:v>SI_T2</c:v>
                      </c:pt>
                      <c:pt idx="11">
                        <c:v>SU</c:v>
                      </c:pt>
                      <c:pt idx="12">
                        <c:v>TO_T2</c:v>
                      </c:pt>
                    </c:strCache>
                  </c:strRef>
                </c:cat>
                <c:val>
                  <c:numRef>
                    <c:extLst>
                      <c:ext uri="{02D57815-91ED-43cb-92C2-25804820EDAC}">
                        <c15:formulaRef>
                          <c15:sqref>'2022_1-1 MJ_INTERVENCIJE_TIMOVI'!$B$9:$B$21</c15:sqref>
                        </c15:formulaRef>
                      </c:ext>
                    </c:extLst>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3-99E2-445B-8370-5E0F2D7B2ED9}"/>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'2022_1-1 MJ_INTERVENCIJE_TIMOVI'!$F$7</c15:sqref>
                        </c15:formulaRef>
                      </c:ext>
                    </c:extLst>
                    <c:strCache>
                      <c:ptCount val="1"/>
                      <c:pt idx="0">
                        <c:v>Ukupno</c:v>
                      </c:pt>
                    </c:strCache>
                  </c:strRef>
                </c:tx>
                <c:spPr>
                  <a:solidFill>
                    <a:schemeClr val="bg1">
                      <a:lumMod val="65000"/>
                    </a:schemeClr>
                  </a:solidFill>
                  <a:ln>
                    <a:solidFill>
                      <a:schemeClr val="tx1"/>
                    </a:solidFill>
                  </a:ln>
                  <a:effectLst/>
                </c:spPr>
                <c:invertIfNegative val="0"/>
                <c:cat>
                  <c:strRef>
                    <c:extLst xmlns:c15="http://schemas.microsoft.com/office/drawing/2012/chart">
                      <c:ext xmlns:c15="http://schemas.microsoft.com/office/drawing/2012/chart" uri="{02D57815-91ED-43cb-92C2-25804820EDAC}">
                        <c15:formulaRef>
                          <c15:sqref>'2022_1-1 MJ_INTERVENCIJE_TIMOVI'!$A$9:$A$21</c15:sqref>
                        </c15:formulaRef>
                      </c:ext>
                    </c:extLst>
                    <c:strCache>
                      <c:ptCount val="13"/>
                      <c:pt idx="0">
                        <c:v>DV_T2</c:v>
                      </c:pt>
                      <c:pt idx="1">
                        <c:v>GL_T1</c:v>
                      </c:pt>
                      <c:pt idx="2">
                        <c:v>KO-T1</c:v>
                      </c:pt>
                      <c:pt idx="3">
                        <c:v>KU_T2</c:v>
                      </c:pt>
                      <c:pt idx="4">
                        <c:v>KU</c:v>
                      </c:pt>
                      <c:pt idx="5">
                        <c:v>NO</c:v>
                      </c:pt>
                      <c:pt idx="6">
                        <c:v>PE</c:v>
                      </c:pt>
                      <c:pt idx="7">
                        <c:v>PO</c:v>
                      </c:pt>
                      <c:pt idx="8">
                        <c:v>SI_1_T1</c:v>
                      </c:pt>
                      <c:pt idx="9">
                        <c:v>SI_2_T1</c:v>
                      </c:pt>
                      <c:pt idx="10">
                        <c:v>SI_T2</c:v>
                      </c:pt>
                      <c:pt idx="11">
                        <c:v>SU</c:v>
                      </c:pt>
                      <c:pt idx="12">
                        <c:v>TO_T2</c:v>
                      </c:pt>
                    </c:strCache>
                  </c:strRef>
                </c:cat>
                <c:val>
                  <c:numRef>
                    <c:extLst xmlns:c15="http://schemas.microsoft.com/office/drawing/2012/chart">
                      <c:ext xmlns:c15="http://schemas.microsoft.com/office/drawing/2012/chart" uri="{02D57815-91ED-43cb-92C2-25804820EDAC}">
                        <c15:formulaRef>
                          <c15:sqref>'2022_1-1 MJ_INTERVENCIJE_TIMOVI'!$F$9:$F$21</c15:sqref>
                        </c15:formulaRef>
                      </c:ext>
                    </c:extLst>
                    <c:numCache>
                      <c:formatCode>General</c:formatCode>
                      <c:ptCount val="13"/>
                      <c:pt idx="0">
                        <c:v>601</c:v>
                      </c:pt>
                      <c:pt idx="1">
                        <c:v>1266</c:v>
                      </c:pt>
                      <c:pt idx="2">
                        <c:v>887</c:v>
                      </c:pt>
                      <c:pt idx="3">
                        <c:v>1077</c:v>
                      </c:pt>
                      <c:pt idx="4">
                        <c:v>1417</c:v>
                      </c:pt>
                      <c:pt idx="5">
                        <c:v>1351</c:v>
                      </c:pt>
                      <c:pt idx="6">
                        <c:v>2210</c:v>
                      </c:pt>
                      <c:pt idx="7">
                        <c:v>1404</c:v>
                      </c:pt>
                      <c:pt idx="8">
                        <c:v>2552</c:v>
                      </c:pt>
                      <c:pt idx="9">
                        <c:v>2510</c:v>
                      </c:pt>
                      <c:pt idx="10">
                        <c:v>1981</c:v>
                      </c:pt>
                      <c:pt idx="11">
                        <c:v>995</c:v>
                      </c:pt>
                      <c:pt idx="12">
                        <c:v>994</c:v>
                      </c:pt>
                    </c:numCache>
                  </c:numRef>
                </c:val>
                <c:extLst xmlns:c15="http://schemas.microsoft.com/office/drawing/2012/chart">
                  <c:ext xmlns:c16="http://schemas.microsoft.com/office/drawing/2014/chart" uri="{C3380CC4-5D6E-409C-BE32-E72D297353CC}">
                    <c16:uniqueId val="{00000004-99E2-445B-8370-5E0F2D7B2ED9}"/>
                  </c:ext>
                </c:extLst>
              </c15:ser>
            </c15:filteredBarSeries>
          </c:ext>
        </c:extLst>
      </c:barChart>
      <c:catAx>
        <c:axId val="489682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89682024"/>
        <c:crosses val="autoZero"/>
        <c:auto val="1"/>
        <c:lblAlgn val="ctr"/>
        <c:lblOffset val="100"/>
        <c:noMultiLvlLbl val="0"/>
      </c:catAx>
      <c:valAx>
        <c:axId val="489682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89682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INTERVENCIJE: I-XII.</a:t>
            </a:r>
            <a:r>
              <a:rPr lang="hr-HR" baseline="0"/>
              <a:t> </a:t>
            </a:r>
            <a:r>
              <a:rPr lang="hr-HR"/>
              <a:t>mj. 2023 i 2024</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488301641150182E-2"/>
          <c:y val="0.15364117539697025"/>
          <c:w val="0.90332048120376052"/>
          <c:h val="0.77992966703217581"/>
        </c:manualLayout>
      </c:layout>
      <c:barChart>
        <c:barDir val="col"/>
        <c:grouping val="clustered"/>
        <c:varyColors val="0"/>
        <c:ser>
          <c:idx val="0"/>
          <c:order val="0"/>
          <c:spPr>
            <a:solidFill>
              <a:schemeClr val="accent1"/>
            </a:solidFill>
            <a:ln>
              <a:solidFill>
                <a:schemeClr val="tx1"/>
              </a:solidFill>
            </a:ln>
            <a:effectLst/>
          </c:spPr>
          <c:invertIfNegative val="0"/>
          <c:dPt>
            <c:idx val="0"/>
            <c:invertIfNegative val="0"/>
            <c:bubble3D val="0"/>
            <c:spPr>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path path="circle">
                  <a:fillToRect l="50000" t="50000" r="50000" b="50000"/>
                </a:path>
                <a:tileRect/>
              </a:gradFill>
              <a:ln>
                <a:solidFill>
                  <a:schemeClr val="tx1"/>
                </a:solidFill>
              </a:ln>
              <a:effectLst/>
            </c:spPr>
            <c:extLst>
              <c:ext xmlns:c16="http://schemas.microsoft.com/office/drawing/2014/chart" uri="{C3380CC4-5D6E-409C-BE32-E72D297353CC}">
                <c16:uniqueId val="{00000001-53D3-42DD-8F58-C7164F7FED76}"/>
              </c:ext>
            </c:extLst>
          </c:dPt>
          <c:dPt>
            <c:idx val="1"/>
            <c:invertIfNegative val="0"/>
            <c:bubble3D val="0"/>
            <c:spPr>
              <a:gradFill flip="none" rotWithShape="1">
                <a:gsLst>
                  <a:gs pos="0">
                    <a:srgbClr val="FF9999">
                      <a:shade val="30000"/>
                      <a:satMod val="115000"/>
                    </a:srgbClr>
                  </a:gs>
                  <a:gs pos="50000">
                    <a:srgbClr val="FF9999">
                      <a:shade val="67500"/>
                      <a:satMod val="115000"/>
                    </a:srgbClr>
                  </a:gs>
                  <a:gs pos="100000">
                    <a:srgbClr val="FF9999">
                      <a:shade val="100000"/>
                      <a:satMod val="115000"/>
                    </a:srgbClr>
                  </a:gs>
                </a:gsLst>
                <a:lin ang="0" scaled="1"/>
                <a:tileRect/>
              </a:gradFill>
              <a:ln>
                <a:solidFill>
                  <a:schemeClr val="tx1"/>
                </a:solidFill>
              </a:ln>
              <a:effectLst/>
            </c:spPr>
            <c:extLst>
              <c:ext xmlns:c16="http://schemas.microsoft.com/office/drawing/2014/chart" uri="{C3380CC4-5D6E-409C-BE32-E72D297353CC}">
                <c16:uniqueId val="{00000003-53D3-42DD-8F58-C7164F7FED7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MJ_INTERVENCIJE_TIMOVI'!$H$6:$I$6</c:f>
              <c:strCache>
                <c:ptCount val="2"/>
                <c:pt idx="0">
                  <c:v>2023.</c:v>
                </c:pt>
                <c:pt idx="1">
                  <c:v>2024.</c:v>
                </c:pt>
              </c:strCache>
            </c:strRef>
          </c:cat>
          <c:val>
            <c:numRef>
              <c:f>'2022_1-1 MJ_INTERVENCIJE_TIMOVI'!$H$7:$I$7</c:f>
              <c:numCache>
                <c:formatCode>General</c:formatCode>
                <c:ptCount val="2"/>
                <c:pt idx="0">
                  <c:v>18359</c:v>
                </c:pt>
                <c:pt idx="1">
                  <c:v>19266</c:v>
                </c:pt>
              </c:numCache>
            </c:numRef>
          </c:val>
          <c:extLst>
            <c:ext xmlns:c16="http://schemas.microsoft.com/office/drawing/2014/chart" uri="{C3380CC4-5D6E-409C-BE32-E72D297353CC}">
              <c16:uniqueId val="{00000004-53D3-42DD-8F58-C7164F7FED76}"/>
            </c:ext>
          </c:extLst>
        </c:ser>
        <c:dLbls>
          <c:showLegendKey val="0"/>
          <c:showVal val="0"/>
          <c:showCatName val="0"/>
          <c:showSerName val="0"/>
          <c:showPercent val="0"/>
          <c:showBubbleSize val="0"/>
        </c:dLbls>
        <c:gapWidth val="219"/>
        <c:overlap val="-27"/>
        <c:axId val="437051680"/>
        <c:axId val="437053976"/>
      </c:barChart>
      <c:catAx>
        <c:axId val="4370516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7053976"/>
        <c:crosses val="autoZero"/>
        <c:auto val="1"/>
        <c:lblAlgn val="ctr"/>
        <c:lblOffset val="100"/>
        <c:noMultiLvlLbl val="0"/>
      </c:catAx>
      <c:valAx>
        <c:axId val="43705397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37051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dirty="0" err="1"/>
              <a:t>Sveukupno</a:t>
            </a:r>
            <a:r>
              <a:rPr lang="en-US" dirty="0"/>
              <a:t>: </a:t>
            </a:r>
            <a:r>
              <a:rPr lang="hr-HR" dirty="0"/>
              <a:t>I-XII. </a:t>
            </a:r>
            <a:r>
              <a:rPr lang="hr-HR" dirty="0" err="1"/>
              <a:t>mj</a:t>
            </a:r>
            <a:r>
              <a:rPr lang="en-US" dirty="0"/>
              <a:t>. 202</a:t>
            </a:r>
            <a:r>
              <a:rPr lang="hr-HR" dirty="0"/>
              <a:t>4</a:t>
            </a:r>
            <a:r>
              <a:rPr lang="en-US" dirty="0"/>
              <a:t>., INTERVENCIJE</a:t>
            </a:r>
            <a:r>
              <a:rPr lang="hr-HR" dirty="0"/>
              <a:t> (N=</a:t>
            </a:r>
            <a:r>
              <a:rPr lang="hr-HR" sz="1400" b="0" i="0" u="none" strike="noStrike" baseline="0" dirty="0">
                <a:effectLst/>
              </a:rPr>
              <a:t>19 266</a:t>
            </a:r>
            <a:r>
              <a:rPr lang="hr-HR" sz="1400" b="0" i="0" u="none" strike="noStrike" baseline="0" dirty="0"/>
              <a:t> </a:t>
            </a:r>
            <a:r>
              <a:rPr lang="hr-HR" dirty="0"/>
              <a:t>)</a:t>
            </a:r>
            <a:endParaRPr lang="en-US" dirty="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436801789976917E-2"/>
          <c:y val="0.16704231632865607"/>
          <c:w val="0.84213902430074317"/>
          <c:h val="0.69193089409658348"/>
        </c:manualLayout>
      </c:layout>
      <c:pie3DChart>
        <c:varyColors val="1"/>
        <c:ser>
          <c:idx val="0"/>
          <c:order val="0"/>
          <c:tx>
            <c:strRef>
              <c:f>'2022_1-1 MJ_INTERVENCIJE_TIMOVI'!$A$23</c:f>
              <c:strCache>
                <c:ptCount val="1"/>
                <c:pt idx="0">
                  <c:v>Sveukupno: 1-5.mj. 2022., INTERVENCIJE</c:v>
                </c:pt>
              </c:strCache>
            </c:strRef>
          </c:tx>
          <c:dPt>
            <c:idx val="0"/>
            <c:bubble3D val="0"/>
            <c:explosion val="27"/>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911-4CAB-A523-A5FB87169833}"/>
              </c:ext>
            </c:extLst>
          </c:dPt>
          <c:dPt>
            <c:idx val="1"/>
            <c:bubble3D val="0"/>
            <c:explosion val="9"/>
            <c:spPr>
              <a:solidFill>
                <a:srgbClr val="FF0000"/>
              </a:solidFill>
              <a:ln w="25400">
                <a:solidFill>
                  <a:schemeClr val="tx1"/>
                </a:solidFill>
              </a:ln>
              <a:effectLst/>
              <a:sp3d contourW="25400">
                <a:contourClr>
                  <a:schemeClr val="tx1"/>
                </a:contourClr>
              </a:sp3d>
            </c:spPr>
            <c:extLst>
              <c:ext xmlns:c16="http://schemas.microsoft.com/office/drawing/2014/chart" uri="{C3380CC4-5D6E-409C-BE32-E72D297353CC}">
                <c16:uniqueId val="{00000003-4911-4CAB-A523-A5FB87169833}"/>
              </c:ext>
            </c:extLst>
          </c:dPt>
          <c:dPt>
            <c:idx val="2"/>
            <c:bubble3D val="0"/>
            <c:explosion val="12"/>
            <c:spPr>
              <a:solidFill>
                <a:srgbClr val="FFFF00"/>
              </a:solidFill>
              <a:ln w="25400">
                <a:solidFill>
                  <a:schemeClr val="tx1"/>
                </a:solidFill>
              </a:ln>
              <a:effectLst/>
              <a:sp3d contourW="25400">
                <a:contourClr>
                  <a:schemeClr val="tx1"/>
                </a:contourClr>
              </a:sp3d>
            </c:spPr>
            <c:extLst>
              <c:ext xmlns:c16="http://schemas.microsoft.com/office/drawing/2014/chart" uri="{C3380CC4-5D6E-409C-BE32-E72D297353CC}">
                <c16:uniqueId val="{00000005-4911-4CAB-A523-A5FB87169833}"/>
              </c:ext>
            </c:extLst>
          </c:dPt>
          <c:dPt>
            <c:idx val="3"/>
            <c:bubble3D val="0"/>
            <c:explosion val="5"/>
            <c:spPr>
              <a:solidFill>
                <a:srgbClr val="00FF00"/>
              </a:solidFill>
              <a:ln w="25400">
                <a:solidFill>
                  <a:schemeClr val="tx1"/>
                </a:solidFill>
              </a:ln>
              <a:effectLst/>
              <a:sp3d contourW="25400">
                <a:contourClr>
                  <a:schemeClr val="tx1"/>
                </a:contourClr>
              </a:sp3d>
            </c:spPr>
            <c:extLst>
              <c:ext xmlns:c16="http://schemas.microsoft.com/office/drawing/2014/chart" uri="{C3380CC4-5D6E-409C-BE32-E72D297353CC}">
                <c16:uniqueId val="{00000007-4911-4CAB-A523-A5FB87169833}"/>
              </c:ext>
            </c:extLst>
          </c:dPt>
          <c:dLbls>
            <c:dLbl>
              <c:idx val="0"/>
              <c:layout>
                <c:manualLayout>
                  <c:x val="5.6089743589743592E-2"/>
                  <c:y val="-2.8828828828828829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911-4CAB-A523-A5FB87169833}"/>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'2022_1-1 MJ_INTERVENCIJE_TIMOVI'!$B$7:$E$7</c:f>
              <c:strCache>
                <c:ptCount val="4"/>
                <c:pt idx="0">
                  <c:v>Greške</c:v>
                </c:pt>
                <c:pt idx="1">
                  <c:v>CRVENI</c:v>
                </c:pt>
                <c:pt idx="2">
                  <c:v>ŽUTI</c:v>
                </c:pt>
                <c:pt idx="3">
                  <c:v>ZELENI</c:v>
                </c:pt>
              </c:strCache>
            </c:strRef>
          </c:cat>
          <c:val>
            <c:numRef>
              <c:f>'2022_1-1 MJ_INTERVENCIJE_TIMOVI'!$B$23:$E$23</c:f>
              <c:numCache>
                <c:formatCode>General</c:formatCode>
                <c:ptCount val="4"/>
                <c:pt idx="1">
                  <c:v>5821</c:v>
                </c:pt>
                <c:pt idx="2">
                  <c:v>12633</c:v>
                </c:pt>
                <c:pt idx="3">
                  <c:v>812</c:v>
                </c:pt>
              </c:numCache>
            </c:numRef>
          </c:val>
          <c:extLst>
            <c:ext xmlns:c16="http://schemas.microsoft.com/office/drawing/2014/chart" uri="{C3380CC4-5D6E-409C-BE32-E72D297353CC}">
              <c16:uniqueId val="{00000008-4911-4CAB-A523-A5FB8716983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Retrospect">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Retrospect">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trospect">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4642B0-81F2-4C39-912F-88E9D2D9C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2280</TotalTime>
  <Pages>45</Pages>
  <Words>13474</Words>
  <Characters>76802</Characters>
  <Application>Microsoft Office Word</Application>
  <DocSecurity>0</DocSecurity>
  <Lines>640</Lines>
  <Paragraphs>180</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90096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Korisnik</dc:creator>
  <cp:lastModifiedBy>ravnatelj@zhm-smz.hr</cp:lastModifiedBy>
  <cp:revision>377</cp:revision>
  <cp:lastPrinted>2022-10-24T13:13:00Z</cp:lastPrinted>
  <dcterms:created xsi:type="dcterms:W3CDTF">2024-01-23T00:17:00Z</dcterms:created>
  <dcterms:modified xsi:type="dcterms:W3CDTF">2025-02-07T15:30:00Z</dcterms:modified>
</cp:coreProperties>
</file>