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6D81" w14:textId="77777777" w:rsidR="00D020EC" w:rsidRPr="00176711" w:rsidRDefault="00D020EC" w:rsidP="00D020EC">
      <w:pPr>
        <w:spacing w:after="0" w:line="240" w:lineRule="auto"/>
        <w:jc w:val="both"/>
        <w:rPr>
          <w:sz w:val="24"/>
          <w:szCs w:val="24"/>
        </w:rPr>
      </w:pPr>
      <w:r w:rsidRPr="00176711">
        <w:rPr>
          <w:sz w:val="24"/>
          <w:szCs w:val="24"/>
        </w:rPr>
        <w:t>Zavod za hitnu medicinu Sisačko - moslavačke županije</w:t>
      </w:r>
    </w:p>
    <w:p w14:paraId="5983C501" w14:textId="77777777" w:rsidR="00D020EC" w:rsidRPr="00176711" w:rsidRDefault="00D020EC" w:rsidP="00D020EC">
      <w:pPr>
        <w:spacing w:after="0" w:line="240" w:lineRule="auto"/>
        <w:jc w:val="both"/>
        <w:rPr>
          <w:sz w:val="24"/>
          <w:szCs w:val="24"/>
        </w:rPr>
      </w:pPr>
      <w:r w:rsidRPr="00176711">
        <w:rPr>
          <w:sz w:val="24"/>
          <w:szCs w:val="24"/>
        </w:rPr>
        <w:t>Ulica 1.svibnja 20, Sisak</w:t>
      </w:r>
    </w:p>
    <w:p w14:paraId="2F299AB8" w14:textId="77777777" w:rsidR="00D020EC" w:rsidRPr="00176711" w:rsidRDefault="00D020EC" w:rsidP="00D020EC">
      <w:pPr>
        <w:spacing w:after="0" w:line="240" w:lineRule="auto"/>
        <w:jc w:val="both"/>
        <w:rPr>
          <w:sz w:val="24"/>
          <w:szCs w:val="24"/>
        </w:rPr>
      </w:pPr>
      <w:r w:rsidRPr="00176711">
        <w:rPr>
          <w:sz w:val="24"/>
          <w:szCs w:val="24"/>
        </w:rPr>
        <w:t>Broj RKP-a: 46760</w:t>
      </w:r>
    </w:p>
    <w:p w14:paraId="6A215923" w14:textId="77777777" w:rsidR="00D020EC" w:rsidRPr="00176711" w:rsidRDefault="00D020EC" w:rsidP="00D020EC">
      <w:pPr>
        <w:spacing w:after="0" w:line="240" w:lineRule="auto"/>
        <w:jc w:val="both"/>
        <w:rPr>
          <w:sz w:val="24"/>
          <w:szCs w:val="24"/>
        </w:rPr>
      </w:pPr>
      <w:r w:rsidRPr="00176711">
        <w:rPr>
          <w:sz w:val="24"/>
          <w:szCs w:val="24"/>
        </w:rPr>
        <w:t>MB: 02808579</w:t>
      </w:r>
    </w:p>
    <w:p w14:paraId="1C657AD2" w14:textId="77777777" w:rsidR="00D020EC" w:rsidRPr="00176711" w:rsidRDefault="00D020EC" w:rsidP="00D020EC">
      <w:pPr>
        <w:spacing w:after="0" w:line="240" w:lineRule="auto"/>
        <w:jc w:val="both"/>
        <w:rPr>
          <w:sz w:val="24"/>
          <w:szCs w:val="24"/>
        </w:rPr>
      </w:pPr>
      <w:r w:rsidRPr="00176711">
        <w:rPr>
          <w:sz w:val="24"/>
          <w:szCs w:val="24"/>
        </w:rPr>
        <w:t>OIB: 72671699332</w:t>
      </w:r>
    </w:p>
    <w:p w14:paraId="7C257B5D" w14:textId="77777777" w:rsidR="00D020EC" w:rsidRPr="00176711" w:rsidRDefault="00D020EC" w:rsidP="00D020EC">
      <w:pPr>
        <w:spacing w:after="0" w:line="240" w:lineRule="auto"/>
        <w:jc w:val="both"/>
        <w:rPr>
          <w:sz w:val="24"/>
          <w:szCs w:val="24"/>
        </w:rPr>
      </w:pPr>
      <w:r w:rsidRPr="00176711">
        <w:rPr>
          <w:sz w:val="24"/>
          <w:szCs w:val="24"/>
        </w:rPr>
        <w:t>Razina: 31</w:t>
      </w:r>
    </w:p>
    <w:p w14:paraId="44FA9E03" w14:textId="77777777" w:rsidR="00D020EC" w:rsidRPr="00176711" w:rsidRDefault="00D020EC" w:rsidP="00D020EC">
      <w:pPr>
        <w:spacing w:after="0" w:line="240" w:lineRule="auto"/>
        <w:jc w:val="both"/>
        <w:rPr>
          <w:sz w:val="24"/>
          <w:szCs w:val="24"/>
        </w:rPr>
      </w:pPr>
      <w:r w:rsidRPr="00176711">
        <w:rPr>
          <w:sz w:val="24"/>
          <w:szCs w:val="24"/>
        </w:rPr>
        <w:t>Šifra djelatnosti: 8622</w:t>
      </w:r>
    </w:p>
    <w:p w14:paraId="5D8CC369" w14:textId="77777777" w:rsidR="00D020EC" w:rsidRPr="00176711" w:rsidRDefault="00D020EC" w:rsidP="00D020EC">
      <w:pPr>
        <w:spacing w:after="0" w:line="240" w:lineRule="auto"/>
        <w:jc w:val="both"/>
        <w:rPr>
          <w:sz w:val="24"/>
          <w:szCs w:val="24"/>
        </w:rPr>
      </w:pPr>
      <w:r w:rsidRPr="00176711">
        <w:rPr>
          <w:sz w:val="24"/>
          <w:szCs w:val="24"/>
        </w:rPr>
        <w:t>Razdjel: 000</w:t>
      </w:r>
    </w:p>
    <w:p w14:paraId="7C3189AE" w14:textId="77777777" w:rsidR="00D020EC" w:rsidRPr="00176711" w:rsidRDefault="00D020EC" w:rsidP="00D020EC">
      <w:pPr>
        <w:spacing w:after="0" w:line="240" w:lineRule="auto"/>
        <w:jc w:val="both"/>
        <w:rPr>
          <w:sz w:val="24"/>
          <w:szCs w:val="24"/>
        </w:rPr>
      </w:pPr>
      <w:r w:rsidRPr="00176711">
        <w:rPr>
          <w:sz w:val="24"/>
          <w:szCs w:val="24"/>
        </w:rPr>
        <w:t>Šifra grada: 391 (SMŽ, grad Sisak)</w:t>
      </w:r>
    </w:p>
    <w:p w14:paraId="137BBFB1" w14:textId="77777777" w:rsidR="00D020EC" w:rsidRPr="00176711" w:rsidRDefault="00D020EC" w:rsidP="00D020EC">
      <w:pPr>
        <w:spacing w:after="0" w:line="240" w:lineRule="auto"/>
        <w:jc w:val="both"/>
        <w:rPr>
          <w:sz w:val="24"/>
          <w:szCs w:val="24"/>
        </w:rPr>
      </w:pPr>
      <w:r w:rsidRPr="00176711">
        <w:rPr>
          <w:sz w:val="24"/>
          <w:szCs w:val="24"/>
        </w:rPr>
        <w:t>Oznaka razdoblja: 202</w:t>
      </w:r>
      <w:r w:rsidR="00FE378B">
        <w:rPr>
          <w:sz w:val="24"/>
          <w:szCs w:val="24"/>
        </w:rPr>
        <w:t>4</w:t>
      </w:r>
      <w:r w:rsidRPr="00176711">
        <w:rPr>
          <w:sz w:val="24"/>
          <w:szCs w:val="24"/>
        </w:rPr>
        <w:t>-</w:t>
      </w:r>
      <w:r w:rsidR="00007AC8" w:rsidRPr="00176711">
        <w:rPr>
          <w:sz w:val="24"/>
          <w:szCs w:val="24"/>
        </w:rPr>
        <w:t>06</w:t>
      </w:r>
    </w:p>
    <w:p w14:paraId="0D7596EF" w14:textId="77777777" w:rsidR="00D020EC" w:rsidRPr="00176711" w:rsidRDefault="00D020EC" w:rsidP="00D020EC">
      <w:pPr>
        <w:spacing w:after="0" w:line="240" w:lineRule="auto"/>
        <w:jc w:val="both"/>
        <w:rPr>
          <w:sz w:val="24"/>
          <w:szCs w:val="24"/>
        </w:rPr>
      </w:pPr>
    </w:p>
    <w:p w14:paraId="732C1A0D" w14:textId="77777777" w:rsidR="00D020EC" w:rsidRPr="00176711" w:rsidRDefault="00D020EC" w:rsidP="00D020EC">
      <w:pPr>
        <w:spacing w:after="0" w:line="240" w:lineRule="auto"/>
        <w:jc w:val="both"/>
        <w:rPr>
          <w:sz w:val="24"/>
          <w:szCs w:val="24"/>
        </w:rPr>
      </w:pPr>
    </w:p>
    <w:p w14:paraId="7DF04CA5" w14:textId="77777777" w:rsidR="00D020EC" w:rsidRPr="00176711" w:rsidRDefault="00D020EC" w:rsidP="00D020EC">
      <w:pPr>
        <w:spacing w:after="0" w:line="240" w:lineRule="auto"/>
        <w:jc w:val="center"/>
        <w:rPr>
          <w:b/>
          <w:sz w:val="24"/>
          <w:szCs w:val="24"/>
        </w:rPr>
      </w:pPr>
      <w:r w:rsidRPr="00176711">
        <w:rPr>
          <w:b/>
          <w:sz w:val="24"/>
          <w:szCs w:val="24"/>
        </w:rPr>
        <w:t>B I LJ E Š K E</w:t>
      </w:r>
    </w:p>
    <w:p w14:paraId="06B953C0" w14:textId="77777777" w:rsidR="00D020EC" w:rsidRPr="00176711" w:rsidRDefault="00D020EC" w:rsidP="00D020EC">
      <w:pPr>
        <w:spacing w:after="0" w:line="240" w:lineRule="auto"/>
        <w:jc w:val="center"/>
        <w:rPr>
          <w:b/>
          <w:sz w:val="24"/>
          <w:szCs w:val="24"/>
        </w:rPr>
      </w:pPr>
      <w:r w:rsidRPr="00176711">
        <w:rPr>
          <w:b/>
          <w:sz w:val="24"/>
          <w:szCs w:val="24"/>
        </w:rPr>
        <w:t>uz financijske izvještaje za razdoblje 1.1. - 3</w:t>
      </w:r>
      <w:r w:rsidR="00007AC8" w:rsidRPr="00176711">
        <w:rPr>
          <w:b/>
          <w:sz w:val="24"/>
          <w:szCs w:val="24"/>
        </w:rPr>
        <w:t>0</w:t>
      </w:r>
      <w:r w:rsidRPr="00176711">
        <w:rPr>
          <w:b/>
          <w:sz w:val="24"/>
          <w:szCs w:val="24"/>
        </w:rPr>
        <w:t>.</w:t>
      </w:r>
      <w:r w:rsidR="00007AC8" w:rsidRPr="00176711">
        <w:rPr>
          <w:b/>
          <w:sz w:val="24"/>
          <w:szCs w:val="24"/>
        </w:rPr>
        <w:t>06</w:t>
      </w:r>
      <w:r w:rsidRPr="00176711">
        <w:rPr>
          <w:b/>
          <w:sz w:val="24"/>
          <w:szCs w:val="24"/>
        </w:rPr>
        <w:t>.202</w:t>
      </w:r>
      <w:r w:rsidR="00FE378B">
        <w:rPr>
          <w:b/>
          <w:sz w:val="24"/>
          <w:szCs w:val="24"/>
        </w:rPr>
        <w:t>4</w:t>
      </w:r>
      <w:r w:rsidRPr="00176711">
        <w:rPr>
          <w:b/>
          <w:sz w:val="24"/>
          <w:szCs w:val="24"/>
        </w:rPr>
        <w:t>. godine</w:t>
      </w:r>
    </w:p>
    <w:p w14:paraId="0ECE9F54" w14:textId="77777777" w:rsidR="00D020EC" w:rsidRPr="00176711" w:rsidRDefault="00D020EC" w:rsidP="00D020EC">
      <w:pPr>
        <w:spacing w:after="0" w:line="240" w:lineRule="auto"/>
        <w:jc w:val="center"/>
        <w:rPr>
          <w:b/>
          <w:sz w:val="24"/>
          <w:szCs w:val="24"/>
        </w:rPr>
      </w:pPr>
    </w:p>
    <w:p w14:paraId="27C3244C" w14:textId="77777777" w:rsidR="00D020EC" w:rsidRPr="00176711" w:rsidRDefault="00D020EC" w:rsidP="00D020EC">
      <w:pPr>
        <w:pStyle w:val="Odlomakpopisa"/>
        <w:numPr>
          <w:ilvl w:val="0"/>
          <w:numId w:val="1"/>
        </w:numPr>
        <w:spacing w:after="0" w:line="240" w:lineRule="auto"/>
        <w:jc w:val="both"/>
        <w:rPr>
          <w:b/>
          <w:sz w:val="24"/>
          <w:szCs w:val="24"/>
        </w:rPr>
      </w:pPr>
      <w:r w:rsidRPr="00176711">
        <w:rPr>
          <w:b/>
          <w:sz w:val="24"/>
          <w:szCs w:val="24"/>
        </w:rPr>
        <w:t>Uvod</w:t>
      </w:r>
    </w:p>
    <w:p w14:paraId="045435BB" w14:textId="77777777" w:rsidR="00D020EC" w:rsidRPr="00176711" w:rsidRDefault="00D020EC" w:rsidP="00D020EC">
      <w:pPr>
        <w:pStyle w:val="Odlomakpopisa"/>
        <w:spacing w:after="0" w:line="240" w:lineRule="auto"/>
        <w:jc w:val="both"/>
        <w:rPr>
          <w:b/>
          <w:sz w:val="24"/>
          <w:szCs w:val="24"/>
        </w:rPr>
      </w:pPr>
    </w:p>
    <w:p w14:paraId="2D9DEA4D" w14:textId="77777777" w:rsidR="00D020EC" w:rsidRPr="00176711" w:rsidRDefault="00D020EC" w:rsidP="00D020EC">
      <w:pPr>
        <w:spacing w:after="0" w:line="240" w:lineRule="auto"/>
        <w:jc w:val="both"/>
        <w:rPr>
          <w:sz w:val="24"/>
          <w:szCs w:val="24"/>
        </w:rPr>
      </w:pPr>
      <w:r w:rsidRPr="00176711">
        <w:rPr>
          <w:sz w:val="24"/>
          <w:szCs w:val="24"/>
        </w:rPr>
        <w:t>Županijska skupština Sisačko – moslavačke županije donijela je na svojoj 13. sjednici održanoj dana 21. veljače 2011. godine Odluku o osnivanju Zavoda za hitnu medicinu Sisačko – moslavačke županije. Zavod je upisan u sudski registar pod MBS 080770242 dana 22. srpnja 2011. godine.</w:t>
      </w:r>
    </w:p>
    <w:p w14:paraId="1E325BA0" w14:textId="77777777" w:rsidR="00D020EC" w:rsidRPr="00176711" w:rsidRDefault="00D020EC" w:rsidP="00D020EC">
      <w:pPr>
        <w:spacing w:after="0" w:line="240" w:lineRule="auto"/>
        <w:jc w:val="both"/>
        <w:rPr>
          <w:sz w:val="24"/>
          <w:szCs w:val="24"/>
        </w:rPr>
      </w:pPr>
      <w:r w:rsidRPr="00176711">
        <w:rPr>
          <w:sz w:val="24"/>
          <w:szCs w:val="24"/>
        </w:rPr>
        <w:t>Nakon obavljenih pripremnih radnji i dobivanja potrebnih suglasnosti, Zavod je počeo s radom 1. srpnja 2012. godine.</w:t>
      </w:r>
    </w:p>
    <w:p w14:paraId="0CF1BFD3" w14:textId="77777777" w:rsidR="00D020EC" w:rsidRPr="00176711" w:rsidRDefault="00D020EC" w:rsidP="00D020EC">
      <w:pPr>
        <w:spacing w:after="0" w:line="240" w:lineRule="auto"/>
        <w:jc w:val="both"/>
        <w:rPr>
          <w:sz w:val="24"/>
          <w:szCs w:val="24"/>
        </w:rPr>
      </w:pPr>
      <w:r w:rsidRPr="00176711">
        <w:rPr>
          <w:sz w:val="24"/>
          <w:szCs w:val="24"/>
        </w:rPr>
        <w:t>Zavod temeljem ugovora s HZZO-om raspolaže s 35 timova T1 hitne medicine i to u Sisku - 10 timova, Petrinji – 5 timova, Kutini – 5 timova, Novskoj – 5 timova, Glini - 5 timova i Hrvatskoj Kostajnici - 5 timova i 15 timova T2: u Sisku – 5 timova, Sunji – 5 timova i Popovači – 5 timova, te 19 timova sanitetskog prijevoza i 5 timova PDJ. Zdravstvena zaštita u Topuskom i Dvoru provodi se u okviru povećanog zdravstvenog standarda, a povećani zdravstveni standard provodi se i u Ispostavi Kutina.</w:t>
      </w:r>
    </w:p>
    <w:p w14:paraId="3158CC0F" w14:textId="77777777" w:rsidR="00D020EC" w:rsidRPr="00176711" w:rsidRDefault="00D020EC" w:rsidP="00D020EC">
      <w:pPr>
        <w:spacing w:after="0" w:line="240" w:lineRule="auto"/>
        <w:jc w:val="both"/>
        <w:rPr>
          <w:sz w:val="24"/>
          <w:szCs w:val="24"/>
        </w:rPr>
      </w:pPr>
    </w:p>
    <w:p w14:paraId="36991D16" w14:textId="77777777" w:rsidR="00D020EC" w:rsidRPr="00176711" w:rsidRDefault="00D020EC" w:rsidP="00D020EC">
      <w:pPr>
        <w:pStyle w:val="Odlomakpopisa"/>
        <w:numPr>
          <w:ilvl w:val="0"/>
          <w:numId w:val="1"/>
        </w:numPr>
        <w:spacing w:after="0" w:line="240" w:lineRule="auto"/>
        <w:jc w:val="both"/>
        <w:rPr>
          <w:b/>
          <w:sz w:val="24"/>
          <w:szCs w:val="24"/>
        </w:rPr>
      </w:pPr>
      <w:r w:rsidRPr="00176711">
        <w:rPr>
          <w:b/>
          <w:sz w:val="24"/>
          <w:szCs w:val="24"/>
        </w:rPr>
        <w:t>Obrazloženje programa i aktivnosti</w:t>
      </w:r>
    </w:p>
    <w:p w14:paraId="2AFDB354" w14:textId="77777777" w:rsidR="00D020EC" w:rsidRPr="00176711" w:rsidRDefault="00D020EC" w:rsidP="00D020EC">
      <w:pPr>
        <w:pStyle w:val="Odlomakpopisa"/>
        <w:spacing w:after="0" w:line="240" w:lineRule="auto"/>
        <w:jc w:val="both"/>
        <w:rPr>
          <w:b/>
          <w:sz w:val="24"/>
          <w:szCs w:val="24"/>
        </w:rPr>
      </w:pPr>
    </w:p>
    <w:p w14:paraId="61D56B4A" w14:textId="77777777" w:rsidR="00D020EC" w:rsidRPr="00176711" w:rsidRDefault="00D020EC" w:rsidP="00D020EC">
      <w:pPr>
        <w:spacing w:after="0" w:line="240" w:lineRule="auto"/>
        <w:jc w:val="both"/>
        <w:rPr>
          <w:sz w:val="24"/>
          <w:szCs w:val="24"/>
        </w:rPr>
      </w:pPr>
      <w:r w:rsidRPr="00176711">
        <w:rPr>
          <w:sz w:val="24"/>
          <w:szCs w:val="24"/>
        </w:rPr>
        <w:t>Financijskim planom planirana su sredstva za provođenje programa:</w:t>
      </w:r>
    </w:p>
    <w:p w14:paraId="5381E48D" w14:textId="77777777" w:rsidR="00D020EC" w:rsidRPr="00176711" w:rsidRDefault="00D020EC" w:rsidP="00D020EC">
      <w:pPr>
        <w:spacing w:after="0" w:line="240" w:lineRule="auto"/>
        <w:jc w:val="both"/>
        <w:rPr>
          <w:sz w:val="24"/>
          <w:szCs w:val="24"/>
        </w:rPr>
      </w:pPr>
      <w:r w:rsidRPr="00176711">
        <w:rPr>
          <w:sz w:val="24"/>
          <w:szCs w:val="24"/>
        </w:rPr>
        <w:t>šifra 1001: Redovna djelatnost Zavoda za hitnu medicinu - ovaj program provodi se kroz aktivnost</w:t>
      </w:r>
    </w:p>
    <w:p w14:paraId="3929D9ED" w14:textId="77777777" w:rsidR="00D020EC" w:rsidRPr="00176711" w:rsidRDefault="00D020EC" w:rsidP="00D020EC">
      <w:pPr>
        <w:spacing w:after="0" w:line="240" w:lineRule="auto"/>
        <w:jc w:val="both"/>
        <w:rPr>
          <w:sz w:val="24"/>
          <w:szCs w:val="24"/>
        </w:rPr>
      </w:pPr>
      <w:r w:rsidRPr="00176711">
        <w:rPr>
          <w:sz w:val="24"/>
          <w:szCs w:val="24"/>
        </w:rPr>
        <w:t xml:space="preserve">     A100001 Provođenje zdravstvene zaštite</w:t>
      </w:r>
    </w:p>
    <w:p w14:paraId="159A37BC" w14:textId="77777777" w:rsidR="00D020EC" w:rsidRPr="00176711" w:rsidRDefault="00D020EC" w:rsidP="00D020EC">
      <w:pPr>
        <w:spacing w:after="0" w:line="240" w:lineRule="auto"/>
        <w:jc w:val="both"/>
        <w:rPr>
          <w:sz w:val="24"/>
          <w:szCs w:val="24"/>
        </w:rPr>
      </w:pPr>
    </w:p>
    <w:p w14:paraId="5858EA95" w14:textId="77777777" w:rsidR="00D020EC" w:rsidRPr="00176711" w:rsidRDefault="00D020EC" w:rsidP="00D020EC">
      <w:pPr>
        <w:spacing w:after="0" w:line="240" w:lineRule="auto"/>
        <w:jc w:val="both"/>
        <w:rPr>
          <w:sz w:val="24"/>
          <w:szCs w:val="24"/>
        </w:rPr>
      </w:pPr>
      <w:r w:rsidRPr="00176711">
        <w:rPr>
          <w:sz w:val="24"/>
          <w:szCs w:val="24"/>
        </w:rPr>
        <w:t>šifra 1002: Javne potrebe u zdravstvu - ovaj program provodi se kroz aktivnosti</w:t>
      </w:r>
    </w:p>
    <w:p w14:paraId="662C3450" w14:textId="77777777" w:rsidR="00D020EC" w:rsidRPr="00176711" w:rsidRDefault="00D020EC" w:rsidP="00D020EC">
      <w:pPr>
        <w:spacing w:after="0" w:line="240" w:lineRule="auto"/>
        <w:jc w:val="both"/>
        <w:rPr>
          <w:sz w:val="24"/>
          <w:szCs w:val="24"/>
        </w:rPr>
      </w:pPr>
      <w:r w:rsidRPr="00176711">
        <w:rPr>
          <w:sz w:val="24"/>
          <w:szCs w:val="24"/>
        </w:rPr>
        <w:t xml:space="preserve">     A100001 Intervencijsko zbrinjavanje akutnog miokarda – ACS</w:t>
      </w:r>
    </w:p>
    <w:p w14:paraId="48DFC744" w14:textId="77777777" w:rsidR="00D020EC" w:rsidRPr="00176711" w:rsidRDefault="00D020EC" w:rsidP="00D020EC">
      <w:pPr>
        <w:spacing w:after="0" w:line="240" w:lineRule="auto"/>
        <w:jc w:val="both"/>
        <w:rPr>
          <w:sz w:val="24"/>
          <w:szCs w:val="24"/>
        </w:rPr>
      </w:pPr>
      <w:r w:rsidRPr="00176711">
        <w:rPr>
          <w:sz w:val="24"/>
          <w:szCs w:val="24"/>
        </w:rPr>
        <w:t xml:space="preserve">     A100003 Povećani zdravstveni standard</w:t>
      </w:r>
    </w:p>
    <w:p w14:paraId="4BEC4C40" w14:textId="77777777" w:rsidR="00D020EC" w:rsidRPr="00176711" w:rsidRDefault="00D020EC" w:rsidP="00D020EC">
      <w:pPr>
        <w:spacing w:after="0" w:line="240" w:lineRule="auto"/>
        <w:jc w:val="both"/>
        <w:rPr>
          <w:sz w:val="24"/>
          <w:szCs w:val="24"/>
        </w:rPr>
      </w:pPr>
    </w:p>
    <w:p w14:paraId="43361734" w14:textId="77777777" w:rsidR="00D020EC" w:rsidRPr="00176711" w:rsidRDefault="00D020EC" w:rsidP="00D020EC">
      <w:pPr>
        <w:spacing w:after="0" w:line="240" w:lineRule="auto"/>
        <w:jc w:val="both"/>
        <w:rPr>
          <w:sz w:val="24"/>
          <w:szCs w:val="24"/>
        </w:rPr>
      </w:pPr>
      <w:r w:rsidRPr="00176711">
        <w:rPr>
          <w:sz w:val="24"/>
          <w:szCs w:val="24"/>
        </w:rPr>
        <w:t>šifra 1003: Minimalni financijski standard - ovaj program provodi se kroz aktivnosti</w:t>
      </w:r>
    </w:p>
    <w:p w14:paraId="0D250B92" w14:textId="77777777" w:rsidR="00D020EC" w:rsidRPr="00176711" w:rsidRDefault="00D020EC" w:rsidP="00D020EC">
      <w:pPr>
        <w:spacing w:after="0" w:line="240" w:lineRule="auto"/>
        <w:jc w:val="both"/>
        <w:rPr>
          <w:sz w:val="24"/>
          <w:szCs w:val="24"/>
        </w:rPr>
      </w:pPr>
      <w:r w:rsidRPr="00176711">
        <w:rPr>
          <w:sz w:val="24"/>
          <w:szCs w:val="24"/>
        </w:rPr>
        <w:t xml:space="preserve">     A100001 Financiranje održavanja zdravstvenih ustanova</w:t>
      </w:r>
    </w:p>
    <w:p w14:paraId="6139A62C" w14:textId="77777777" w:rsidR="00D020EC" w:rsidRPr="00176711" w:rsidRDefault="00D020EC" w:rsidP="00D020EC">
      <w:pPr>
        <w:spacing w:after="0" w:line="240" w:lineRule="auto"/>
        <w:jc w:val="both"/>
        <w:rPr>
          <w:sz w:val="24"/>
          <w:szCs w:val="24"/>
        </w:rPr>
      </w:pPr>
      <w:r w:rsidRPr="00176711">
        <w:rPr>
          <w:sz w:val="24"/>
          <w:szCs w:val="24"/>
        </w:rPr>
        <w:t xml:space="preserve">     A100002 Financiranje ulaganja u zdravstvene ustanove</w:t>
      </w:r>
    </w:p>
    <w:p w14:paraId="7BA8C06B" w14:textId="77777777" w:rsidR="00D020EC" w:rsidRPr="00176711" w:rsidRDefault="00D020EC" w:rsidP="00D020EC">
      <w:pPr>
        <w:spacing w:after="0" w:line="240" w:lineRule="auto"/>
        <w:jc w:val="both"/>
        <w:rPr>
          <w:sz w:val="24"/>
          <w:szCs w:val="24"/>
        </w:rPr>
      </w:pPr>
    </w:p>
    <w:p w14:paraId="13EAD24B" w14:textId="77777777" w:rsidR="00D020EC" w:rsidRPr="00176711" w:rsidRDefault="00D020EC" w:rsidP="00D020EC">
      <w:pPr>
        <w:pStyle w:val="Odlomakpopisa"/>
        <w:spacing w:after="0" w:line="240" w:lineRule="auto"/>
        <w:jc w:val="both"/>
        <w:rPr>
          <w:b/>
          <w:sz w:val="24"/>
          <w:szCs w:val="24"/>
        </w:rPr>
      </w:pPr>
    </w:p>
    <w:p w14:paraId="32923FD1" w14:textId="77777777" w:rsidR="00007AC8" w:rsidRPr="00176711" w:rsidRDefault="00007AC8" w:rsidP="00D020EC">
      <w:pPr>
        <w:pStyle w:val="Odlomakpopisa"/>
        <w:spacing w:after="0" w:line="240" w:lineRule="auto"/>
        <w:jc w:val="both"/>
        <w:rPr>
          <w:b/>
          <w:sz w:val="24"/>
          <w:szCs w:val="24"/>
        </w:rPr>
      </w:pPr>
    </w:p>
    <w:p w14:paraId="2FA71416" w14:textId="77777777" w:rsidR="00D020EC" w:rsidRPr="00176711" w:rsidRDefault="00D020EC" w:rsidP="00D020EC">
      <w:pPr>
        <w:pStyle w:val="Odlomakpopisa"/>
        <w:numPr>
          <w:ilvl w:val="0"/>
          <w:numId w:val="1"/>
        </w:numPr>
        <w:spacing w:after="0" w:line="240" w:lineRule="auto"/>
        <w:jc w:val="both"/>
        <w:rPr>
          <w:b/>
          <w:sz w:val="24"/>
          <w:szCs w:val="24"/>
        </w:rPr>
      </w:pPr>
      <w:r w:rsidRPr="00176711">
        <w:rPr>
          <w:b/>
          <w:sz w:val="24"/>
          <w:szCs w:val="24"/>
        </w:rPr>
        <w:lastRenderedPageBreak/>
        <w:t>Zakonske i druge pravne osnove</w:t>
      </w:r>
    </w:p>
    <w:p w14:paraId="37BA5DB2" w14:textId="77777777" w:rsidR="00D020EC" w:rsidRPr="00176711" w:rsidRDefault="00D020EC" w:rsidP="00D020EC">
      <w:pPr>
        <w:pStyle w:val="Odlomakpopisa"/>
        <w:spacing w:after="0" w:line="240" w:lineRule="auto"/>
        <w:jc w:val="both"/>
        <w:rPr>
          <w:b/>
          <w:sz w:val="24"/>
          <w:szCs w:val="24"/>
        </w:rPr>
      </w:pPr>
    </w:p>
    <w:p w14:paraId="03A93701" w14:textId="77777777" w:rsidR="00D020EC" w:rsidRPr="00176711" w:rsidRDefault="00D020EC" w:rsidP="00D020EC">
      <w:pPr>
        <w:spacing w:after="0" w:line="240" w:lineRule="auto"/>
        <w:jc w:val="both"/>
        <w:rPr>
          <w:sz w:val="24"/>
          <w:szCs w:val="24"/>
        </w:rPr>
      </w:pPr>
      <w:r w:rsidRPr="00176711">
        <w:rPr>
          <w:sz w:val="24"/>
          <w:szCs w:val="24"/>
        </w:rPr>
        <w:t xml:space="preserve">Program i aktivnosti Zavoda za hitnu medicinu provode se temeljem Zakona o obveznom zdravstvenom osiguranju, Odluke o osnovama za sklapanje ugovora o provođenju zdravstvene zaštite iz obveznog zdravstvenog osiguranja i Zakona o zdravstvenoj zaštiti. Financijska izvješća za razdoblje siječanj – </w:t>
      </w:r>
      <w:r w:rsidR="00007AC8" w:rsidRPr="00176711">
        <w:rPr>
          <w:sz w:val="24"/>
          <w:szCs w:val="24"/>
        </w:rPr>
        <w:t>lipanj</w:t>
      </w:r>
      <w:r w:rsidRPr="00176711">
        <w:rPr>
          <w:sz w:val="24"/>
          <w:szCs w:val="24"/>
        </w:rPr>
        <w:t xml:space="preserve"> 202</w:t>
      </w:r>
      <w:r w:rsidR="00FE378B">
        <w:rPr>
          <w:sz w:val="24"/>
          <w:szCs w:val="24"/>
        </w:rPr>
        <w:t>4</w:t>
      </w:r>
      <w:r w:rsidRPr="00176711">
        <w:rPr>
          <w:sz w:val="24"/>
          <w:szCs w:val="24"/>
        </w:rPr>
        <w:t>. sastavljena su sukladno odredbama Zakona o proračunu, Pravilnika o proračunskim klasifikacijama, Pravilnika o proračunskom računovodstvu i računskom planu te Pravilnika o financijskom izvještavanju u proračunskom računovodstvu.</w:t>
      </w:r>
    </w:p>
    <w:p w14:paraId="0DAFE3D4" w14:textId="77777777" w:rsidR="00D020EC" w:rsidRPr="00176711" w:rsidRDefault="00D020EC" w:rsidP="00D020EC">
      <w:pPr>
        <w:spacing w:after="0" w:line="240" w:lineRule="auto"/>
        <w:jc w:val="both"/>
        <w:rPr>
          <w:sz w:val="24"/>
          <w:szCs w:val="24"/>
        </w:rPr>
      </w:pPr>
    </w:p>
    <w:p w14:paraId="2FC3F3EA" w14:textId="77777777" w:rsidR="00D020EC" w:rsidRPr="00176711" w:rsidRDefault="00007AC8" w:rsidP="00D020EC">
      <w:pPr>
        <w:pStyle w:val="Odlomakpopisa"/>
        <w:numPr>
          <w:ilvl w:val="0"/>
          <w:numId w:val="1"/>
        </w:numPr>
        <w:spacing w:after="0" w:line="240" w:lineRule="auto"/>
        <w:jc w:val="both"/>
        <w:rPr>
          <w:b/>
          <w:sz w:val="24"/>
          <w:szCs w:val="24"/>
        </w:rPr>
      </w:pPr>
      <w:r w:rsidRPr="00176711">
        <w:rPr>
          <w:b/>
          <w:sz w:val="24"/>
          <w:szCs w:val="24"/>
        </w:rPr>
        <w:t>Tijela ustanove</w:t>
      </w:r>
    </w:p>
    <w:p w14:paraId="0B711ED2" w14:textId="77777777" w:rsidR="00D020EC" w:rsidRPr="00176711" w:rsidRDefault="00D020EC" w:rsidP="00D020EC">
      <w:pPr>
        <w:spacing w:after="0" w:line="240" w:lineRule="auto"/>
        <w:jc w:val="both"/>
        <w:rPr>
          <w:sz w:val="24"/>
          <w:szCs w:val="24"/>
        </w:rPr>
      </w:pPr>
    </w:p>
    <w:p w14:paraId="0DB8045B" w14:textId="77777777" w:rsidR="00D020EC" w:rsidRPr="00176711" w:rsidRDefault="00D020EC" w:rsidP="00D020EC">
      <w:pPr>
        <w:spacing w:after="0" w:line="360" w:lineRule="auto"/>
        <w:jc w:val="both"/>
        <w:rPr>
          <w:sz w:val="24"/>
          <w:szCs w:val="24"/>
        </w:rPr>
      </w:pPr>
      <w:r w:rsidRPr="00176711">
        <w:rPr>
          <w:sz w:val="24"/>
          <w:szCs w:val="24"/>
        </w:rPr>
        <w:t>U razdoblju izvješćivanja</w:t>
      </w:r>
      <w:r w:rsidR="00007AC8" w:rsidRPr="00176711">
        <w:rPr>
          <w:sz w:val="24"/>
          <w:szCs w:val="24"/>
        </w:rPr>
        <w:t xml:space="preserve"> tijela</w:t>
      </w:r>
      <w:r w:rsidRPr="00176711">
        <w:rPr>
          <w:sz w:val="24"/>
          <w:szCs w:val="24"/>
        </w:rPr>
        <w:t xml:space="preserve"> ustanove su:</w:t>
      </w:r>
    </w:p>
    <w:p w14:paraId="678BD506" w14:textId="77777777" w:rsidR="00D020EC" w:rsidRPr="00176711" w:rsidRDefault="00D020EC" w:rsidP="00D020EC">
      <w:pPr>
        <w:spacing w:after="0" w:line="240" w:lineRule="auto"/>
        <w:jc w:val="both"/>
        <w:rPr>
          <w:i/>
          <w:sz w:val="24"/>
          <w:szCs w:val="24"/>
        </w:rPr>
      </w:pPr>
      <w:r w:rsidRPr="00176711">
        <w:rPr>
          <w:i/>
          <w:sz w:val="24"/>
          <w:szCs w:val="24"/>
        </w:rPr>
        <w:t>Upravno vijeće</w:t>
      </w:r>
    </w:p>
    <w:p w14:paraId="7A782955" w14:textId="77777777" w:rsidR="00D020EC" w:rsidRPr="00176711" w:rsidRDefault="00D020EC" w:rsidP="00D020EC">
      <w:pPr>
        <w:spacing w:after="0" w:line="240" w:lineRule="auto"/>
        <w:jc w:val="both"/>
        <w:rPr>
          <w:sz w:val="24"/>
          <w:szCs w:val="24"/>
        </w:rPr>
      </w:pPr>
      <w:r w:rsidRPr="00176711">
        <w:rPr>
          <w:sz w:val="24"/>
          <w:szCs w:val="24"/>
        </w:rPr>
        <w:t xml:space="preserve">          Predsjednik</w:t>
      </w:r>
      <w:r w:rsidR="006B392E" w:rsidRPr="00176711">
        <w:rPr>
          <w:sz w:val="24"/>
          <w:szCs w:val="24"/>
        </w:rPr>
        <w:t>/ca</w:t>
      </w:r>
    </w:p>
    <w:p w14:paraId="6ED6A021" w14:textId="77777777" w:rsidR="006B392E" w:rsidRPr="00176711" w:rsidRDefault="006B392E" w:rsidP="00D020EC">
      <w:pPr>
        <w:spacing w:after="0" w:line="240" w:lineRule="auto"/>
        <w:jc w:val="both"/>
        <w:rPr>
          <w:sz w:val="24"/>
          <w:szCs w:val="24"/>
        </w:rPr>
      </w:pPr>
      <w:r w:rsidRPr="00176711">
        <w:rPr>
          <w:sz w:val="24"/>
          <w:szCs w:val="24"/>
        </w:rPr>
        <w:tab/>
      </w:r>
      <w:r w:rsidRPr="00176711">
        <w:rPr>
          <w:sz w:val="24"/>
          <w:szCs w:val="24"/>
        </w:rPr>
        <w:tab/>
        <w:t>Ivanka Roksandić</w:t>
      </w:r>
    </w:p>
    <w:p w14:paraId="3ACA14BD" w14:textId="77777777" w:rsidR="00D020EC" w:rsidRPr="00176711" w:rsidRDefault="00D020EC" w:rsidP="00D020EC">
      <w:pPr>
        <w:spacing w:after="0" w:line="240" w:lineRule="auto"/>
        <w:jc w:val="both"/>
        <w:rPr>
          <w:sz w:val="24"/>
          <w:szCs w:val="24"/>
        </w:rPr>
      </w:pPr>
      <w:r w:rsidRPr="00176711">
        <w:rPr>
          <w:sz w:val="24"/>
          <w:szCs w:val="24"/>
        </w:rPr>
        <w:t xml:space="preserve">          Članovi</w:t>
      </w:r>
    </w:p>
    <w:p w14:paraId="758A6F26" w14:textId="77777777" w:rsidR="006B392E" w:rsidRPr="00176711" w:rsidRDefault="006B392E" w:rsidP="00D020EC">
      <w:pPr>
        <w:spacing w:after="0" w:line="240" w:lineRule="auto"/>
        <w:ind w:left="708" w:firstLine="708"/>
        <w:jc w:val="both"/>
        <w:rPr>
          <w:sz w:val="24"/>
          <w:szCs w:val="24"/>
        </w:rPr>
      </w:pPr>
      <w:r w:rsidRPr="00176711">
        <w:rPr>
          <w:sz w:val="24"/>
          <w:szCs w:val="24"/>
        </w:rPr>
        <w:t>Zdravko Bobetko</w:t>
      </w:r>
      <w:r w:rsidR="00986EF2" w:rsidRPr="00176711">
        <w:rPr>
          <w:sz w:val="24"/>
          <w:szCs w:val="24"/>
        </w:rPr>
        <w:t xml:space="preserve"> </w:t>
      </w:r>
    </w:p>
    <w:p w14:paraId="5AD6F280" w14:textId="77777777" w:rsidR="006B392E" w:rsidRPr="00176711" w:rsidRDefault="006B392E" w:rsidP="00D020EC">
      <w:pPr>
        <w:spacing w:after="0" w:line="240" w:lineRule="auto"/>
        <w:ind w:left="708" w:firstLine="708"/>
        <w:jc w:val="both"/>
        <w:rPr>
          <w:sz w:val="24"/>
          <w:szCs w:val="24"/>
        </w:rPr>
      </w:pPr>
      <w:r w:rsidRPr="00176711">
        <w:rPr>
          <w:sz w:val="24"/>
          <w:szCs w:val="24"/>
        </w:rPr>
        <w:t>Marijana Bobetko Klobučar</w:t>
      </w:r>
      <w:r w:rsidR="00986EF2" w:rsidRPr="00176711">
        <w:rPr>
          <w:sz w:val="24"/>
          <w:szCs w:val="24"/>
        </w:rPr>
        <w:t xml:space="preserve"> </w:t>
      </w:r>
    </w:p>
    <w:p w14:paraId="0321EF59" w14:textId="77777777" w:rsidR="00D020EC" w:rsidRDefault="000A32C7" w:rsidP="00D020EC">
      <w:pPr>
        <w:spacing w:after="0" w:line="240" w:lineRule="auto"/>
        <w:ind w:left="708" w:firstLine="708"/>
        <w:jc w:val="both"/>
        <w:rPr>
          <w:sz w:val="24"/>
          <w:szCs w:val="24"/>
        </w:rPr>
      </w:pPr>
      <w:r>
        <w:rPr>
          <w:sz w:val="24"/>
          <w:szCs w:val="24"/>
        </w:rPr>
        <w:t>Filip Juroš</w:t>
      </w:r>
    </w:p>
    <w:p w14:paraId="47E7CA73" w14:textId="77777777" w:rsidR="000A32C7" w:rsidRDefault="000A32C7" w:rsidP="00D020EC">
      <w:pPr>
        <w:spacing w:after="0" w:line="240" w:lineRule="auto"/>
        <w:ind w:left="708" w:firstLine="708"/>
        <w:jc w:val="both"/>
        <w:rPr>
          <w:sz w:val="24"/>
          <w:szCs w:val="24"/>
        </w:rPr>
      </w:pPr>
      <w:r>
        <w:rPr>
          <w:sz w:val="24"/>
          <w:szCs w:val="24"/>
        </w:rPr>
        <w:t>Hrvoje Vitković</w:t>
      </w:r>
    </w:p>
    <w:p w14:paraId="224E828F" w14:textId="77777777" w:rsidR="000A32C7" w:rsidRDefault="000A32C7" w:rsidP="00D020EC">
      <w:pPr>
        <w:spacing w:after="0" w:line="240" w:lineRule="auto"/>
        <w:ind w:left="708" w:firstLine="708"/>
        <w:jc w:val="both"/>
        <w:rPr>
          <w:sz w:val="24"/>
          <w:szCs w:val="24"/>
        </w:rPr>
      </w:pPr>
      <w:r>
        <w:rPr>
          <w:sz w:val="24"/>
          <w:szCs w:val="24"/>
        </w:rPr>
        <w:t>Matija Kežman</w:t>
      </w:r>
    </w:p>
    <w:p w14:paraId="38F37E31" w14:textId="77777777" w:rsidR="000A32C7" w:rsidRPr="00176711" w:rsidRDefault="000A32C7" w:rsidP="00D020EC">
      <w:pPr>
        <w:spacing w:after="0" w:line="240" w:lineRule="auto"/>
        <w:ind w:left="708" w:firstLine="708"/>
        <w:jc w:val="both"/>
        <w:rPr>
          <w:sz w:val="24"/>
          <w:szCs w:val="24"/>
        </w:rPr>
      </w:pPr>
      <w:r>
        <w:rPr>
          <w:sz w:val="24"/>
          <w:szCs w:val="24"/>
        </w:rPr>
        <w:t>Luka Pejčić</w:t>
      </w:r>
    </w:p>
    <w:p w14:paraId="703CFA42" w14:textId="77777777" w:rsidR="00D020EC" w:rsidRPr="00176711" w:rsidRDefault="00D020EC" w:rsidP="00D020EC">
      <w:pPr>
        <w:spacing w:after="0" w:line="240" w:lineRule="auto"/>
        <w:jc w:val="both"/>
        <w:rPr>
          <w:i/>
          <w:sz w:val="24"/>
          <w:szCs w:val="24"/>
        </w:rPr>
      </w:pPr>
      <w:r w:rsidRPr="00176711">
        <w:rPr>
          <w:i/>
          <w:sz w:val="24"/>
          <w:szCs w:val="24"/>
        </w:rPr>
        <w:t>Ravnatelj</w:t>
      </w:r>
      <w:r w:rsidR="001F0B66" w:rsidRPr="00176711">
        <w:rPr>
          <w:i/>
          <w:sz w:val="24"/>
          <w:szCs w:val="24"/>
        </w:rPr>
        <w:t xml:space="preserve">ica </w:t>
      </w:r>
      <w:r w:rsidR="001F0B66" w:rsidRPr="00176711">
        <w:rPr>
          <w:iCs/>
          <w:sz w:val="24"/>
          <w:szCs w:val="24"/>
        </w:rPr>
        <w:t>Silvija Desić Basarić</w:t>
      </w:r>
    </w:p>
    <w:p w14:paraId="6E59BBB9" w14:textId="77777777" w:rsidR="00D020EC" w:rsidRPr="00176711" w:rsidRDefault="00D020EC" w:rsidP="00D020EC">
      <w:pPr>
        <w:spacing w:after="0" w:line="240" w:lineRule="auto"/>
        <w:jc w:val="both"/>
        <w:rPr>
          <w:sz w:val="24"/>
          <w:szCs w:val="24"/>
        </w:rPr>
      </w:pPr>
    </w:p>
    <w:p w14:paraId="03838AE4" w14:textId="77777777" w:rsidR="00D020EC" w:rsidRPr="00176711" w:rsidRDefault="00D020EC" w:rsidP="00D020EC">
      <w:pPr>
        <w:spacing w:after="0" w:line="240" w:lineRule="auto"/>
        <w:jc w:val="both"/>
        <w:rPr>
          <w:sz w:val="24"/>
          <w:szCs w:val="24"/>
        </w:rPr>
      </w:pPr>
    </w:p>
    <w:p w14:paraId="687408D8" w14:textId="77777777" w:rsidR="00D020EC" w:rsidRPr="00176711" w:rsidRDefault="00D020EC" w:rsidP="00D020EC">
      <w:pPr>
        <w:spacing w:after="0" w:line="240" w:lineRule="auto"/>
        <w:jc w:val="both"/>
        <w:rPr>
          <w:sz w:val="24"/>
          <w:szCs w:val="24"/>
        </w:rPr>
      </w:pPr>
    </w:p>
    <w:p w14:paraId="46843344" w14:textId="77777777" w:rsidR="00D020EC" w:rsidRPr="00176711" w:rsidRDefault="00D020EC" w:rsidP="00D020EC">
      <w:pPr>
        <w:pStyle w:val="Odlomakpopisa"/>
        <w:numPr>
          <w:ilvl w:val="0"/>
          <w:numId w:val="1"/>
        </w:numPr>
        <w:spacing w:after="0" w:line="240" w:lineRule="auto"/>
        <w:jc w:val="both"/>
        <w:rPr>
          <w:b/>
          <w:sz w:val="24"/>
          <w:szCs w:val="24"/>
        </w:rPr>
      </w:pPr>
      <w:r w:rsidRPr="00176711">
        <w:rPr>
          <w:b/>
          <w:sz w:val="24"/>
          <w:szCs w:val="24"/>
        </w:rPr>
        <w:t>Bilješke uz pojedine pozicije Izvještaja o prihodima i rashodima, primicima i izdacima</w:t>
      </w:r>
    </w:p>
    <w:p w14:paraId="58AF87A7" w14:textId="77777777" w:rsidR="00D020EC" w:rsidRPr="00176711" w:rsidRDefault="00D020EC" w:rsidP="00D020EC">
      <w:pPr>
        <w:pStyle w:val="Odlomakpopisa"/>
        <w:spacing w:after="0" w:line="240" w:lineRule="auto"/>
        <w:jc w:val="both"/>
        <w:rPr>
          <w:b/>
          <w:sz w:val="24"/>
          <w:szCs w:val="24"/>
        </w:rPr>
      </w:pPr>
    </w:p>
    <w:p w14:paraId="60F3E43D" w14:textId="77777777" w:rsidR="00D020EC" w:rsidRPr="00176711" w:rsidRDefault="00D020EC" w:rsidP="00D020EC">
      <w:pPr>
        <w:spacing w:after="0" w:line="360" w:lineRule="auto"/>
        <w:jc w:val="both"/>
        <w:rPr>
          <w:i/>
          <w:sz w:val="24"/>
          <w:szCs w:val="24"/>
        </w:rPr>
      </w:pPr>
      <w:r w:rsidRPr="00176711">
        <w:rPr>
          <w:i/>
          <w:sz w:val="24"/>
          <w:szCs w:val="24"/>
        </w:rPr>
        <w:t>Bilješka br. 1 (</w:t>
      </w:r>
      <w:r w:rsidR="002143E3" w:rsidRPr="00176711">
        <w:rPr>
          <w:i/>
          <w:sz w:val="24"/>
          <w:szCs w:val="24"/>
        </w:rPr>
        <w:t>6-683</w:t>
      </w:r>
      <w:r w:rsidRPr="00176711">
        <w:rPr>
          <w:i/>
          <w:sz w:val="24"/>
          <w:szCs w:val="24"/>
        </w:rPr>
        <w:t>) – Prihodi poslovanja</w:t>
      </w:r>
    </w:p>
    <w:p w14:paraId="0787D872" w14:textId="77777777" w:rsidR="00D020EC" w:rsidRPr="00176711" w:rsidRDefault="00D020EC" w:rsidP="00D020EC">
      <w:pPr>
        <w:spacing w:after="0" w:line="240" w:lineRule="auto"/>
        <w:jc w:val="both"/>
        <w:rPr>
          <w:sz w:val="24"/>
          <w:szCs w:val="24"/>
        </w:rPr>
      </w:pPr>
      <w:r w:rsidRPr="00176711">
        <w:rPr>
          <w:sz w:val="24"/>
          <w:szCs w:val="24"/>
        </w:rPr>
        <w:t xml:space="preserve">U izvještajnom razdoblju ostvareni su prihodi poslovanja u iznosu </w:t>
      </w:r>
      <w:r w:rsidR="00FE378B">
        <w:rPr>
          <w:sz w:val="24"/>
          <w:szCs w:val="24"/>
        </w:rPr>
        <w:t>5</w:t>
      </w:r>
      <w:r w:rsidR="00B3530C" w:rsidRPr="00176711">
        <w:rPr>
          <w:sz w:val="24"/>
          <w:szCs w:val="24"/>
        </w:rPr>
        <w:t>.</w:t>
      </w:r>
      <w:r w:rsidR="00B24AD1">
        <w:rPr>
          <w:sz w:val="24"/>
          <w:szCs w:val="24"/>
        </w:rPr>
        <w:t>456</w:t>
      </w:r>
      <w:r w:rsidR="00B3530C" w:rsidRPr="00176711">
        <w:rPr>
          <w:sz w:val="24"/>
          <w:szCs w:val="24"/>
        </w:rPr>
        <w:t>.</w:t>
      </w:r>
      <w:r w:rsidR="00B24AD1">
        <w:rPr>
          <w:sz w:val="24"/>
          <w:szCs w:val="24"/>
        </w:rPr>
        <w:t>722</w:t>
      </w:r>
      <w:r w:rsidR="00B3530C" w:rsidRPr="00176711">
        <w:rPr>
          <w:sz w:val="24"/>
          <w:szCs w:val="24"/>
        </w:rPr>
        <w:t>,</w:t>
      </w:r>
      <w:r w:rsidR="00B24AD1">
        <w:rPr>
          <w:sz w:val="24"/>
          <w:szCs w:val="24"/>
        </w:rPr>
        <w:t>89</w:t>
      </w:r>
      <w:r w:rsidRPr="00176711">
        <w:rPr>
          <w:sz w:val="24"/>
          <w:szCs w:val="24"/>
        </w:rPr>
        <w:t xml:space="preserve"> </w:t>
      </w:r>
      <w:r w:rsidR="008D310B">
        <w:rPr>
          <w:sz w:val="24"/>
          <w:szCs w:val="24"/>
        </w:rPr>
        <w:t>eur</w:t>
      </w:r>
      <w:r w:rsidRPr="00176711">
        <w:rPr>
          <w:sz w:val="24"/>
          <w:szCs w:val="24"/>
        </w:rPr>
        <w:t xml:space="preserve"> od čega je:</w:t>
      </w:r>
    </w:p>
    <w:p w14:paraId="0187508E" w14:textId="77777777" w:rsidR="008E0229" w:rsidRPr="00F46DF3" w:rsidRDefault="00F12470" w:rsidP="00F12470">
      <w:pPr>
        <w:pStyle w:val="Odlomakpopisa"/>
        <w:numPr>
          <w:ilvl w:val="0"/>
          <w:numId w:val="3"/>
        </w:numPr>
        <w:spacing w:after="0" w:line="240" w:lineRule="auto"/>
        <w:jc w:val="both"/>
        <w:rPr>
          <w:sz w:val="24"/>
          <w:szCs w:val="24"/>
        </w:rPr>
      </w:pPr>
      <w:r w:rsidRPr="00F46DF3">
        <w:rPr>
          <w:sz w:val="24"/>
          <w:szCs w:val="24"/>
        </w:rPr>
        <w:t>213</w:t>
      </w:r>
      <w:r w:rsidR="008E0229" w:rsidRPr="00F46DF3">
        <w:rPr>
          <w:sz w:val="24"/>
          <w:szCs w:val="24"/>
        </w:rPr>
        <w:t>.</w:t>
      </w:r>
      <w:r w:rsidRPr="00F46DF3">
        <w:rPr>
          <w:sz w:val="24"/>
          <w:szCs w:val="24"/>
        </w:rPr>
        <w:t>911,99</w:t>
      </w:r>
      <w:r w:rsidR="008D310B" w:rsidRPr="00F46DF3">
        <w:rPr>
          <w:sz w:val="24"/>
          <w:szCs w:val="24"/>
        </w:rPr>
        <w:t xml:space="preserve"> eur</w:t>
      </w:r>
      <w:r w:rsidR="00AD282A" w:rsidRPr="00F46DF3">
        <w:rPr>
          <w:sz w:val="24"/>
          <w:szCs w:val="24"/>
        </w:rPr>
        <w:t>a</w:t>
      </w:r>
      <w:r w:rsidR="008E0229" w:rsidRPr="00F46DF3">
        <w:rPr>
          <w:sz w:val="24"/>
          <w:szCs w:val="24"/>
        </w:rPr>
        <w:t xml:space="preserve"> tekuća pomoć od HZZO-a za isplatu posebne nagrade radnicima koji obavljaju poslove vezane za pružanje zdravstvene skrbi  pacijentima oboljelima od bolesti COVID – 19</w:t>
      </w:r>
    </w:p>
    <w:p w14:paraId="3F2A0179" w14:textId="77777777" w:rsidR="008E0229" w:rsidRPr="00F46DF3" w:rsidRDefault="00B24AD1" w:rsidP="00F12470">
      <w:pPr>
        <w:pStyle w:val="Odlomakpopisa"/>
        <w:numPr>
          <w:ilvl w:val="0"/>
          <w:numId w:val="3"/>
        </w:numPr>
        <w:spacing w:after="0" w:line="240" w:lineRule="auto"/>
        <w:jc w:val="both"/>
        <w:rPr>
          <w:sz w:val="24"/>
          <w:szCs w:val="24"/>
        </w:rPr>
      </w:pPr>
      <w:r w:rsidRPr="00F46DF3">
        <w:rPr>
          <w:sz w:val="24"/>
          <w:szCs w:val="24"/>
        </w:rPr>
        <w:t>125,79</w:t>
      </w:r>
      <w:r w:rsidR="008E0229" w:rsidRPr="00F46DF3">
        <w:rPr>
          <w:sz w:val="24"/>
          <w:szCs w:val="24"/>
        </w:rPr>
        <w:t xml:space="preserve"> </w:t>
      </w:r>
      <w:r w:rsidR="008D310B" w:rsidRPr="00F46DF3">
        <w:rPr>
          <w:sz w:val="24"/>
          <w:szCs w:val="24"/>
        </w:rPr>
        <w:t>eur</w:t>
      </w:r>
      <w:r w:rsidR="00AD282A" w:rsidRPr="00F46DF3">
        <w:rPr>
          <w:sz w:val="24"/>
          <w:szCs w:val="24"/>
        </w:rPr>
        <w:t>a</w:t>
      </w:r>
      <w:r w:rsidR="008E0229" w:rsidRPr="00F46DF3">
        <w:rPr>
          <w:sz w:val="24"/>
          <w:szCs w:val="24"/>
        </w:rPr>
        <w:t xml:space="preserve"> prihodi od imovine</w:t>
      </w:r>
    </w:p>
    <w:p w14:paraId="4987470A" w14:textId="77777777" w:rsidR="008E0229" w:rsidRPr="00F46DF3" w:rsidRDefault="00B24AD1" w:rsidP="00F12470">
      <w:pPr>
        <w:pStyle w:val="Odlomakpopisa"/>
        <w:numPr>
          <w:ilvl w:val="0"/>
          <w:numId w:val="3"/>
        </w:numPr>
        <w:spacing w:after="0" w:line="240" w:lineRule="auto"/>
        <w:jc w:val="both"/>
        <w:rPr>
          <w:sz w:val="24"/>
          <w:szCs w:val="24"/>
        </w:rPr>
      </w:pPr>
      <w:r w:rsidRPr="00F46DF3">
        <w:rPr>
          <w:sz w:val="24"/>
          <w:szCs w:val="24"/>
        </w:rPr>
        <w:t>71.514,85</w:t>
      </w:r>
      <w:r w:rsidR="008E0229" w:rsidRPr="00F46DF3">
        <w:rPr>
          <w:sz w:val="24"/>
          <w:szCs w:val="24"/>
        </w:rPr>
        <w:t xml:space="preserve"> </w:t>
      </w:r>
      <w:r w:rsidR="008D310B" w:rsidRPr="00F46DF3">
        <w:rPr>
          <w:sz w:val="24"/>
          <w:szCs w:val="24"/>
        </w:rPr>
        <w:t>eu</w:t>
      </w:r>
      <w:r w:rsidR="00F12470" w:rsidRPr="00F46DF3">
        <w:rPr>
          <w:sz w:val="24"/>
          <w:szCs w:val="24"/>
        </w:rPr>
        <w:t>r</w:t>
      </w:r>
      <w:r w:rsidR="00AD282A" w:rsidRPr="00F46DF3">
        <w:rPr>
          <w:sz w:val="24"/>
          <w:szCs w:val="24"/>
        </w:rPr>
        <w:t>a</w:t>
      </w:r>
      <w:r w:rsidR="008E0229" w:rsidRPr="00F46DF3">
        <w:rPr>
          <w:sz w:val="24"/>
          <w:szCs w:val="24"/>
        </w:rPr>
        <w:t xml:space="preserve"> vlastitih prihoda po osnovi obavljanja djelatnosti prihodi od prodaje proizvoda i robe te pruženih usluga, prihodi od donacija te prihodi po protestiranim jamstvima</w:t>
      </w:r>
    </w:p>
    <w:p w14:paraId="65BD25E5" w14:textId="77777777" w:rsidR="008E0229" w:rsidRPr="00F46DF3" w:rsidRDefault="00B24AD1" w:rsidP="00F12470">
      <w:pPr>
        <w:pStyle w:val="Odlomakpopisa"/>
        <w:numPr>
          <w:ilvl w:val="0"/>
          <w:numId w:val="3"/>
        </w:numPr>
        <w:spacing w:after="0" w:line="240" w:lineRule="auto"/>
        <w:jc w:val="both"/>
        <w:rPr>
          <w:sz w:val="24"/>
          <w:szCs w:val="24"/>
        </w:rPr>
      </w:pPr>
      <w:r w:rsidRPr="00F46DF3">
        <w:rPr>
          <w:sz w:val="24"/>
          <w:szCs w:val="24"/>
        </w:rPr>
        <w:t>169,05</w:t>
      </w:r>
      <w:r w:rsidR="008E0229" w:rsidRPr="00F46DF3">
        <w:rPr>
          <w:sz w:val="24"/>
          <w:szCs w:val="24"/>
        </w:rPr>
        <w:t xml:space="preserve"> </w:t>
      </w:r>
      <w:r w:rsidR="008D310B" w:rsidRPr="00F46DF3">
        <w:rPr>
          <w:sz w:val="24"/>
          <w:szCs w:val="24"/>
        </w:rPr>
        <w:t>eur</w:t>
      </w:r>
      <w:r w:rsidR="00AD282A" w:rsidRPr="00F46DF3">
        <w:rPr>
          <w:sz w:val="24"/>
          <w:szCs w:val="24"/>
        </w:rPr>
        <w:t>a</w:t>
      </w:r>
      <w:r w:rsidR="008E0229" w:rsidRPr="00F46DF3">
        <w:rPr>
          <w:sz w:val="24"/>
          <w:szCs w:val="24"/>
        </w:rPr>
        <w:t xml:space="preserve"> donacija</w:t>
      </w:r>
    </w:p>
    <w:p w14:paraId="2463A52C" w14:textId="77777777" w:rsidR="008E0229" w:rsidRPr="00F46DF3" w:rsidRDefault="00F12470" w:rsidP="00F12470">
      <w:pPr>
        <w:pStyle w:val="Odlomakpopisa"/>
        <w:numPr>
          <w:ilvl w:val="0"/>
          <w:numId w:val="3"/>
        </w:numPr>
        <w:spacing w:after="0" w:line="240" w:lineRule="auto"/>
        <w:jc w:val="both"/>
        <w:rPr>
          <w:sz w:val="24"/>
          <w:szCs w:val="24"/>
        </w:rPr>
      </w:pPr>
      <w:r w:rsidRPr="00F46DF3">
        <w:rPr>
          <w:sz w:val="24"/>
          <w:szCs w:val="24"/>
        </w:rPr>
        <w:t xml:space="preserve">12.322,69 </w:t>
      </w:r>
      <w:r w:rsidR="008D310B" w:rsidRPr="00F46DF3">
        <w:rPr>
          <w:sz w:val="24"/>
          <w:szCs w:val="24"/>
        </w:rPr>
        <w:t>eur</w:t>
      </w:r>
      <w:r w:rsidR="00AD282A" w:rsidRPr="00F46DF3">
        <w:rPr>
          <w:sz w:val="24"/>
          <w:szCs w:val="24"/>
        </w:rPr>
        <w:t>a</w:t>
      </w:r>
      <w:r w:rsidR="00444BC3" w:rsidRPr="00F46DF3">
        <w:rPr>
          <w:sz w:val="24"/>
          <w:szCs w:val="24"/>
        </w:rPr>
        <w:t xml:space="preserve"> </w:t>
      </w:r>
      <w:r w:rsidR="008E0229" w:rsidRPr="00F46DF3">
        <w:rPr>
          <w:sz w:val="24"/>
          <w:szCs w:val="24"/>
        </w:rPr>
        <w:t>iz proračuna SMŽ za financiranje prog</w:t>
      </w:r>
      <w:r w:rsidRPr="00F46DF3">
        <w:rPr>
          <w:sz w:val="24"/>
          <w:szCs w:val="24"/>
        </w:rPr>
        <w:t>rama javnih potreba u zdravstvu (prihodi za financiranje rashoda poslovanja)</w:t>
      </w:r>
    </w:p>
    <w:p w14:paraId="1DC460CE" w14:textId="77777777" w:rsidR="00F12470" w:rsidRPr="00F46DF3" w:rsidRDefault="00F12470" w:rsidP="00F12470">
      <w:pPr>
        <w:pStyle w:val="Odlomakpopisa"/>
        <w:numPr>
          <w:ilvl w:val="0"/>
          <w:numId w:val="3"/>
        </w:numPr>
        <w:spacing w:after="0" w:line="240" w:lineRule="auto"/>
        <w:jc w:val="both"/>
        <w:rPr>
          <w:sz w:val="24"/>
          <w:szCs w:val="24"/>
        </w:rPr>
      </w:pPr>
      <w:r w:rsidRPr="00F46DF3">
        <w:rPr>
          <w:sz w:val="24"/>
          <w:szCs w:val="24"/>
        </w:rPr>
        <w:t>94.998,75 eura iz proračuna SMŽ za financiranje nabave nefinancijske imovine (vozila)</w:t>
      </w:r>
    </w:p>
    <w:p w14:paraId="11C26DD2" w14:textId="77777777" w:rsidR="00444BC3" w:rsidRPr="00F46DF3" w:rsidRDefault="00B24AD1" w:rsidP="00F12470">
      <w:pPr>
        <w:pStyle w:val="Odlomakpopisa"/>
        <w:numPr>
          <w:ilvl w:val="0"/>
          <w:numId w:val="3"/>
        </w:numPr>
        <w:spacing w:after="0" w:line="240" w:lineRule="auto"/>
        <w:jc w:val="both"/>
        <w:rPr>
          <w:sz w:val="24"/>
          <w:szCs w:val="24"/>
        </w:rPr>
      </w:pPr>
      <w:r w:rsidRPr="00F46DF3">
        <w:rPr>
          <w:sz w:val="24"/>
          <w:szCs w:val="24"/>
        </w:rPr>
        <w:t>5.063.679,77</w:t>
      </w:r>
      <w:r w:rsidR="00444BC3" w:rsidRPr="00F46DF3">
        <w:rPr>
          <w:sz w:val="24"/>
          <w:szCs w:val="24"/>
        </w:rPr>
        <w:t xml:space="preserve"> </w:t>
      </w:r>
      <w:r w:rsidR="008D310B" w:rsidRPr="00F46DF3">
        <w:rPr>
          <w:sz w:val="24"/>
          <w:szCs w:val="24"/>
        </w:rPr>
        <w:t>eur</w:t>
      </w:r>
      <w:r w:rsidR="00AD282A" w:rsidRPr="00F46DF3">
        <w:rPr>
          <w:sz w:val="24"/>
          <w:szCs w:val="24"/>
        </w:rPr>
        <w:t>a</w:t>
      </w:r>
      <w:r w:rsidR="00444BC3" w:rsidRPr="00F46DF3">
        <w:rPr>
          <w:sz w:val="24"/>
          <w:szCs w:val="24"/>
        </w:rPr>
        <w:t xml:space="preserve"> prihod po ugovoru s HZZO-om prihod iz nadležnog proračuna i od HZZO-a na temelju ugovornih obaveza</w:t>
      </w:r>
      <w:r w:rsidR="00F12470" w:rsidRPr="00F46DF3">
        <w:rPr>
          <w:sz w:val="24"/>
          <w:szCs w:val="24"/>
        </w:rPr>
        <w:t>.</w:t>
      </w:r>
    </w:p>
    <w:p w14:paraId="6AFBC07E" w14:textId="77777777" w:rsidR="00444BC3" w:rsidRPr="00176711" w:rsidRDefault="00444BC3" w:rsidP="00444BC3">
      <w:pPr>
        <w:spacing w:after="0" w:line="240" w:lineRule="auto"/>
        <w:jc w:val="both"/>
        <w:rPr>
          <w:sz w:val="24"/>
          <w:szCs w:val="24"/>
        </w:rPr>
      </w:pPr>
    </w:p>
    <w:p w14:paraId="57148C3F" w14:textId="77777777" w:rsidR="00444BC3" w:rsidRPr="00176711" w:rsidRDefault="00444BC3" w:rsidP="00444BC3">
      <w:pPr>
        <w:spacing w:after="0" w:line="240" w:lineRule="auto"/>
        <w:jc w:val="both"/>
        <w:rPr>
          <w:sz w:val="24"/>
          <w:szCs w:val="24"/>
        </w:rPr>
      </w:pPr>
    </w:p>
    <w:p w14:paraId="4A552B12" w14:textId="77777777" w:rsidR="00962C07" w:rsidRPr="00176711" w:rsidRDefault="00962C07" w:rsidP="00D020EC">
      <w:pPr>
        <w:spacing w:after="0" w:line="240" w:lineRule="auto"/>
        <w:jc w:val="both"/>
        <w:rPr>
          <w:sz w:val="24"/>
          <w:szCs w:val="24"/>
        </w:rPr>
      </w:pPr>
    </w:p>
    <w:p w14:paraId="406237BE" w14:textId="77777777" w:rsidR="008D310B" w:rsidRDefault="008D310B" w:rsidP="00D020EC">
      <w:pPr>
        <w:spacing w:after="0" w:line="240" w:lineRule="auto"/>
        <w:jc w:val="both"/>
        <w:rPr>
          <w:sz w:val="24"/>
          <w:szCs w:val="24"/>
        </w:rPr>
      </w:pPr>
    </w:p>
    <w:p w14:paraId="13014493" w14:textId="77777777" w:rsidR="00E67B22" w:rsidRDefault="00D020EC" w:rsidP="00D020EC">
      <w:pPr>
        <w:spacing w:after="0" w:line="240" w:lineRule="auto"/>
        <w:jc w:val="both"/>
        <w:rPr>
          <w:sz w:val="24"/>
          <w:szCs w:val="24"/>
        </w:rPr>
      </w:pPr>
      <w:r w:rsidRPr="00176711">
        <w:rPr>
          <w:sz w:val="24"/>
          <w:szCs w:val="24"/>
        </w:rPr>
        <w:t xml:space="preserve">U odnosu na isto razdoblje prethodne godine, ostvareni prihodi su </w:t>
      </w:r>
      <w:r w:rsidR="00FF14B8">
        <w:rPr>
          <w:sz w:val="24"/>
          <w:szCs w:val="24"/>
        </w:rPr>
        <w:t>povećani za 35,60 %</w:t>
      </w:r>
      <w:r w:rsidR="0032493D">
        <w:rPr>
          <w:sz w:val="24"/>
          <w:szCs w:val="24"/>
        </w:rPr>
        <w:t xml:space="preserve"> (kumulativno povećanje)</w:t>
      </w:r>
      <w:r w:rsidR="00E67B22" w:rsidRPr="00176711">
        <w:rPr>
          <w:sz w:val="24"/>
          <w:szCs w:val="24"/>
        </w:rPr>
        <w:t xml:space="preserve">. </w:t>
      </w:r>
      <w:r w:rsidR="00FF14B8">
        <w:rPr>
          <w:sz w:val="24"/>
          <w:szCs w:val="24"/>
        </w:rPr>
        <w:t xml:space="preserve"> Najznačajnije povećanje bilježi šifra 673, Prihodi od HZZO-a na temelju ugovorenih odnosa, a odnosi se na Odluku Vlade RH o povećanju koeficijenata za obračun plaće državnih službenika i namještenika kojim je prosječan rast plaće od 13.5 % vidljiv i na prihodima iz kojih se iste financiraju.</w:t>
      </w:r>
    </w:p>
    <w:p w14:paraId="32B078FF" w14:textId="77777777" w:rsidR="00033884" w:rsidRPr="00176711" w:rsidRDefault="00033884" w:rsidP="00D020EC">
      <w:pPr>
        <w:spacing w:after="0" w:line="240" w:lineRule="auto"/>
        <w:jc w:val="both"/>
        <w:rPr>
          <w:sz w:val="24"/>
          <w:szCs w:val="24"/>
        </w:rPr>
      </w:pPr>
      <w:r>
        <w:rPr>
          <w:sz w:val="24"/>
          <w:szCs w:val="24"/>
        </w:rPr>
        <w:t>Povećanje prihoda od pruženih usluga  odnosi se na povećanje cijena sanitetskog prijevoza, dežurstva sukladno povećanju iznosa satnice.</w:t>
      </w:r>
    </w:p>
    <w:p w14:paraId="371E8DF4" w14:textId="77777777" w:rsidR="00D020EC" w:rsidRPr="00176711" w:rsidRDefault="00E67B22" w:rsidP="00D020EC">
      <w:pPr>
        <w:spacing w:after="0" w:line="240" w:lineRule="auto"/>
        <w:jc w:val="both"/>
        <w:rPr>
          <w:sz w:val="24"/>
          <w:szCs w:val="24"/>
        </w:rPr>
      </w:pPr>
      <w:r w:rsidRPr="00176711">
        <w:rPr>
          <w:sz w:val="24"/>
          <w:szCs w:val="24"/>
        </w:rPr>
        <w:t>M</w:t>
      </w:r>
      <w:r w:rsidR="00D020EC" w:rsidRPr="00176711">
        <w:rPr>
          <w:sz w:val="24"/>
          <w:szCs w:val="24"/>
        </w:rPr>
        <w:t>anje značajna povećanja i smanjenja prihoda rezultat su redovnih aktivnosti Zavoda.</w:t>
      </w:r>
    </w:p>
    <w:p w14:paraId="2A388FC6" w14:textId="77777777" w:rsidR="00D020EC" w:rsidRPr="00176711" w:rsidRDefault="00D020EC" w:rsidP="00D020EC">
      <w:pPr>
        <w:spacing w:after="0" w:line="240" w:lineRule="auto"/>
        <w:jc w:val="both"/>
        <w:rPr>
          <w:sz w:val="24"/>
          <w:szCs w:val="24"/>
        </w:rPr>
      </w:pPr>
    </w:p>
    <w:p w14:paraId="56F0795E" w14:textId="77777777" w:rsidR="00D020EC" w:rsidRPr="00176711" w:rsidRDefault="00D020EC" w:rsidP="00D020EC">
      <w:pPr>
        <w:spacing w:after="0" w:line="360" w:lineRule="auto"/>
        <w:jc w:val="both"/>
        <w:rPr>
          <w:i/>
          <w:sz w:val="24"/>
          <w:szCs w:val="24"/>
        </w:rPr>
      </w:pPr>
      <w:r w:rsidRPr="00176711">
        <w:rPr>
          <w:i/>
          <w:sz w:val="24"/>
          <w:szCs w:val="24"/>
        </w:rPr>
        <w:t xml:space="preserve">Bilješka br. 2 ( </w:t>
      </w:r>
      <w:r w:rsidR="00E67B22" w:rsidRPr="00176711">
        <w:rPr>
          <w:i/>
          <w:sz w:val="24"/>
          <w:szCs w:val="24"/>
        </w:rPr>
        <w:t>3-</w:t>
      </w:r>
      <w:r w:rsidR="00840B46" w:rsidRPr="00176711">
        <w:rPr>
          <w:i/>
          <w:sz w:val="24"/>
          <w:szCs w:val="24"/>
        </w:rPr>
        <w:t>3865</w:t>
      </w:r>
      <w:r w:rsidRPr="00176711">
        <w:rPr>
          <w:i/>
          <w:sz w:val="24"/>
          <w:szCs w:val="24"/>
        </w:rPr>
        <w:t>) – Rashodi poslovanja</w:t>
      </w:r>
    </w:p>
    <w:p w14:paraId="626CEE34" w14:textId="77777777" w:rsidR="00D020EC" w:rsidRPr="00176711" w:rsidRDefault="00DA5A99" w:rsidP="00D020EC">
      <w:pPr>
        <w:spacing w:after="0" w:line="240" w:lineRule="auto"/>
        <w:jc w:val="both"/>
        <w:rPr>
          <w:sz w:val="24"/>
          <w:szCs w:val="24"/>
        </w:rPr>
      </w:pPr>
      <w:r w:rsidRPr="00176711">
        <w:rPr>
          <w:sz w:val="24"/>
          <w:szCs w:val="24"/>
        </w:rPr>
        <w:t xml:space="preserve">Rashodi poslovanja iznose </w:t>
      </w:r>
      <w:r w:rsidR="00FF14B8">
        <w:rPr>
          <w:sz w:val="24"/>
          <w:szCs w:val="24"/>
        </w:rPr>
        <w:t>5</w:t>
      </w:r>
      <w:r w:rsidR="0032493D">
        <w:rPr>
          <w:sz w:val="24"/>
          <w:szCs w:val="24"/>
        </w:rPr>
        <w:t>.</w:t>
      </w:r>
      <w:r w:rsidR="00FF14B8">
        <w:rPr>
          <w:sz w:val="24"/>
          <w:szCs w:val="24"/>
        </w:rPr>
        <w:t>375</w:t>
      </w:r>
      <w:r w:rsidR="00840B46" w:rsidRPr="00176711">
        <w:rPr>
          <w:sz w:val="24"/>
          <w:szCs w:val="24"/>
        </w:rPr>
        <w:t>.</w:t>
      </w:r>
      <w:r w:rsidR="00FF14B8">
        <w:rPr>
          <w:sz w:val="24"/>
          <w:szCs w:val="24"/>
        </w:rPr>
        <w:t>392</w:t>
      </w:r>
      <w:r w:rsidR="00840B46" w:rsidRPr="00176711">
        <w:rPr>
          <w:sz w:val="24"/>
          <w:szCs w:val="24"/>
        </w:rPr>
        <w:t>,</w:t>
      </w:r>
      <w:r w:rsidR="00FF14B8">
        <w:rPr>
          <w:sz w:val="24"/>
          <w:szCs w:val="24"/>
        </w:rPr>
        <w:t>02</w:t>
      </w:r>
      <w:r w:rsidR="0032493D">
        <w:rPr>
          <w:sz w:val="24"/>
          <w:szCs w:val="24"/>
        </w:rPr>
        <w:t xml:space="preserve"> eur</w:t>
      </w:r>
      <w:r w:rsidR="00EF271A">
        <w:rPr>
          <w:sz w:val="24"/>
          <w:szCs w:val="24"/>
        </w:rPr>
        <w:t>a</w:t>
      </w:r>
      <w:r w:rsidR="00D020EC" w:rsidRPr="00176711">
        <w:rPr>
          <w:sz w:val="24"/>
          <w:szCs w:val="24"/>
        </w:rPr>
        <w:t xml:space="preserve"> i za </w:t>
      </w:r>
      <w:r w:rsidR="00FF14B8">
        <w:rPr>
          <w:sz w:val="24"/>
          <w:szCs w:val="24"/>
        </w:rPr>
        <w:t>33</w:t>
      </w:r>
      <w:r w:rsidR="00D020EC" w:rsidRPr="00176711">
        <w:rPr>
          <w:sz w:val="24"/>
          <w:szCs w:val="24"/>
        </w:rPr>
        <w:t>,</w:t>
      </w:r>
      <w:r w:rsidR="00FF14B8">
        <w:rPr>
          <w:sz w:val="24"/>
          <w:szCs w:val="24"/>
        </w:rPr>
        <w:t>6</w:t>
      </w:r>
      <w:r w:rsidR="00D020EC" w:rsidRPr="00176711">
        <w:rPr>
          <w:sz w:val="24"/>
          <w:szCs w:val="24"/>
        </w:rPr>
        <w:t xml:space="preserve"> % su veći od rashoda ostvarenih u istom razdoblju prethodne godine.</w:t>
      </w:r>
    </w:p>
    <w:p w14:paraId="07FB1FAE" w14:textId="77777777" w:rsidR="00D020EC" w:rsidRPr="00176711" w:rsidRDefault="00D020EC" w:rsidP="00D020EC">
      <w:pPr>
        <w:spacing w:after="0" w:line="240" w:lineRule="auto"/>
        <w:jc w:val="both"/>
        <w:rPr>
          <w:sz w:val="24"/>
          <w:szCs w:val="24"/>
        </w:rPr>
      </w:pPr>
    </w:p>
    <w:p w14:paraId="47FB0112" w14:textId="77777777" w:rsidR="00D020EC" w:rsidRPr="00176711" w:rsidRDefault="00D020EC" w:rsidP="0056151A">
      <w:pPr>
        <w:jc w:val="both"/>
        <w:rPr>
          <w:sz w:val="24"/>
          <w:szCs w:val="24"/>
        </w:rPr>
      </w:pPr>
      <w:r w:rsidRPr="00176711">
        <w:rPr>
          <w:rFonts w:asciiTheme="minorHAnsi" w:hAnsiTheme="minorHAnsi" w:cstheme="minorHAnsi"/>
          <w:sz w:val="24"/>
          <w:szCs w:val="24"/>
        </w:rPr>
        <w:t>Rashodi za zaposlene (</w:t>
      </w:r>
      <w:r w:rsidR="00840B46" w:rsidRPr="00176711">
        <w:rPr>
          <w:rFonts w:asciiTheme="minorHAnsi" w:hAnsiTheme="minorHAnsi" w:cstheme="minorHAnsi"/>
          <w:sz w:val="24"/>
          <w:szCs w:val="24"/>
        </w:rPr>
        <w:t>31</w:t>
      </w:r>
      <w:r w:rsidRPr="00176711">
        <w:rPr>
          <w:rFonts w:asciiTheme="minorHAnsi" w:hAnsiTheme="minorHAnsi" w:cstheme="minorHAnsi"/>
          <w:sz w:val="24"/>
          <w:szCs w:val="24"/>
        </w:rPr>
        <w:t xml:space="preserve">) obuhvaćaju bruto plaće, doprinose na plaće, nagrade i pomoći i za </w:t>
      </w:r>
      <w:r w:rsidR="00EF271A">
        <w:rPr>
          <w:rFonts w:asciiTheme="minorHAnsi" w:hAnsiTheme="minorHAnsi" w:cstheme="minorHAnsi"/>
          <w:sz w:val="24"/>
          <w:szCs w:val="24"/>
        </w:rPr>
        <w:t>37,8</w:t>
      </w:r>
      <w:r w:rsidRPr="00176711">
        <w:rPr>
          <w:rFonts w:asciiTheme="minorHAnsi" w:hAnsiTheme="minorHAnsi" w:cstheme="minorHAnsi"/>
          <w:sz w:val="24"/>
          <w:szCs w:val="24"/>
        </w:rPr>
        <w:t xml:space="preserve"> % su veći od rashoda ostvarenih u istom razdoblju prethodne godine. Rast je odraz </w:t>
      </w:r>
      <w:r w:rsidR="000C6F5F" w:rsidRPr="00176711">
        <w:rPr>
          <w:rFonts w:asciiTheme="minorHAnsi" w:hAnsiTheme="minorHAnsi" w:cstheme="minorHAnsi"/>
          <w:sz w:val="24"/>
          <w:szCs w:val="24"/>
        </w:rPr>
        <w:t>provedb</w:t>
      </w:r>
      <w:r w:rsidR="0056151A" w:rsidRPr="00176711">
        <w:rPr>
          <w:rFonts w:asciiTheme="minorHAnsi" w:hAnsiTheme="minorHAnsi" w:cstheme="minorHAnsi"/>
          <w:sz w:val="24"/>
          <w:szCs w:val="24"/>
        </w:rPr>
        <w:t>e</w:t>
      </w:r>
      <w:r w:rsidR="000C6F5F" w:rsidRPr="00176711">
        <w:rPr>
          <w:rFonts w:asciiTheme="minorHAnsi" w:hAnsiTheme="minorHAnsi" w:cstheme="minorHAnsi"/>
          <w:sz w:val="24"/>
          <w:szCs w:val="24"/>
        </w:rPr>
        <w:t xml:space="preserve"> Odluke</w:t>
      </w:r>
      <w:r w:rsidR="00EF271A">
        <w:rPr>
          <w:rFonts w:asciiTheme="minorHAnsi" w:hAnsiTheme="minorHAnsi" w:cstheme="minorHAnsi"/>
          <w:sz w:val="24"/>
          <w:szCs w:val="24"/>
        </w:rPr>
        <w:t xml:space="preserve"> Vlade RH</w:t>
      </w:r>
      <w:r w:rsidR="000C6F5F" w:rsidRPr="00176711">
        <w:rPr>
          <w:rFonts w:asciiTheme="minorHAnsi" w:hAnsiTheme="minorHAnsi" w:cstheme="minorHAnsi"/>
          <w:sz w:val="24"/>
          <w:szCs w:val="24"/>
        </w:rPr>
        <w:t xml:space="preserve"> o</w:t>
      </w:r>
      <w:r w:rsidR="00EF271A" w:rsidRPr="00EF271A">
        <w:rPr>
          <w:rFonts w:asciiTheme="minorHAnsi" w:hAnsiTheme="minorHAnsi" w:cstheme="minorHAnsi"/>
          <w:sz w:val="24"/>
          <w:szCs w:val="24"/>
        </w:rPr>
        <w:t xml:space="preserve"> </w:t>
      </w:r>
      <w:r w:rsidR="00EF271A">
        <w:rPr>
          <w:rFonts w:asciiTheme="minorHAnsi" w:hAnsiTheme="minorHAnsi" w:cstheme="minorHAnsi"/>
          <w:sz w:val="24"/>
          <w:szCs w:val="24"/>
        </w:rPr>
        <w:t>povećanju osnovice za obračun plaće od 01. listopada 2023.</w:t>
      </w:r>
      <w:r w:rsidR="000C6F5F" w:rsidRPr="00176711">
        <w:rPr>
          <w:rFonts w:asciiTheme="minorHAnsi" w:hAnsiTheme="minorHAnsi" w:cstheme="minorHAnsi"/>
          <w:sz w:val="24"/>
          <w:szCs w:val="24"/>
        </w:rPr>
        <w:t xml:space="preserve"> </w:t>
      </w:r>
      <w:r w:rsidR="00EF271A">
        <w:rPr>
          <w:rFonts w:asciiTheme="minorHAnsi" w:hAnsiTheme="minorHAnsi" w:cstheme="minorHAnsi"/>
          <w:sz w:val="24"/>
          <w:szCs w:val="24"/>
        </w:rPr>
        <w:t>te povećaju koeficijenta državnih službenika i namještenika koja je u primjeni od 01.03.2024. godine.</w:t>
      </w:r>
    </w:p>
    <w:p w14:paraId="0364E57C" w14:textId="77777777" w:rsidR="001631D9" w:rsidRPr="00176711" w:rsidRDefault="00D020EC" w:rsidP="00D020EC">
      <w:pPr>
        <w:spacing w:after="0" w:line="240" w:lineRule="auto"/>
        <w:jc w:val="both"/>
        <w:rPr>
          <w:sz w:val="24"/>
          <w:szCs w:val="24"/>
        </w:rPr>
      </w:pPr>
      <w:r w:rsidRPr="00176711">
        <w:rPr>
          <w:sz w:val="24"/>
          <w:szCs w:val="24"/>
        </w:rPr>
        <w:t>Materijalni rashodi (</w:t>
      </w:r>
      <w:r w:rsidR="00840B46" w:rsidRPr="00176711">
        <w:rPr>
          <w:sz w:val="24"/>
          <w:szCs w:val="24"/>
        </w:rPr>
        <w:t>32</w:t>
      </w:r>
      <w:r w:rsidRPr="00176711">
        <w:rPr>
          <w:sz w:val="24"/>
          <w:szCs w:val="24"/>
        </w:rPr>
        <w:t xml:space="preserve">) </w:t>
      </w:r>
      <w:r w:rsidR="00CE1A61" w:rsidRPr="00176711">
        <w:rPr>
          <w:sz w:val="24"/>
          <w:szCs w:val="24"/>
        </w:rPr>
        <w:t xml:space="preserve">za </w:t>
      </w:r>
      <w:r w:rsidR="00EF271A">
        <w:rPr>
          <w:sz w:val="24"/>
          <w:szCs w:val="24"/>
        </w:rPr>
        <w:t xml:space="preserve">17,6 </w:t>
      </w:r>
      <w:r w:rsidRPr="00176711">
        <w:rPr>
          <w:sz w:val="24"/>
          <w:szCs w:val="24"/>
        </w:rPr>
        <w:t>% su veći od</w:t>
      </w:r>
      <w:r w:rsidR="001631D9" w:rsidRPr="00176711">
        <w:rPr>
          <w:sz w:val="24"/>
          <w:szCs w:val="24"/>
        </w:rPr>
        <w:t xml:space="preserve"> prošlogodišnjih.</w:t>
      </w:r>
      <w:r w:rsidRPr="00176711">
        <w:rPr>
          <w:sz w:val="24"/>
          <w:szCs w:val="24"/>
        </w:rPr>
        <w:t xml:space="preserve"> </w:t>
      </w:r>
    </w:p>
    <w:p w14:paraId="50C486A2" w14:textId="77777777" w:rsidR="00D020EC" w:rsidRPr="00176711" w:rsidRDefault="00D020EC" w:rsidP="00D020EC">
      <w:pPr>
        <w:spacing w:after="0" w:line="240" w:lineRule="auto"/>
        <w:jc w:val="both"/>
        <w:rPr>
          <w:sz w:val="24"/>
          <w:szCs w:val="24"/>
        </w:rPr>
      </w:pPr>
      <w:r w:rsidRPr="00176711">
        <w:rPr>
          <w:sz w:val="24"/>
          <w:szCs w:val="24"/>
        </w:rPr>
        <w:t xml:space="preserve">Vrijednosno značajnija odstupanja su: </w:t>
      </w:r>
    </w:p>
    <w:p w14:paraId="1E6DE4B9" w14:textId="77777777" w:rsidR="00AC5ACD" w:rsidRPr="00033884" w:rsidRDefault="00D020EC" w:rsidP="00033884">
      <w:pPr>
        <w:pStyle w:val="Odlomakpopisa"/>
        <w:numPr>
          <w:ilvl w:val="0"/>
          <w:numId w:val="4"/>
        </w:numPr>
        <w:spacing w:after="0" w:line="240" w:lineRule="auto"/>
        <w:jc w:val="both"/>
        <w:rPr>
          <w:sz w:val="24"/>
          <w:szCs w:val="24"/>
        </w:rPr>
      </w:pPr>
      <w:r w:rsidRPr="00033884">
        <w:rPr>
          <w:sz w:val="24"/>
          <w:szCs w:val="24"/>
        </w:rPr>
        <w:t xml:space="preserve">na računu 321 (naknade troškova zaposlenima) </w:t>
      </w:r>
      <w:r w:rsidR="00891613" w:rsidRPr="00033884">
        <w:rPr>
          <w:sz w:val="24"/>
          <w:szCs w:val="24"/>
        </w:rPr>
        <w:t>–</w:t>
      </w:r>
      <w:r w:rsidR="00EF271A" w:rsidRPr="00033884">
        <w:rPr>
          <w:sz w:val="24"/>
          <w:szCs w:val="24"/>
        </w:rPr>
        <w:t xml:space="preserve"> povećanje od 32,5 % odnosi se na </w:t>
      </w:r>
      <w:r w:rsidRPr="00033884">
        <w:rPr>
          <w:sz w:val="24"/>
          <w:szCs w:val="24"/>
        </w:rPr>
        <w:t xml:space="preserve"> </w:t>
      </w:r>
      <w:r w:rsidR="00EF271A" w:rsidRPr="00033884">
        <w:rPr>
          <w:sz w:val="24"/>
          <w:szCs w:val="24"/>
        </w:rPr>
        <w:t>isplate uskrsnica kao redovno</w:t>
      </w:r>
      <w:r w:rsidR="00033884">
        <w:rPr>
          <w:sz w:val="24"/>
          <w:szCs w:val="24"/>
        </w:rPr>
        <w:t>g</w:t>
      </w:r>
      <w:r w:rsidR="00EF271A" w:rsidRPr="00033884">
        <w:rPr>
          <w:sz w:val="24"/>
          <w:szCs w:val="24"/>
        </w:rPr>
        <w:t xml:space="preserve"> materijalnog prava radnika u iznosu 100 eura po zaposleniku.</w:t>
      </w:r>
    </w:p>
    <w:p w14:paraId="78EC47F3" w14:textId="77777777" w:rsidR="00D020EC" w:rsidRPr="00033884" w:rsidRDefault="00D020EC" w:rsidP="00033884">
      <w:pPr>
        <w:pStyle w:val="Odlomakpopisa"/>
        <w:numPr>
          <w:ilvl w:val="0"/>
          <w:numId w:val="4"/>
        </w:numPr>
        <w:spacing w:after="0" w:line="240" w:lineRule="auto"/>
        <w:jc w:val="both"/>
        <w:rPr>
          <w:sz w:val="24"/>
          <w:szCs w:val="24"/>
        </w:rPr>
      </w:pPr>
      <w:r w:rsidRPr="00033884">
        <w:rPr>
          <w:sz w:val="24"/>
          <w:szCs w:val="24"/>
        </w:rPr>
        <w:t xml:space="preserve">na računu 322 (rashodi za materijal i energiju) </w:t>
      </w:r>
      <w:r w:rsidR="0073004F" w:rsidRPr="00033884">
        <w:rPr>
          <w:sz w:val="24"/>
          <w:szCs w:val="24"/>
        </w:rPr>
        <w:t>–</w:t>
      </w:r>
      <w:r w:rsidRPr="00033884">
        <w:rPr>
          <w:sz w:val="24"/>
          <w:szCs w:val="24"/>
        </w:rPr>
        <w:t xml:space="preserve"> </w:t>
      </w:r>
      <w:r w:rsidR="00033884" w:rsidRPr="00033884">
        <w:rPr>
          <w:sz w:val="24"/>
          <w:szCs w:val="24"/>
        </w:rPr>
        <w:t>povećanje od 30,60 % većinskim se dijelom odnosi na povećanje cijena izazvanih inflacijom.</w:t>
      </w:r>
    </w:p>
    <w:p w14:paraId="1B911EB4" w14:textId="77777777" w:rsidR="009228D6" w:rsidRPr="00033884" w:rsidRDefault="00D020EC" w:rsidP="00033884">
      <w:pPr>
        <w:pStyle w:val="Odlomakpopisa"/>
        <w:numPr>
          <w:ilvl w:val="0"/>
          <w:numId w:val="4"/>
        </w:numPr>
        <w:spacing w:after="0" w:line="240" w:lineRule="auto"/>
        <w:jc w:val="both"/>
        <w:rPr>
          <w:sz w:val="24"/>
          <w:szCs w:val="24"/>
        </w:rPr>
      </w:pPr>
      <w:r w:rsidRPr="00033884">
        <w:rPr>
          <w:sz w:val="24"/>
          <w:szCs w:val="24"/>
        </w:rPr>
        <w:t xml:space="preserve">na računu </w:t>
      </w:r>
      <w:r w:rsidR="0032493D" w:rsidRPr="00033884">
        <w:rPr>
          <w:sz w:val="24"/>
          <w:szCs w:val="24"/>
        </w:rPr>
        <w:t xml:space="preserve">329 (ostali nespomenuti rashodi poslovanja) došlo je do značajnijeg </w:t>
      </w:r>
      <w:r w:rsidR="00033884" w:rsidRPr="00033884">
        <w:rPr>
          <w:sz w:val="24"/>
          <w:szCs w:val="24"/>
        </w:rPr>
        <w:t>pada</w:t>
      </w:r>
      <w:r w:rsidR="0032493D" w:rsidRPr="00033884">
        <w:rPr>
          <w:sz w:val="24"/>
          <w:szCs w:val="24"/>
        </w:rPr>
        <w:t xml:space="preserve"> na poziciji troškova sudskih postupaka.</w:t>
      </w:r>
    </w:p>
    <w:p w14:paraId="2953A8BF" w14:textId="77777777" w:rsidR="00843096" w:rsidRPr="00176711" w:rsidRDefault="00843096" w:rsidP="00D020EC">
      <w:pPr>
        <w:spacing w:after="0" w:line="240" w:lineRule="auto"/>
        <w:jc w:val="both"/>
        <w:rPr>
          <w:sz w:val="24"/>
          <w:szCs w:val="24"/>
        </w:rPr>
      </w:pPr>
    </w:p>
    <w:p w14:paraId="097D7A90" w14:textId="77777777" w:rsidR="0084769C" w:rsidRPr="00176711" w:rsidRDefault="0084769C" w:rsidP="0084769C">
      <w:pPr>
        <w:spacing w:after="0" w:line="240" w:lineRule="auto"/>
        <w:jc w:val="both"/>
        <w:rPr>
          <w:i/>
          <w:sz w:val="24"/>
          <w:szCs w:val="24"/>
        </w:rPr>
      </w:pPr>
    </w:p>
    <w:p w14:paraId="2DD38B41" w14:textId="77777777" w:rsidR="00D020EC" w:rsidRPr="00176711" w:rsidRDefault="00D020EC" w:rsidP="0084769C">
      <w:pPr>
        <w:spacing w:after="0" w:line="240" w:lineRule="auto"/>
        <w:jc w:val="both"/>
        <w:rPr>
          <w:i/>
          <w:sz w:val="24"/>
          <w:szCs w:val="24"/>
        </w:rPr>
      </w:pPr>
      <w:r w:rsidRPr="00176711">
        <w:rPr>
          <w:i/>
          <w:sz w:val="24"/>
          <w:szCs w:val="24"/>
        </w:rPr>
        <w:t xml:space="preserve">Bilješka br. </w:t>
      </w:r>
      <w:r w:rsidR="0055371C" w:rsidRPr="00176711">
        <w:rPr>
          <w:i/>
          <w:sz w:val="24"/>
          <w:szCs w:val="24"/>
        </w:rPr>
        <w:t>3</w:t>
      </w:r>
      <w:r w:rsidRPr="00176711">
        <w:rPr>
          <w:i/>
          <w:sz w:val="24"/>
          <w:szCs w:val="24"/>
        </w:rPr>
        <w:t xml:space="preserve"> ( </w:t>
      </w:r>
      <w:r w:rsidR="00933AA6" w:rsidRPr="00176711">
        <w:rPr>
          <w:i/>
          <w:sz w:val="24"/>
          <w:szCs w:val="24"/>
        </w:rPr>
        <w:t>4</w:t>
      </w:r>
      <w:r w:rsidRPr="00176711">
        <w:rPr>
          <w:i/>
          <w:sz w:val="24"/>
          <w:szCs w:val="24"/>
        </w:rPr>
        <w:t xml:space="preserve"> – </w:t>
      </w:r>
      <w:r w:rsidR="0084769C" w:rsidRPr="00176711">
        <w:rPr>
          <w:i/>
          <w:sz w:val="24"/>
          <w:szCs w:val="24"/>
        </w:rPr>
        <w:t>4</w:t>
      </w:r>
      <w:r w:rsidR="00933AA6" w:rsidRPr="00176711">
        <w:rPr>
          <w:i/>
          <w:sz w:val="24"/>
          <w:szCs w:val="24"/>
        </w:rPr>
        <w:t>54</w:t>
      </w:r>
      <w:r w:rsidRPr="00176711">
        <w:rPr>
          <w:i/>
          <w:sz w:val="24"/>
          <w:szCs w:val="24"/>
        </w:rPr>
        <w:t>) – Rashodi za nabavu nefinancijske imovine</w:t>
      </w:r>
    </w:p>
    <w:p w14:paraId="27920525" w14:textId="77777777" w:rsidR="00D020EC" w:rsidRPr="00176711" w:rsidRDefault="00D020EC" w:rsidP="00D020EC">
      <w:pPr>
        <w:spacing w:after="0" w:line="240" w:lineRule="auto"/>
        <w:jc w:val="both"/>
        <w:rPr>
          <w:sz w:val="24"/>
          <w:szCs w:val="24"/>
        </w:rPr>
      </w:pPr>
      <w:r w:rsidRPr="00176711">
        <w:rPr>
          <w:sz w:val="24"/>
          <w:szCs w:val="24"/>
        </w:rPr>
        <w:t xml:space="preserve">Rashodi za nabavu dugotrajne imovine iznose </w:t>
      </w:r>
      <w:r w:rsidR="00033884">
        <w:rPr>
          <w:sz w:val="24"/>
          <w:szCs w:val="24"/>
        </w:rPr>
        <w:t>108.167,77</w:t>
      </w:r>
      <w:r w:rsidRPr="00176711">
        <w:rPr>
          <w:sz w:val="24"/>
          <w:szCs w:val="24"/>
        </w:rPr>
        <w:t xml:space="preserve"> </w:t>
      </w:r>
      <w:r w:rsidR="003024EF">
        <w:rPr>
          <w:sz w:val="24"/>
          <w:szCs w:val="24"/>
        </w:rPr>
        <w:t>eur</w:t>
      </w:r>
      <w:r w:rsidR="00033884">
        <w:rPr>
          <w:sz w:val="24"/>
          <w:szCs w:val="24"/>
        </w:rPr>
        <w:t>a, od čeka se 99.998,75 eura odnosi na nabavu vozila</w:t>
      </w:r>
      <w:r w:rsidR="00264EA3">
        <w:rPr>
          <w:sz w:val="24"/>
          <w:szCs w:val="24"/>
        </w:rPr>
        <w:t xml:space="preserve"> za potrebe izvanbolničke hitne medicine</w:t>
      </w:r>
      <w:r w:rsidR="00033884">
        <w:rPr>
          <w:sz w:val="24"/>
          <w:szCs w:val="24"/>
        </w:rPr>
        <w:t>, a ostalo</w:t>
      </w:r>
      <w:r w:rsidR="003024EF">
        <w:rPr>
          <w:sz w:val="24"/>
          <w:szCs w:val="24"/>
        </w:rPr>
        <w:t xml:space="preserve"> za nabavu </w:t>
      </w:r>
      <w:r w:rsidR="00033884">
        <w:rPr>
          <w:sz w:val="24"/>
          <w:szCs w:val="24"/>
        </w:rPr>
        <w:t>uredske i medicinske opreme</w:t>
      </w:r>
      <w:r w:rsidR="003024EF">
        <w:rPr>
          <w:sz w:val="24"/>
          <w:szCs w:val="24"/>
        </w:rPr>
        <w:t>.</w:t>
      </w:r>
      <w:r w:rsidRPr="00176711">
        <w:rPr>
          <w:sz w:val="24"/>
          <w:szCs w:val="24"/>
        </w:rPr>
        <w:t xml:space="preserve"> </w:t>
      </w:r>
    </w:p>
    <w:p w14:paraId="27DC2FB0" w14:textId="77777777" w:rsidR="00D020EC" w:rsidRPr="00176711" w:rsidRDefault="00D020EC" w:rsidP="00D020EC">
      <w:pPr>
        <w:spacing w:after="0" w:line="240" w:lineRule="auto"/>
        <w:jc w:val="both"/>
        <w:rPr>
          <w:sz w:val="24"/>
          <w:szCs w:val="24"/>
        </w:rPr>
      </w:pPr>
    </w:p>
    <w:p w14:paraId="451E4535" w14:textId="77777777" w:rsidR="00D020EC" w:rsidRPr="00176711" w:rsidRDefault="00D020EC" w:rsidP="00D020EC">
      <w:pPr>
        <w:spacing w:after="0" w:line="360" w:lineRule="auto"/>
        <w:jc w:val="both"/>
        <w:rPr>
          <w:i/>
          <w:sz w:val="24"/>
          <w:szCs w:val="24"/>
        </w:rPr>
      </w:pPr>
      <w:r w:rsidRPr="00176711">
        <w:rPr>
          <w:i/>
          <w:sz w:val="24"/>
          <w:szCs w:val="24"/>
        </w:rPr>
        <w:t xml:space="preserve">Bilješka br. </w:t>
      </w:r>
      <w:r w:rsidR="0055371C" w:rsidRPr="00176711">
        <w:rPr>
          <w:i/>
          <w:sz w:val="24"/>
          <w:szCs w:val="24"/>
        </w:rPr>
        <w:t>4</w:t>
      </w:r>
      <w:r w:rsidRPr="00176711">
        <w:rPr>
          <w:i/>
          <w:sz w:val="24"/>
          <w:szCs w:val="24"/>
        </w:rPr>
        <w:t xml:space="preserve">  (</w:t>
      </w:r>
      <w:r w:rsidR="00E17FBD" w:rsidRPr="00176711">
        <w:rPr>
          <w:i/>
          <w:sz w:val="24"/>
          <w:szCs w:val="24"/>
        </w:rPr>
        <w:t>96,97</w:t>
      </w:r>
      <w:r w:rsidRPr="00176711">
        <w:rPr>
          <w:i/>
          <w:sz w:val="24"/>
          <w:szCs w:val="24"/>
        </w:rPr>
        <w:t>) – Obračunati prihodi – nenaplaćeni</w:t>
      </w:r>
    </w:p>
    <w:p w14:paraId="3551ED07" w14:textId="77777777" w:rsidR="00D020EC" w:rsidRPr="00176711" w:rsidRDefault="00D020EC" w:rsidP="00D020EC">
      <w:pPr>
        <w:spacing w:after="0" w:line="240" w:lineRule="auto"/>
        <w:jc w:val="both"/>
        <w:rPr>
          <w:sz w:val="24"/>
          <w:szCs w:val="24"/>
        </w:rPr>
      </w:pPr>
      <w:r w:rsidRPr="00176711">
        <w:rPr>
          <w:sz w:val="24"/>
          <w:szCs w:val="24"/>
        </w:rPr>
        <w:t xml:space="preserve">Obračunati nenaplaćeni prihodi iznose </w:t>
      </w:r>
      <w:r w:rsidR="00033884">
        <w:rPr>
          <w:sz w:val="24"/>
          <w:szCs w:val="24"/>
        </w:rPr>
        <w:t xml:space="preserve">60.294,52 </w:t>
      </w:r>
      <w:r w:rsidR="003024EF">
        <w:rPr>
          <w:sz w:val="24"/>
          <w:szCs w:val="24"/>
        </w:rPr>
        <w:t>eur</w:t>
      </w:r>
      <w:r w:rsidR="00033884">
        <w:rPr>
          <w:sz w:val="24"/>
          <w:szCs w:val="24"/>
        </w:rPr>
        <w:t>a</w:t>
      </w:r>
      <w:r w:rsidRPr="00176711">
        <w:rPr>
          <w:sz w:val="24"/>
          <w:szCs w:val="24"/>
        </w:rPr>
        <w:t>, a čine ih prihodi od pruženih usluga</w:t>
      </w:r>
      <w:r w:rsidR="000D49E2" w:rsidRPr="00176711">
        <w:rPr>
          <w:sz w:val="24"/>
          <w:szCs w:val="24"/>
        </w:rPr>
        <w:t xml:space="preserve"> i</w:t>
      </w:r>
      <w:r w:rsidRPr="00176711">
        <w:rPr>
          <w:sz w:val="24"/>
          <w:szCs w:val="24"/>
        </w:rPr>
        <w:t xml:space="preserve"> ostali prihodi (po pravomoćnoj presudi</w:t>
      </w:r>
      <w:r w:rsidR="00E17FBD" w:rsidRPr="00176711">
        <w:rPr>
          <w:sz w:val="24"/>
          <w:szCs w:val="24"/>
        </w:rPr>
        <w:t>)</w:t>
      </w:r>
      <w:r w:rsidRPr="00176711">
        <w:rPr>
          <w:sz w:val="24"/>
          <w:szCs w:val="24"/>
        </w:rPr>
        <w:t>.</w:t>
      </w:r>
    </w:p>
    <w:p w14:paraId="22FEF92A" w14:textId="77777777" w:rsidR="00D020EC" w:rsidRPr="00176711" w:rsidRDefault="00D020EC" w:rsidP="00D020EC">
      <w:pPr>
        <w:spacing w:after="0" w:line="240" w:lineRule="auto"/>
        <w:jc w:val="both"/>
        <w:rPr>
          <w:sz w:val="24"/>
          <w:szCs w:val="24"/>
        </w:rPr>
      </w:pPr>
    </w:p>
    <w:p w14:paraId="2AA98F02" w14:textId="77777777" w:rsidR="00D020EC" w:rsidRPr="00176711" w:rsidRDefault="0084769C" w:rsidP="00D020EC">
      <w:pPr>
        <w:spacing w:after="0" w:line="360" w:lineRule="auto"/>
        <w:jc w:val="both"/>
        <w:rPr>
          <w:i/>
          <w:sz w:val="24"/>
          <w:szCs w:val="24"/>
        </w:rPr>
      </w:pPr>
      <w:r w:rsidRPr="00176711">
        <w:rPr>
          <w:i/>
          <w:sz w:val="24"/>
          <w:szCs w:val="24"/>
        </w:rPr>
        <w:t xml:space="preserve">Bilješka br. </w:t>
      </w:r>
      <w:r w:rsidR="0055371C" w:rsidRPr="00176711">
        <w:rPr>
          <w:i/>
          <w:sz w:val="24"/>
          <w:szCs w:val="24"/>
        </w:rPr>
        <w:t>5</w:t>
      </w:r>
      <w:r w:rsidRPr="00176711">
        <w:rPr>
          <w:i/>
          <w:sz w:val="24"/>
          <w:szCs w:val="24"/>
        </w:rPr>
        <w:t xml:space="preserve"> (</w:t>
      </w:r>
      <w:r w:rsidR="00E17FBD" w:rsidRPr="00176711">
        <w:rPr>
          <w:i/>
          <w:sz w:val="24"/>
          <w:szCs w:val="24"/>
        </w:rPr>
        <w:t>9221x,9222x</w:t>
      </w:r>
      <w:r w:rsidR="00D020EC" w:rsidRPr="00176711">
        <w:rPr>
          <w:i/>
          <w:sz w:val="24"/>
          <w:szCs w:val="24"/>
        </w:rPr>
        <w:t>) – Manjak prihoda – preneseni</w:t>
      </w:r>
    </w:p>
    <w:p w14:paraId="45E015E5" w14:textId="77777777" w:rsidR="00D020EC" w:rsidRPr="00176711" w:rsidRDefault="00264EA3" w:rsidP="00D020EC">
      <w:pPr>
        <w:spacing w:after="0" w:line="240" w:lineRule="auto"/>
        <w:jc w:val="both"/>
        <w:rPr>
          <w:sz w:val="24"/>
          <w:szCs w:val="24"/>
        </w:rPr>
      </w:pPr>
      <w:r>
        <w:rPr>
          <w:sz w:val="24"/>
          <w:szCs w:val="24"/>
        </w:rPr>
        <w:t>M</w:t>
      </w:r>
      <w:r w:rsidR="00D020EC" w:rsidRPr="00176711">
        <w:rPr>
          <w:sz w:val="24"/>
          <w:szCs w:val="24"/>
        </w:rPr>
        <w:t xml:space="preserve">anjak prihoda u izvještajnom razdoblju </w:t>
      </w:r>
      <w:r>
        <w:rPr>
          <w:sz w:val="24"/>
          <w:szCs w:val="24"/>
        </w:rPr>
        <w:t>iznosi 26.836,90</w:t>
      </w:r>
      <w:r w:rsidR="00A45639" w:rsidRPr="00176711">
        <w:rPr>
          <w:sz w:val="24"/>
          <w:szCs w:val="24"/>
        </w:rPr>
        <w:t xml:space="preserve"> </w:t>
      </w:r>
      <w:r w:rsidR="003024EF">
        <w:rPr>
          <w:sz w:val="24"/>
          <w:szCs w:val="24"/>
        </w:rPr>
        <w:t>eura</w:t>
      </w:r>
      <w:r w:rsidR="00A45639" w:rsidRPr="00176711">
        <w:rPr>
          <w:sz w:val="24"/>
          <w:szCs w:val="24"/>
        </w:rPr>
        <w:t xml:space="preserve">, </w:t>
      </w:r>
      <w:r>
        <w:rPr>
          <w:sz w:val="24"/>
          <w:szCs w:val="24"/>
        </w:rPr>
        <w:t>a pokriven je prenesenim viškom u iznosu 41.286,42 eura te višak prihoda i primitaka raspoloživ u sljedećem razdoblju iznosi 14.449,52 eura.</w:t>
      </w:r>
      <w:r w:rsidR="00E1263E" w:rsidRPr="00176711">
        <w:rPr>
          <w:sz w:val="24"/>
          <w:szCs w:val="24"/>
        </w:rPr>
        <w:t xml:space="preserve"> </w:t>
      </w:r>
    </w:p>
    <w:p w14:paraId="40B4C7AF" w14:textId="77777777" w:rsidR="00EF3623" w:rsidRPr="00176711" w:rsidRDefault="00EF3623" w:rsidP="00FD642A">
      <w:pPr>
        <w:pStyle w:val="Uvuenotijeloteksta"/>
        <w:ind w:left="0"/>
        <w:rPr>
          <w:rFonts w:asciiTheme="minorHAnsi" w:hAnsiTheme="minorHAnsi" w:cstheme="minorHAnsi"/>
          <w:b w:val="0"/>
        </w:rPr>
      </w:pPr>
    </w:p>
    <w:p w14:paraId="725D6814" w14:textId="77777777" w:rsidR="00565C85" w:rsidRPr="00176711" w:rsidRDefault="00565C85" w:rsidP="00FD642A">
      <w:pPr>
        <w:pStyle w:val="Uvuenotijeloteksta"/>
        <w:ind w:left="0"/>
        <w:rPr>
          <w:rFonts w:asciiTheme="minorHAnsi" w:hAnsiTheme="minorHAnsi" w:cstheme="minorHAnsi"/>
          <w:b w:val="0"/>
        </w:rPr>
      </w:pPr>
    </w:p>
    <w:p w14:paraId="046EA980" w14:textId="77777777" w:rsidR="00D020EC" w:rsidRPr="00176711" w:rsidRDefault="00D020EC" w:rsidP="00D020EC">
      <w:pPr>
        <w:pStyle w:val="Odlomakpopisa"/>
        <w:numPr>
          <w:ilvl w:val="0"/>
          <w:numId w:val="1"/>
        </w:numPr>
        <w:spacing w:after="0" w:line="240" w:lineRule="auto"/>
        <w:jc w:val="both"/>
        <w:rPr>
          <w:b/>
          <w:sz w:val="24"/>
          <w:szCs w:val="24"/>
        </w:rPr>
      </w:pPr>
      <w:r w:rsidRPr="00176711">
        <w:rPr>
          <w:b/>
          <w:sz w:val="24"/>
          <w:szCs w:val="24"/>
        </w:rPr>
        <w:t>Bilješke uz pojedine pozicije Izvještaja o obvezama</w:t>
      </w:r>
    </w:p>
    <w:p w14:paraId="24694C13" w14:textId="77777777" w:rsidR="00D020EC" w:rsidRPr="00176711" w:rsidRDefault="00D020EC" w:rsidP="00D020EC">
      <w:pPr>
        <w:pStyle w:val="Odlomakpopisa"/>
        <w:spacing w:after="0" w:line="240" w:lineRule="auto"/>
        <w:jc w:val="both"/>
        <w:rPr>
          <w:b/>
          <w:sz w:val="24"/>
          <w:szCs w:val="24"/>
        </w:rPr>
      </w:pPr>
    </w:p>
    <w:p w14:paraId="76982DB2" w14:textId="77777777" w:rsidR="00D020EC" w:rsidRPr="00176711" w:rsidRDefault="00D020EC" w:rsidP="00D020EC">
      <w:pPr>
        <w:spacing w:after="0" w:line="360" w:lineRule="auto"/>
        <w:jc w:val="both"/>
        <w:rPr>
          <w:i/>
          <w:sz w:val="24"/>
          <w:szCs w:val="24"/>
        </w:rPr>
      </w:pPr>
      <w:r w:rsidRPr="00176711">
        <w:rPr>
          <w:i/>
          <w:sz w:val="24"/>
          <w:szCs w:val="24"/>
        </w:rPr>
        <w:t>Bilješka br. 1 (</w:t>
      </w:r>
      <w:r w:rsidR="00824437" w:rsidRPr="00176711">
        <w:rPr>
          <w:i/>
          <w:sz w:val="24"/>
          <w:szCs w:val="24"/>
        </w:rPr>
        <w:t>V</w:t>
      </w:r>
      <w:r w:rsidRPr="00176711">
        <w:rPr>
          <w:i/>
          <w:sz w:val="24"/>
          <w:szCs w:val="24"/>
        </w:rPr>
        <w:t xml:space="preserve">003, </w:t>
      </w:r>
      <w:r w:rsidR="00824437" w:rsidRPr="00176711">
        <w:rPr>
          <w:i/>
          <w:sz w:val="24"/>
          <w:szCs w:val="24"/>
        </w:rPr>
        <w:t>V004 i V005</w:t>
      </w:r>
      <w:r w:rsidRPr="00176711">
        <w:rPr>
          <w:i/>
          <w:sz w:val="24"/>
          <w:szCs w:val="24"/>
        </w:rPr>
        <w:t xml:space="preserve">) –  Međusobne obveze </w:t>
      </w:r>
      <w:r w:rsidR="00824437" w:rsidRPr="00176711">
        <w:rPr>
          <w:i/>
          <w:sz w:val="24"/>
          <w:szCs w:val="24"/>
        </w:rPr>
        <w:t>subjekata općeg proračuna</w:t>
      </w:r>
    </w:p>
    <w:p w14:paraId="471DF9BA" w14:textId="77777777" w:rsidR="00D020EC" w:rsidRPr="00176711" w:rsidRDefault="00D020EC" w:rsidP="00D020EC">
      <w:pPr>
        <w:spacing w:after="0" w:line="240" w:lineRule="auto"/>
        <w:jc w:val="both"/>
        <w:rPr>
          <w:sz w:val="24"/>
          <w:szCs w:val="24"/>
        </w:rPr>
      </w:pPr>
      <w:r w:rsidRPr="00176711">
        <w:rPr>
          <w:sz w:val="24"/>
          <w:szCs w:val="24"/>
        </w:rPr>
        <w:t>Na ovim pozicijama iskazani su prometi i stanja obveza za materijalne rashode prema slijedećim proračunskim korisnicima:</w:t>
      </w:r>
    </w:p>
    <w:p w14:paraId="64023C58" w14:textId="77777777" w:rsidR="00D020EC" w:rsidRPr="00176711" w:rsidRDefault="00D020EC" w:rsidP="00D020EC">
      <w:pPr>
        <w:spacing w:after="0" w:line="240" w:lineRule="auto"/>
        <w:jc w:val="both"/>
        <w:rPr>
          <w:sz w:val="24"/>
          <w:szCs w:val="24"/>
        </w:rPr>
      </w:pPr>
    </w:p>
    <w:tbl>
      <w:tblPr>
        <w:tblW w:w="9130" w:type="dxa"/>
        <w:tblInd w:w="93" w:type="dxa"/>
        <w:tblLook w:val="04A0" w:firstRow="1" w:lastRow="0" w:firstColumn="1" w:lastColumn="0" w:noHBand="0" w:noVBand="1"/>
      </w:tblPr>
      <w:tblGrid>
        <w:gridCol w:w="4126"/>
        <w:gridCol w:w="5004"/>
      </w:tblGrid>
      <w:tr w:rsidR="00176711" w:rsidRPr="00176711" w14:paraId="1077715E" w14:textId="77777777" w:rsidTr="00551432">
        <w:trPr>
          <w:trHeight w:val="547"/>
        </w:trPr>
        <w:tc>
          <w:tcPr>
            <w:tcW w:w="4126" w:type="dxa"/>
            <w:tcBorders>
              <w:top w:val="single" w:sz="4" w:space="0" w:color="auto"/>
              <w:left w:val="single" w:sz="4" w:space="0" w:color="auto"/>
              <w:bottom w:val="single" w:sz="4" w:space="0" w:color="auto"/>
              <w:right w:val="single" w:sz="4" w:space="0" w:color="auto"/>
            </w:tcBorders>
            <w:noWrap/>
            <w:vAlign w:val="center"/>
            <w:hideMark/>
          </w:tcPr>
          <w:p w14:paraId="44D1EBC3" w14:textId="77777777" w:rsidR="00D020EC" w:rsidRPr="00176711" w:rsidRDefault="00D020EC" w:rsidP="00F7374D">
            <w:pPr>
              <w:spacing w:after="0" w:line="240" w:lineRule="auto"/>
              <w:jc w:val="center"/>
              <w:rPr>
                <w:rFonts w:eastAsia="Times New Roman" w:cs="Calibri"/>
                <w:sz w:val="20"/>
                <w:szCs w:val="20"/>
                <w:lang w:eastAsia="hr-HR"/>
              </w:rPr>
            </w:pPr>
            <w:r w:rsidRPr="00176711">
              <w:rPr>
                <w:rFonts w:eastAsia="Times New Roman" w:cs="Calibri"/>
                <w:sz w:val="20"/>
                <w:szCs w:val="20"/>
                <w:lang w:eastAsia="hr-HR"/>
              </w:rPr>
              <w:t>naziv proračunskog korisnika</w:t>
            </w:r>
          </w:p>
        </w:tc>
        <w:tc>
          <w:tcPr>
            <w:tcW w:w="5004" w:type="dxa"/>
            <w:tcBorders>
              <w:top w:val="single" w:sz="4" w:space="0" w:color="auto"/>
              <w:left w:val="nil"/>
              <w:bottom w:val="single" w:sz="4" w:space="0" w:color="auto"/>
              <w:right w:val="single" w:sz="4" w:space="0" w:color="auto"/>
            </w:tcBorders>
            <w:noWrap/>
            <w:vAlign w:val="center"/>
            <w:hideMark/>
          </w:tcPr>
          <w:p w14:paraId="444E71FB" w14:textId="77777777" w:rsidR="00D020EC" w:rsidRPr="00176711" w:rsidRDefault="00D020EC" w:rsidP="00F7374D">
            <w:pPr>
              <w:spacing w:after="0" w:line="240" w:lineRule="auto"/>
              <w:jc w:val="center"/>
              <w:rPr>
                <w:rFonts w:eastAsia="Times New Roman" w:cs="Calibri"/>
                <w:sz w:val="20"/>
                <w:szCs w:val="20"/>
                <w:lang w:eastAsia="hr-HR"/>
              </w:rPr>
            </w:pPr>
            <w:r w:rsidRPr="00176711">
              <w:rPr>
                <w:rFonts w:eastAsia="Times New Roman" w:cs="Calibri"/>
                <w:sz w:val="20"/>
                <w:szCs w:val="20"/>
                <w:lang w:eastAsia="hr-HR"/>
              </w:rPr>
              <w:t xml:space="preserve">vrsta obveze </w:t>
            </w:r>
          </w:p>
        </w:tc>
      </w:tr>
      <w:tr w:rsidR="00176711" w:rsidRPr="00176711" w14:paraId="6B5F7D3A" w14:textId="77777777" w:rsidTr="00551432">
        <w:trPr>
          <w:trHeight w:hRule="exact" w:val="673"/>
        </w:trPr>
        <w:tc>
          <w:tcPr>
            <w:tcW w:w="4126" w:type="dxa"/>
            <w:tcBorders>
              <w:top w:val="single" w:sz="4" w:space="0" w:color="auto"/>
              <w:left w:val="single" w:sz="4" w:space="0" w:color="auto"/>
              <w:bottom w:val="single" w:sz="4" w:space="0" w:color="auto"/>
              <w:right w:val="single" w:sz="4" w:space="0" w:color="auto"/>
            </w:tcBorders>
            <w:noWrap/>
            <w:vAlign w:val="center"/>
            <w:hideMark/>
          </w:tcPr>
          <w:p w14:paraId="5144EC0E" w14:textId="77777777" w:rsidR="00D020EC" w:rsidRPr="00176711" w:rsidRDefault="00D020EC" w:rsidP="00F7374D">
            <w:pPr>
              <w:spacing w:after="0" w:line="240" w:lineRule="auto"/>
              <w:rPr>
                <w:rFonts w:eastAsia="Times New Roman" w:cs="Calibri"/>
                <w:sz w:val="20"/>
                <w:szCs w:val="20"/>
                <w:lang w:eastAsia="hr-HR"/>
              </w:rPr>
            </w:pPr>
            <w:r w:rsidRPr="00176711">
              <w:rPr>
                <w:rFonts w:eastAsia="Times New Roman" w:cs="Calibri"/>
                <w:sz w:val="20"/>
                <w:szCs w:val="20"/>
                <w:lang w:eastAsia="hr-HR"/>
              </w:rPr>
              <w:t>Zavod za javno zdravstvo SMŽ</w:t>
            </w:r>
          </w:p>
        </w:tc>
        <w:tc>
          <w:tcPr>
            <w:tcW w:w="5004" w:type="dxa"/>
            <w:tcBorders>
              <w:top w:val="single" w:sz="4" w:space="0" w:color="auto"/>
              <w:left w:val="nil"/>
              <w:bottom w:val="single" w:sz="4" w:space="0" w:color="auto"/>
              <w:right w:val="single" w:sz="4" w:space="0" w:color="auto"/>
            </w:tcBorders>
            <w:vAlign w:val="center"/>
            <w:hideMark/>
          </w:tcPr>
          <w:p w14:paraId="5C20A4CF" w14:textId="77777777" w:rsidR="00D020EC" w:rsidRPr="00176711" w:rsidRDefault="008A370A" w:rsidP="0026754E">
            <w:pPr>
              <w:spacing w:after="0" w:line="240" w:lineRule="auto"/>
              <w:rPr>
                <w:rFonts w:eastAsia="Times New Roman" w:cs="Calibri"/>
                <w:sz w:val="20"/>
                <w:szCs w:val="20"/>
                <w:lang w:eastAsia="hr-HR"/>
              </w:rPr>
            </w:pPr>
            <w:r w:rsidRPr="00176711">
              <w:rPr>
                <w:rFonts w:eastAsia="Times New Roman" w:cs="Calibri"/>
                <w:sz w:val="20"/>
                <w:szCs w:val="20"/>
                <w:lang w:eastAsia="hr-HR"/>
              </w:rPr>
              <w:t>u</w:t>
            </w:r>
            <w:r w:rsidR="00D020EC" w:rsidRPr="00176711">
              <w:rPr>
                <w:rFonts w:eastAsia="Times New Roman" w:cs="Calibri"/>
                <w:sz w:val="20"/>
                <w:szCs w:val="20"/>
                <w:lang w:eastAsia="hr-HR"/>
              </w:rPr>
              <w:t>sluga</w:t>
            </w:r>
            <w:r w:rsidRPr="00176711">
              <w:rPr>
                <w:rFonts w:eastAsia="Times New Roman" w:cs="Calibri"/>
                <w:sz w:val="20"/>
                <w:szCs w:val="20"/>
                <w:lang w:eastAsia="hr-HR"/>
              </w:rPr>
              <w:t xml:space="preserve"> </w:t>
            </w:r>
            <w:r w:rsidR="0026754E" w:rsidRPr="00176711">
              <w:rPr>
                <w:rFonts w:eastAsia="Times New Roman" w:cs="Calibri"/>
                <w:sz w:val="20"/>
                <w:szCs w:val="20"/>
                <w:lang w:eastAsia="hr-HR"/>
              </w:rPr>
              <w:t>bakteriološke kontrole sterilnosti</w:t>
            </w:r>
            <w:r w:rsidR="00551432" w:rsidRPr="00176711">
              <w:rPr>
                <w:rFonts w:eastAsia="Times New Roman" w:cs="Calibri"/>
                <w:sz w:val="20"/>
                <w:szCs w:val="20"/>
                <w:lang w:eastAsia="hr-HR"/>
              </w:rPr>
              <w:t>,</w:t>
            </w:r>
            <w:r w:rsidR="0026754E" w:rsidRPr="00176711">
              <w:rPr>
                <w:rFonts w:eastAsia="Times New Roman" w:cs="Calibri"/>
                <w:sz w:val="20"/>
                <w:szCs w:val="20"/>
                <w:lang w:eastAsia="hr-HR"/>
              </w:rPr>
              <w:t xml:space="preserve"> te </w:t>
            </w:r>
            <w:r w:rsidR="00D020EC" w:rsidRPr="00176711">
              <w:rPr>
                <w:rFonts w:eastAsia="Times New Roman" w:cs="Calibri"/>
                <w:sz w:val="20"/>
                <w:szCs w:val="20"/>
                <w:lang w:eastAsia="hr-HR"/>
              </w:rPr>
              <w:t>preventivne dezinsekcije i deratizacije</w:t>
            </w:r>
          </w:p>
        </w:tc>
      </w:tr>
      <w:tr w:rsidR="00176711" w:rsidRPr="00176711" w14:paraId="0AB8A61E" w14:textId="77777777" w:rsidTr="00551432">
        <w:trPr>
          <w:trHeight w:hRule="exact" w:val="380"/>
        </w:trPr>
        <w:tc>
          <w:tcPr>
            <w:tcW w:w="4126" w:type="dxa"/>
            <w:tcBorders>
              <w:top w:val="single" w:sz="4" w:space="0" w:color="auto"/>
              <w:left w:val="single" w:sz="4" w:space="0" w:color="auto"/>
              <w:bottom w:val="single" w:sz="4" w:space="0" w:color="auto"/>
              <w:right w:val="single" w:sz="4" w:space="0" w:color="auto"/>
            </w:tcBorders>
            <w:noWrap/>
            <w:vAlign w:val="center"/>
            <w:hideMark/>
          </w:tcPr>
          <w:p w14:paraId="495406B7" w14:textId="77777777" w:rsidR="00D020EC" w:rsidRPr="00176711" w:rsidRDefault="00D020EC" w:rsidP="00F7374D">
            <w:pPr>
              <w:spacing w:after="0" w:line="240" w:lineRule="auto"/>
              <w:rPr>
                <w:rFonts w:eastAsia="Times New Roman" w:cs="Calibri"/>
                <w:sz w:val="20"/>
                <w:szCs w:val="20"/>
                <w:lang w:eastAsia="hr-HR"/>
              </w:rPr>
            </w:pPr>
            <w:r w:rsidRPr="00176711">
              <w:rPr>
                <w:rFonts w:eastAsia="Times New Roman" w:cs="Calibri"/>
                <w:sz w:val="20"/>
                <w:szCs w:val="20"/>
                <w:lang w:eastAsia="hr-HR"/>
              </w:rPr>
              <w:t>Dom zdravlja Kutina</w:t>
            </w:r>
          </w:p>
        </w:tc>
        <w:tc>
          <w:tcPr>
            <w:tcW w:w="5004" w:type="dxa"/>
            <w:tcBorders>
              <w:top w:val="single" w:sz="4" w:space="0" w:color="auto"/>
              <w:left w:val="nil"/>
              <w:bottom w:val="single" w:sz="4" w:space="0" w:color="auto"/>
              <w:right w:val="single" w:sz="4" w:space="0" w:color="auto"/>
            </w:tcBorders>
            <w:noWrap/>
            <w:vAlign w:val="center"/>
            <w:hideMark/>
          </w:tcPr>
          <w:p w14:paraId="37928302" w14:textId="77777777" w:rsidR="00D020EC" w:rsidRPr="00176711" w:rsidRDefault="00D020EC" w:rsidP="00F7374D">
            <w:pPr>
              <w:spacing w:after="0" w:line="240" w:lineRule="auto"/>
              <w:rPr>
                <w:rFonts w:eastAsia="Times New Roman" w:cs="Calibri"/>
                <w:sz w:val="20"/>
                <w:szCs w:val="20"/>
                <w:lang w:eastAsia="hr-HR"/>
              </w:rPr>
            </w:pPr>
            <w:r w:rsidRPr="00176711">
              <w:rPr>
                <w:rFonts w:eastAsia="Times New Roman" w:cs="Calibri"/>
                <w:sz w:val="20"/>
                <w:szCs w:val="20"/>
                <w:lang w:eastAsia="hr-HR"/>
              </w:rPr>
              <w:t>troškovi zajedničkog korištenja zgrade</w:t>
            </w:r>
          </w:p>
        </w:tc>
      </w:tr>
      <w:tr w:rsidR="00176711" w:rsidRPr="00176711" w14:paraId="621727F7" w14:textId="77777777" w:rsidTr="00551432">
        <w:trPr>
          <w:trHeight w:hRule="exact" w:val="380"/>
        </w:trPr>
        <w:tc>
          <w:tcPr>
            <w:tcW w:w="4126" w:type="dxa"/>
            <w:tcBorders>
              <w:top w:val="single" w:sz="4" w:space="0" w:color="auto"/>
              <w:left w:val="single" w:sz="4" w:space="0" w:color="auto"/>
              <w:bottom w:val="single" w:sz="4" w:space="0" w:color="auto"/>
              <w:right w:val="single" w:sz="4" w:space="0" w:color="auto"/>
            </w:tcBorders>
            <w:noWrap/>
            <w:vAlign w:val="center"/>
            <w:hideMark/>
          </w:tcPr>
          <w:p w14:paraId="68C97DD3" w14:textId="77777777" w:rsidR="00D020EC" w:rsidRPr="00176711" w:rsidRDefault="00D020EC" w:rsidP="00F7374D">
            <w:pPr>
              <w:spacing w:after="0" w:line="240" w:lineRule="auto"/>
              <w:rPr>
                <w:rFonts w:eastAsia="Times New Roman" w:cs="Calibri"/>
                <w:sz w:val="20"/>
                <w:szCs w:val="20"/>
                <w:lang w:eastAsia="hr-HR"/>
              </w:rPr>
            </w:pPr>
            <w:r w:rsidRPr="00176711">
              <w:rPr>
                <w:rFonts w:eastAsia="Times New Roman" w:cs="Calibri"/>
                <w:sz w:val="20"/>
                <w:szCs w:val="20"/>
                <w:lang w:eastAsia="hr-HR"/>
              </w:rPr>
              <w:t>Dom zdravlja Petrinja</w:t>
            </w:r>
          </w:p>
        </w:tc>
        <w:tc>
          <w:tcPr>
            <w:tcW w:w="5004" w:type="dxa"/>
            <w:tcBorders>
              <w:top w:val="single" w:sz="4" w:space="0" w:color="auto"/>
              <w:left w:val="nil"/>
              <w:bottom w:val="single" w:sz="4" w:space="0" w:color="auto"/>
              <w:right w:val="single" w:sz="4" w:space="0" w:color="auto"/>
            </w:tcBorders>
            <w:noWrap/>
            <w:vAlign w:val="center"/>
            <w:hideMark/>
          </w:tcPr>
          <w:p w14:paraId="14ECF8F2" w14:textId="77777777" w:rsidR="00D020EC" w:rsidRPr="00176711" w:rsidRDefault="00D020EC" w:rsidP="00F7374D">
            <w:pPr>
              <w:spacing w:after="0" w:line="240" w:lineRule="auto"/>
              <w:rPr>
                <w:rFonts w:eastAsia="Times New Roman" w:cs="Calibri"/>
                <w:sz w:val="20"/>
                <w:szCs w:val="20"/>
                <w:lang w:eastAsia="hr-HR"/>
              </w:rPr>
            </w:pPr>
            <w:r w:rsidRPr="00176711">
              <w:rPr>
                <w:rFonts w:eastAsia="Times New Roman" w:cs="Calibri"/>
                <w:sz w:val="20"/>
                <w:szCs w:val="20"/>
                <w:lang w:eastAsia="hr-HR"/>
              </w:rPr>
              <w:t>troškovi zajedničkog korištenja zgrade</w:t>
            </w:r>
          </w:p>
        </w:tc>
      </w:tr>
      <w:tr w:rsidR="00176711" w:rsidRPr="00176711" w14:paraId="5DD96B0F" w14:textId="77777777" w:rsidTr="00551432">
        <w:trPr>
          <w:trHeight w:hRule="exact" w:val="380"/>
        </w:trPr>
        <w:tc>
          <w:tcPr>
            <w:tcW w:w="4126" w:type="dxa"/>
            <w:tcBorders>
              <w:top w:val="single" w:sz="4" w:space="0" w:color="auto"/>
              <w:left w:val="single" w:sz="4" w:space="0" w:color="auto"/>
              <w:bottom w:val="single" w:sz="4" w:space="0" w:color="auto"/>
              <w:right w:val="single" w:sz="4" w:space="0" w:color="auto"/>
            </w:tcBorders>
            <w:noWrap/>
            <w:vAlign w:val="center"/>
            <w:hideMark/>
          </w:tcPr>
          <w:p w14:paraId="2D651695" w14:textId="77777777" w:rsidR="00D020EC" w:rsidRPr="00176711" w:rsidRDefault="00D020EC" w:rsidP="00F7374D">
            <w:pPr>
              <w:spacing w:after="0" w:line="240" w:lineRule="auto"/>
              <w:rPr>
                <w:rFonts w:eastAsia="Times New Roman" w:cs="Calibri"/>
                <w:sz w:val="20"/>
                <w:szCs w:val="20"/>
                <w:lang w:eastAsia="hr-HR"/>
              </w:rPr>
            </w:pPr>
            <w:r w:rsidRPr="00176711">
              <w:rPr>
                <w:rFonts w:eastAsia="Times New Roman" w:cs="Calibri"/>
                <w:sz w:val="20"/>
                <w:szCs w:val="20"/>
                <w:lang w:eastAsia="hr-HR"/>
              </w:rPr>
              <w:t>Dom zdravlja Sisak</w:t>
            </w:r>
          </w:p>
        </w:tc>
        <w:tc>
          <w:tcPr>
            <w:tcW w:w="5004" w:type="dxa"/>
            <w:tcBorders>
              <w:top w:val="single" w:sz="4" w:space="0" w:color="auto"/>
              <w:left w:val="nil"/>
              <w:bottom w:val="single" w:sz="4" w:space="0" w:color="auto"/>
              <w:right w:val="single" w:sz="4" w:space="0" w:color="auto"/>
            </w:tcBorders>
            <w:noWrap/>
            <w:vAlign w:val="center"/>
            <w:hideMark/>
          </w:tcPr>
          <w:p w14:paraId="1A202288" w14:textId="77777777" w:rsidR="00D020EC" w:rsidRPr="00176711" w:rsidRDefault="00D020EC" w:rsidP="00F7374D">
            <w:pPr>
              <w:spacing w:after="0" w:line="240" w:lineRule="auto"/>
              <w:rPr>
                <w:rFonts w:eastAsia="Times New Roman" w:cs="Calibri"/>
                <w:sz w:val="20"/>
                <w:szCs w:val="20"/>
                <w:lang w:eastAsia="hr-HR"/>
              </w:rPr>
            </w:pPr>
            <w:r w:rsidRPr="00176711">
              <w:rPr>
                <w:rFonts w:eastAsia="Times New Roman" w:cs="Calibri"/>
                <w:sz w:val="20"/>
                <w:szCs w:val="20"/>
                <w:lang w:eastAsia="hr-HR"/>
              </w:rPr>
              <w:t>troškovi zajedničkog korištenja zgrade</w:t>
            </w:r>
          </w:p>
        </w:tc>
      </w:tr>
    </w:tbl>
    <w:p w14:paraId="78ED0C5E" w14:textId="77777777" w:rsidR="00D020EC" w:rsidRPr="00176711" w:rsidRDefault="00D020EC" w:rsidP="00D020EC">
      <w:pPr>
        <w:spacing w:after="0" w:line="240" w:lineRule="auto"/>
        <w:jc w:val="both"/>
        <w:rPr>
          <w:sz w:val="24"/>
          <w:szCs w:val="24"/>
        </w:rPr>
      </w:pPr>
    </w:p>
    <w:p w14:paraId="39005DE5" w14:textId="77777777" w:rsidR="00C77EBF" w:rsidRPr="00176711" w:rsidRDefault="00C77EBF" w:rsidP="00D020EC">
      <w:pPr>
        <w:spacing w:after="0" w:line="240" w:lineRule="auto"/>
        <w:jc w:val="both"/>
        <w:rPr>
          <w:sz w:val="24"/>
          <w:szCs w:val="24"/>
        </w:rPr>
      </w:pPr>
    </w:p>
    <w:p w14:paraId="5E1EFBD2" w14:textId="77777777" w:rsidR="00824437" w:rsidRPr="00176711" w:rsidRDefault="00824437" w:rsidP="00D020EC">
      <w:pPr>
        <w:spacing w:after="0" w:line="240" w:lineRule="auto"/>
        <w:jc w:val="both"/>
        <w:rPr>
          <w:sz w:val="24"/>
          <w:szCs w:val="24"/>
        </w:rPr>
      </w:pPr>
    </w:p>
    <w:p w14:paraId="65AF9B20" w14:textId="77777777" w:rsidR="00824437" w:rsidRPr="00176711" w:rsidRDefault="00824437" w:rsidP="00824437">
      <w:pPr>
        <w:spacing w:after="0" w:line="360" w:lineRule="auto"/>
        <w:jc w:val="both"/>
        <w:rPr>
          <w:i/>
          <w:sz w:val="24"/>
          <w:szCs w:val="24"/>
        </w:rPr>
      </w:pPr>
      <w:r w:rsidRPr="00176711">
        <w:rPr>
          <w:i/>
          <w:sz w:val="24"/>
          <w:szCs w:val="24"/>
        </w:rPr>
        <w:t>Bilješka br. 2 (V007) – Stanje dospjelih obveza na kraju izvještajnog razdoblja</w:t>
      </w:r>
    </w:p>
    <w:p w14:paraId="1CDF13C9" w14:textId="77777777" w:rsidR="00824437" w:rsidRPr="00176711" w:rsidRDefault="00824437" w:rsidP="00824437">
      <w:pPr>
        <w:spacing w:after="0" w:line="240" w:lineRule="auto"/>
        <w:jc w:val="both"/>
        <w:rPr>
          <w:sz w:val="24"/>
          <w:szCs w:val="24"/>
        </w:rPr>
      </w:pPr>
      <w:r w:rsidRPr="00176711">
        <w:rPr>
          <w:sz w:val="24"/>
          <w:szCs w:val="24"/>
        </w:rPr>
        <w:t>Na ovoj poziciji prikazane su obveze za rashode poslovanja i rashode za nabavu dugotrajne imovine koje Zavod nije mogao podmiriti prema njihovom dospijeću, te za koje računi nisu pravovremeno dostavljeni ili su dostavljeni po usklađenju otvorenih stavaka. Stanje dospjelih obveza na dan 30.06.202</w:t>
      </w:r>
      <w:r w:rsidR="000D7509">
        <w:rPr>
          <w:sz w:val="24"/>
          <w:szCs w:val="24"/>
        </w:rPr>
        <w:t>4</w:t>
      </w:r>
      <w:r w:rsidRPr="00176711">
        <w:rPr>
          <w:sz w:val="24"/>
          <w:szCs w:val="24"/>
        </w:rPr>
        <w:t xml:space="preserve">. godine je </w:t>
      </w:r>
      <w:r w:rsidR="000D7509">
        <w:rPr>
          <w:sz w:val="24"/>
          <w:szCs w:val="24"/>
        </w:rPr>
        <w:t>21.889,34</w:t>
      </w:r>
      <w:r w:rsidRPr="00176711">
        <w:rPr>
          <w:sz w:val="24"/>
          <w:szCs w:val="24"/>
        </w:rPr>
        <w:t xml:space="preserve"> </w:t>
      </w:r>
      <w:r w:rsidR="003024EF">
        <w:rPr>
          <w:sz w:val="24"/>
          <w:szCs w:val="24"/>
        </w:rPr>
        <w:t>eur</w:t>
      </w:r>
      <w:r w:rsidR="000D7509">
        <w:rPr>
          <w:sz w:val="24"/>
          <w:szCs w:val="24"/>
        </w:rPr>
        <w:t>a.</w:t>
      </w:r>
      <w:r w:rsidRPr="00176711">
        <w:rPr>
          <w:sz w:val="24"/>
          <w:szCs w:val="24"/>
        </w:rPr>
        <w:t xml:space="preserve"> </w:t>
      </w:r>
    </w:p>
    <w:p w14:paraId="3506D4D8" w14:textId="77777777" w:rsidR="00824437" w:rsidRPr="00176711" w:rsidRDefault="00824437" w:rsidP="00824437">
      <w:pPr>
        <w:spacing w:after="0" w:line="240" w:lineRule="auto"/>
        <w:jc w:val="both"/>
        <w:rPr>
          <w:sz w:val="24"/>
          <w:szCs w:val="24"/>
        </w:rPr>
      </w:pPr>
    </w:p>
    <w:p w14:paraId="62203F9A" w14:textId="77777777" w:rsidR="0055371C" w:rsidRPr="00176711" w:rsidRDefault="0055371C" w:rsidP="00824437">
      <w:pPr>
        <w:spacing w:after="0" w:line="240" w:lineRule="auto"/>
        <w:jc w:val="both"/>
        <w:rPr>
          <w:sz w:val="24"/>
          <w:szCs w:val="24"/>
        </w:rPr>
      </w:pPr>
    </w:p>
    <w:p w14:paraId="0A34EEAF" w14:textId="77777777" w:rsidR="00824437" w:rsidRPr="00176711" w:rsidRDefault="00824437" w:rsidP="00824437">
      <w:pPr>
        <w:spacing w:after="0" w:line="360" w:lineRule="auto"/>
        <w:jc w:val="both"/>
        <w:rPr>
          <w:i/>
          <w:sz w:val="24"/>
          <w:szCs w:val="24"/>
        </w:rPr>
      </w:pPr>
      <w:r w:rsidRPr="00176711">
        <w:rPr>
          <w:i/>
          <w:sz w:val="24"/>
          <w:szCs w:val="24"/>
        </w:rPr>
        <w:t>Bilješka br. 3 (</w:t>
      </w:r>
      <w:r w:rsidR="0074213F" w:rsidRPr="00176711">
        <w:rPr>
          <w:i/>
          <w:sz w:val="24"/>
          <w:szCs w:val="24"/>
        </w:rPr>
        <w:t>V009</w:t>
      </w:r>
      <w:r w:rsidRPr="00176711">
        <w:rPr>
          <w:i/>
          <w:sz w:val="24"/>
          <w:szCs w:val="24"/>
        </w:rPr>
        <w:t>) – Stanje nedospjelih obveza na kraju izvještajnog razdoblja</w:t>
      </w:r>
    </w:p>
    <w:p w14:paraId="2BB56D18" w14:textId="77777777" w:rsidR="00824437" w:rsidRPr="00176711" w:rsidRDefault="00824437" w:rsidP="00824437">
      <w:pPr>
        <w:spacing w:after="0" w:line="360" w:lineRule="auto"/>
        <w:jc w:val="both"/>
        <w:rPr>
          <w:sz w:val="24"/>
          <w:szCs w:val="24"/>
        </w:rPr>
      </w:pPr>
      <w:r w:rsidRPr="00176711">
        <w:rPr>
          <w:sz w:val="24"/>
          <w:szCs w:val="24"/>
        </w:rPr>
        <w:t>Nedospjele obveze imaju slijedeću strukturu:</w:t>
      </w:r>
    </w:p>
    <w:p w14:paraId="6A26EA10" w14:textId="77777777" w:rsidR="00824437" w:rsidRDefault="003024EF" w:rsidP="00D020EC">
      <w:pPr>
        <w:spacing w:after="0" w:line="240" w:lineRule="auto"/>
        <w:jc w:val="both"/>
        <w:rPr>
          <w:sz w:val="24"/>
          <w:szCs w:val="24"/>
        </w:rPr>
      </w:pPr>
      <w:r>
        <w:rPr>
          <w:sz w:val="24"/>
          <w:szCs w:val="24"/>
        </w:rPr>
        <w:t xml:space="preserve">Obveze za zaposlene 231  </w:t>
      </w:r>
      <w:r w:rsidR="000D7509">
        <w:rPr>
          <w:sz w:val="24"/>
          <w:szCs w:val="24"/>
        </w:rPr>
        <w:t>817.797,74</w:t>
      </w:r>
      <w:r>
        <w:rPr>
          <w:sz w:val="24"/>
          <w:szCs w:val="24"/>
        </w:rPr>
        <w:t xml:space="preserve"> eura (plaća za 6.mj 202</w:t>
      </w:r>
      <w:r w:rsidR="000D7509">
        <w:rPr>
          <w:sz w:val="24"/>
          <w:szCs w:val="24"/>
        </w:rPr>
        <w:t>4</w:t>
      </w:r>
      <w:r>
        <w:rPr>
          <w:sz w:val="24"/>
          <w:szCs w:val="24"/>
        </w:rPr>
        <w:t>)</w:t>
      </w:r>
    </w:p>
    <w:p w14:paraId="71EE586D" w14:textId="77777777" w:rsidR="00AD282A" w:rsidRPr="00176711" w:rsidRDefault="003024EF" w:rsidP="00D020EC">
      <w:pPr>
        <w:spacing w:after="0" w:line="240" w:lineRule="auto"/>
        <w:jc w:val="both"/>
        <w:rPr>
          <w:sz w:val="24"/>
          <w:szCs w:val="24"/>
        </w:rPr>
      </w:pPr>
      <w:r>
        <w:rPr>
          <w:sz w:val="24"/>
          <w:szCs w:val="24"/>
        </w:rPr>
        <w:t xml:space="preserve">Obveze za materijalne rashode </w:t>
      </w:r>
      <w:r w:rsidR="00264EA3">
        <w:rPr>
          <w:sz w:val="24"/>
          <w:szCs w:val="24"/>
        </w:rPr>
        <w:t>135.801,91</w:t>
      </w:r>
      <w:r w:rsidR="00AD282A">
        <w:rPr>
          <w:sz w:val="24"/>
          <w:szCs w:val="24"/>
        </w:rPr>
        <w:t xml:space="preserve"> eura</w:t>
      </w:r>
    </w:p>
    <w:p w14:paraId="5FC34E06" w14:textId="77777777" w:rsidR="00824437" w:rsidRPr="00176711" w:rsidRDefault="00264EA3" w:rsidP="00D020EC">
      <w:pPr>
        <w:spacing w:after="0" w:line="240" w:lineRule="auto"/>
        <w:jc w:val="both"/>
        <w:rPr>
          <w:sz w:val="24"/>
          <w:szCs w:val="24"/>
        </w:rPr>
      </w:pPr>
      <w:r>
        <w:rPr>
          <w:sz w:val="24"/>
          <w:szCs w:val="24"/>
        </w:rPr>
        <w:t>Obveze za nabavu nefinancijske imovine 3.597,59 eura</w:t>
      </w:r>
    </w:p>
    <w:p w14:paraId="629522E8" w14:textId="77777777" w:rsidR="00264EA3" w:rsidRDefault="00264EA3" w:rsidP="00D020EC">
      <w:pPr>
        <w:spacing w:after="0" w:line="240" w:lineRule="auto"/>
        <w:jc w:val="both"/>
        <w:rPr>
          <w:sz w:val="24"/>
          <w:szCs w:val="24"/>
        </w:rPr>
      </w:pPr>
    </w:p>
    <w:p w14:paraId="0E68F93F" w14:textId="77777777" w:rsidR="00264EA3" w:rsidRDefault="00264EA3" w:rsidP="00D020EC">
      <w:pPr>
        <w:spacing w:after="0" w:line="240" w:lineRule="auto"/>
        <w:jc w:val="both"/>
        <w:rPr>
          <w:sz w:val="24"/>
          <w:szCs w:val="24"/>
        </w:rPr>
      </w:pPr>
    </w:p>
    <w:p w14:paraId="6C2EACFE" w14:textId="77777777" w:rsidR="00D020EC" w:rsidRPr="00176711" w:rsidRDefault="00D020EC" w:rsidP="00D020EC">
      <w:pPr>
        <w:spacing w:after="0" w:line="240" w:lineRule="auto"/>
        <w:jc w:val="both"/>
        <w:rPr>
          <w:sz w:val="24"/>
          <w:szCs w:val="24"/>
        </w:rPr>
      </w:pPr>
      <w:r w:rsidRPr="00176711">
        <w:rPr>
          <w:sz w:val="24"/>
          <w:szCs w:val="24"/>
        </w:rPr>
        <w:t xml:space="preserve">U Sisku, </w:t>
      </w:r>
      <w:r w:rsidR="00AD282A">
        <w:rPr>
          <w:sz w:val="24"/>
          <w:szCs w:val="24"/>
        </w:rPr>
        <w:t>10</w:t>
      </w:r>
      <w:r w:rsidRPr="00176711">
        <w:rPr>
          <w:sz w:val="24"/>
          <w:szCs w:val="24"/>
        </w:rPr>
        <w:t>.</w:t>
      </w:r>
      <w:r w:rsidR="00FE378B">
        <w:rPr>
          <w:sz w:val="24"/>
          <w:szCs w:val="24"/>
        </w:rPr>
        <w:t>7.2024</w:t>
      </w:r>
      <w:r w:rsidRPr="00176711">
        <w:rPr>
          <w:sz w:val="24"/>
          <w:szCs w:val="24"/>
        </w:rPr>
        <w:t>. godine</w:t>
      </w:r>
    </w:p>
    <w:p w14:paraId="55AF7493" w14:textId="77777777" w:rsidR="00D020EC" w:rsidRPr="00176711" w:rsidRDefault="00D020EC" w:rsidP="00D020EC">
      <w:pPr>
        <w:spacing w:after="0" w:line="240" w:lineRule="auto"/>
        <w:jc w:val="both"/>
        <w:rPr>
          <w:sz w:val="24"/>
          <w:szCs w:val="24"/>
        </w:rPr>
      </w:pPr>
    </w:p>
    <w:p w14:paraId="4717FF3F" w14:textId="77777777" w:rsidR="00D020EC" w:rsidRPr="00176711" w:rsidRDefault="00D020EC" w:rsidP="00D020EC">
      <w:pPr>
        <w:spacing w:after="0" w:line="240" w:lineRule="auto"/>
        <w:jc w:val="both"/>
        <w:rPr>
          <w:sz w:val="24"/>
          <w:szCs w:val="24"/>
        </w:rPr>
      </w:pPr>
    </w:p>
    <w:p w14:paraId="7EA7F78A" w14:textId="77777777" w:rsidR="00D020EC" w:rsidRPr="00176711" w:rsidRDefault="00596293" w:rsidP="00596293">
      <w:pPr>
        <w:spacing w:after="0" w:line="240" w:lineRule="auto"/>
        <w:ind w:left="5664" w:firstLine="708"/>
        <w:jc w:val="right"/>
        <w:rPr>
          <w:sz w:val="24"/>
          <w:szCs w:val="24"/>
        </w:rPr>
      </w:pPr>
      <w:r w:rsidRPr="00176711">
        <w:rPr>
          <w:sz w:val="24"/>
          <w:szCs w:val="24"/>
        </w:rPr>
        <w:t xml:space="preserve">   </w:t>
      </w:r>
      <w:r w:rsidR="00C77EBF" w:rsidRPr="00176711">
        <w:rPr>
          <w:sz w:val="24"/>
          <w:szCs w:val="24"/>
        </w:rPr>
        <w:t>Ravnateljica</w:t>
      </w:r>
    </w:p>
    <w:p w14:paraId="0CD0594E" w14:textId="77777777" w:rsidR="00D020EC" w:rsidRPr="00176711" w:rsidRDefault="00D020EC" w:rsidP="00596293">
      <w:pPr>
        <w:spacing w:after="0" w:line="240" w:lineRule="auto"/>
        <w:jc w:val="right"/>
        <w:rPr>
          <w:sz w:val="24"/>
          <w:szCs w:val="24"/>
        </w:rPr>
      </w:pPr>
      <w:r w:rsidRPr="00176711">
        <w:rPr>
          <w:sz w:val="24"/>
          <w:szCs w:val="24"/>
        </w:rPr>
        <w:t xml:space="preserve">     </w:t>
      </w:r>
      <w:r w:rsidR="00C77EBF" w:rsidRPr="00176711">
        <w:rPr>
          <w:sz w:val="24"/>
          <w:szCs w:val="24"/>
        </w:rPr>
        <w:t>Silvija Desić Basarić</w:t>
      </w:r>
      <w:r w:rsidRPr="00176711">
        <w:rPr>
          <w:sz w:val="24"/>
          <w:szCs w:val="24"/>
        </w:rPr>
        <w:t xml:space="preserve">, </w:t>
      </w:r>
      <w:r w:rsidR="00C77EBF" w:rsidRPr="00176711">
        <w:rPr>
          <w:sz w:val="24"/>
          <w:szCs w:val="24"/>
        </w:rPr>
        <w:t>mag.iur</w:t>
      </w:r>
      <w:r w:rsidRPr="00176711">
        <w:rPr>
          <w:sz w:val="24"/>
          <w:szCs w:val="24"/>
        </w:rPr>
        <w:t xml:space="preserve">.  </w:t>
      </w:r>
    </w:p>
    <w:p w14:paraId="2FFEB5AA" w14:textId="77777777" w:rsidR="00D020EC" w:rsidRPr="00176711" w:rsidRDefault="00596293" w:rsidP="00596293">
      <w:pPr>
        <w:spacing w:after="0" w:line="240" w:lineRule="auto"/>
        <w:jc w:val="right"/>
        <w:rPr>
          <w:sz w:val="24"/>
          <w:szCs w:val="24"/>
        </w:rPr>
      </w:pPr>
      <w:r w:rsidRPr="00176711">
        <w:rPr>
          <w:sz w:val="24"/>
          <w:szCs w:val="24"/>
        </w:rPr>
        <w:t xml:space="preserve">  </w:t>
      </w:r>
      <w:r w:rsidR="00D020EC" w:rsidRPr="00176711">
        <w:rPr>
          <w:sz w:val="24"/>
          <w:szCs w:val="24"/>
        </w:rPr>
        <w:t xml:space="preserve"> (zakonski predstavnik)</w:t>
      </w:r>
    </w:p>
    <w:p w14:paraId="598C1AAA" w14:textId="77777777" w:rsidR="00D020EC" w:rsidRPr="00176711" w:rsidRDefault="00D020EC" w:rsidP="00596293">
      <w:pPr>
        <w:spacing w:after="0" w:line="240" w:lineRule="auto"/>
        <w:jc w:val="right"/>
        <w:rPr>
          <w:sz w:val="24"/>
          <w:szCs w:val="24"/>
        </w:rPr>
      </w:pPr>
    </w:p>
    <w:p w14:paraId="6EE7D8C7" w14:textId="77777777" w:rsidR="00D020EC" w:rsidRPr="00176711" w:rsidRDefault="00D020EC" w:rsidP="00D020EC">
      <w:pPr>
        <w:spacing w:after="0" w:line="240" w:lineRule="auto"/>
        <w:jc w:val="both"/>
        <w:rPr>
          <w:sz w:val="24"/>
          <w:szCs w:val="24"/>
        </w:rPr>
      </w:pPr>
    </w:p>
    <w:p w14:paraId="4F742F25" w14:textId="77777777" w:rsidR="00EA229C" w:rsidRPr="00176711" w:rsidRDefault="00EA229C"/>
    <w:sectPr w:rsidR="00EA229C" w:rsidRPr="00176711" w:rsidSect="00F737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1416A"/>
    <w:multiLevelType w:val="hybridMultilevel"/>
    <w:tmpl w:val="7570AFD2"/>
    <w:lvl w:ilvl="0" w:tplc="1A1C1FB2">
      <w:start w:val="2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44C3D56"/>
    <w:multiLevelType w:val="hybridMultilevel"/>
    <w:tmpl w:val="B5E0EE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FAF67FA"/>
    <w:multiLevelType w:val="hybridMultilevel"/>
    <w:tmpl w:val="8A008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3792C9F"/>
    <w:multiLevelType w:val="hybridMultilevel"/>
    <w:tmpl w:val="155A71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46767437">
    <w:abstractNumId w:val="2"/>
  </w:num>
  <w:num w:numId="2" w16cid:durableId="1850872736">
    <w:abstractNumId w:val="0"/>
  </w:num>
  <w:num w:numId="3" w16cid:durableId="1552888527">
    <w:abstractNumId w:val="3"/>
  </w:num>
  <w:num w:numId="4" w16cid:durableId="859201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EC"/>
    <w:rsid w:val="000004B9"/>
    <w:rsid w:val="00007AC8"/>
    <w:rsid w:val="0001551E"/>
    <w:rsid w:val="000201F3"/>
    <w:rsid w:val="00030310"/>
    <w:rsid w:val="000308D1"/>
    <w:rsid w:val="00033884"/>
    <w:rsid w:val="00043955"/>
    <w:rsid w:val="00064234"/>
    <w:rsid w:val="00071F86"/>
    <w:rsid w:val="000A32C7"/>
    <w:rsid w:val="000B3C94"/>
    <w:rsid w:val="000B79A8"/>
    <w:rsid w:val="000C6F5F"/>
    <w:rsid w:val="000C794D"/>
    <w:rsid w:val="000D49E2"/>
    <w:rsid w:val="000D7509"/>
    <w:rsid w:val="000E69FB"/>
    <w:rsid w:val="001254D0"/>
    <w:rsid w:val="001631D9"/>
    <w:rsid w:val="00176711"/>
    <w:rsid w:val="00176E08"/>
    <w:rsid w:val="001A230C"/>
    <w:rsid w:val="001A2721"/>
    <w:rsid w:val="001E4C6B"/>
    <w:rsid w:val="001F0B66"/>
    <w:rsid w:val="002143E3"/>
    <w:rsid w:val="002405A9"/>
    <w:rsid w:val="00264EA3"/>
    <w:rsid w:val="002650DD"/>
    <w:rsid w:val="0026754E"/>
    <w:rsid w:val="002B402E"/>
    <w:rsid w:val="002C1744"/>
    <w:rsid w:val="002D2C4B"/>
    <w:rsid w:val="002E0B6D"/>
    <w:rsid w:val="002E3826"/>
    <w:rsid w:val="002E4C3D"/>
    <w:rsid w:val="002F3621"/>
    <w:rsid w:val="003024EF"/>
    <w:rsid w:val="00313C8B"/>
    <w:rsid w:val="0032493D"/>
    <w:rsid w:val="003616A5"/>
    <w:rsid w:val="00365139"/>
    <w:rsid w:val="00365AD1"/>
    <w:rsid w:val="00382010"/>
    <w:rsid w:val="00395D34"/>
    <w:rsid w:val="003B1586"/>
    <w:rsid w:val="003D3AFD"/>
    <w:rsid w:val="003E2799"/>
    <w:rsid w:val="003F1F61"/>
    <w:rsid w:val="00410607"/>
    <w:rsid w:val="004357D4"/>
    <w:rsid w:val="0043747D"/>
    <w:rsid w:val="00441AF7"/>
    <w:rsid w:val="00444BC3"/>
    <w:rsid w:val="0045518A"/>
    <w:rsid w:val="00455B4F"/>
    <w:rsid w:val="00483430"/>
    <w:rsid w:val="004958E2"/>
    <w:rsid w:val="004C2E8F"/>
    <w:rsid w:val="004F644F"/>
    <w:rsid w:val="004F65AC"/>
    <w:rsid w:val="00501813"/>
    <w:rsid w:val="0050588B"/>
    <w:rsid w:val="0051742E"/>
    <w:rsid w:val="005240AC"/>
    <w:rsid w:val="00527E1D"/>
    <w:rsid w:val="00551432"/>
    <w:rsid w:val="0055371C"/>
    <w:rsid w:val="00556FA2"/>
    <w:rsid w:val="0056151A"/>
    <w:rsid w:val="00565C85"/>
    <w:rsid w:val="00574647"/>
    <w:rsid w:val="00591C87"/>
    <w:rsid w:val="00596293"/>
    <w:rsid w:val="005B408E"/>
    <w:rsid w:val="005D5F2A"/>
    <w:rsid w:val="005E27AD"/>
    <w:rsid w:val="00607F62"/>
    <w:rsid w:val="006202D1"/>
    <w:rsid w:val="00621DB9"/>
    <w:rsid w:val="0062538F"/>
    <w:rsid w:val="006701A7"/>
    <w:rsid w:val="006712A5"/>
    <w:rsid w:val="00671BE0"/>
    <w:rsid w:val="006B392E"/>
    <w:rsid w:val="006C5567"/>
    <w:rsid w:val="006C614A"/>
    <w:rsid w:val="006E0CA9"/>
    <w:rsid w:val="006E1865"/>
    <w:rsid w:val="006E5F30"/>
    <w:rsid w:val="006F3C2C"/>
    <w:rsid w:val="007118F5"/>
    <w:rsid w:val="00715E91"/>
    <w:rsid w:val="00722575"/>
    <w:rsid w:val="00727AF5"/>
    <w:rsid w:val="0073004F"/>
    <w:rsid w:val="0074213F"/>
    <w:rsid w:val="007433DD"/>
    <w:rsid w:val="00750FBC"/>
    <w:rsid w:val="00771E61"/>
    <w:rsid w:val="00776609"/>
    <w:rsid w:val="00777730"/>
    <w:rsid w:val="007A4A80"/>
    <w:rsid w:val="007C307E"/>
    <w:rsid w:val="007D2BF9"/>
    <w:rsid w:val="007D2C45"/>
    <w:rsid w:val="007F0ECE"/>
    <w:rsid w:val="007F47A2"/>
    <w:rsid w:val="00801C25"/>
    <w:rsid w:val="00806087"/>
    <w:rsid w:val="00824437"/>
    <w:rsid w:val="00831BE8"/>
    <w:rsid w:val="00840B46"/>
    <w:rsid w:val="00841C30"/>
    <w:rsid w:val="00843096"/>
    <w:rsid w:val="008450D0"/>
    <w:rsid w:val="0084769C"/>
    <w:rsid w:val="00855233"/>
    <w:rsid w:val="00885692"/>
    <w:rsid w:val="00891613"/>
    <w:rsid w:val="00892D17"/>
    <w:rsid w:val="008979E1"/>
    <w:rsid w:val="00897E8A"/>
    <w:rsid w:val="008A370A"/>
    <w:rsid w:val="008B2A5B"/>
    <w:rsid w:val="008B47CC"/>
    <w:rsid w:val="008C4AD9"/>
    <w:rsid w:val="008D310B"/>
    <w:rsid w:val="008D68F1"/>
    <w:rsid w:val="008E0229"/>
    <w:rsid w:val="008E46EB"/>
    <w:rsid w:val="009228D6"/>
    <w:rsid w:val="009303EB"/>
    <w:rsid w:val="00933AA6"/>
    <w:rsid w:val="00935417"/>
    <w:rsid w:val="009355AC"/>
    <w:rsid w:val="00942532"/>
    <w:rsid w:val="009524DB"/>
    <w:rsid w:val="00962C07"/>
    <w:rsid w:val="00986EF2"/>
    <w:rsid w:val="009A1125"/>
    <w:rsid w:val="009A6AE7"/>
    <w:rsid w:val="009B637C"/>
    <w:rsid w:val="009C6A15"/>
    <w:rsid w:val="009F2B7B"/>
    <w:rsid w:val="009F750A"/>
    <w:rsid w:val="00A45639"/>
    <w:rsid w:val="00A727CD"/>
    <w:rsid w:val="00A77D92"/>
    <w:rsid w:val="00A906A2"/>
    <w:rsid w:val="00A9167D"/>
    <w:rsid w:val="00A96099"/>
    <w:rsid w:val="00AB2658"/>
    <w:rsid w:val="00AC3F80"/>
    <w:rsid w:val="00AC5ACD"/>
    <w:rsid w:val="00AD282A"/>
    <w:rsid w:val="00AD553F"/>
    <w:rsid w:val="00AE3686"/>
    <w:rsid w:val="00B032CF"/>
    <w:rsid w:val="00B24AD1"/>
    <w:rsid w:val="00B3530C"/>
    <w:rsid w:val="00B70441"/>
    <w:rsid w:val="00B70FF8"/>
    <w:rsid w:val="00B76C89"/>
    <w:rsid w:val="00B84AF9"/>
    <w:rsid w:val="00BA02F6"/>
    <w:rsid w:val="00BC1A79"/>
    <w:rsid w:val="00BC3BE7"/>
    <w:rsid w:val="00BE001B"/>
    <w:rsid w:val="00BE0A78"/>
    <w:rsid w:val="00BE6445"/>
    <w:rsid w:val="00BF4D74"/>
    <w:rsid w:val="00BF73A7"/>
    <w:rsid w:val="00BF7AF5"/>
    <w:rsid w:val="00C039EB"/>
    <w:rsid w:val="00C11557"/>
    <w:rsid w:val="00C36C96"/>
    <w:rsid w:val="00C42A52"/>
    <w:rsid w:val="00C44453"/>
    <w:rsid w:val="00C67012"/>
    <w:rsid w:val="00C77EBF"/>
    <w:rsid w:val="00C9057F"/>
    <w:rsid w:val="00CC080D"/>
    <w:rsid w:val="00CC4710"/>
    <w:rsid w:val="00CD43E6"/>
    <w:rsid w:val="00CE1A61"/>
    <w:rsid w:val="00D020EC"/>
    <w:rsid w:val="00D13AB3"/>
    <w:rsid w:val="00D20284"/>
    <w:rsid w:val="00D21EFB"/>
    <w:rsid w:val="00D422EC"/>
    <w:rsid w:val="00D51DC6"/>
    <w:rsid w:val="00D555D9"/>
    <w:rsid w:val="00D60E0E"/>
    <w:rsid w:val="00D732AF"/>
    <w:rsid w:val="00DA5A99"/>
    <w:rsid w:val="00DE6A95"/>
    <w:rsid w:val="00E0218E"/>
    <w:rsid w:val="00E02D83"/>
    <w:rsid w:val="00E1263E"/>
    <w:rsid w:val="00E17FBD"/>
    <w:rsid w:val="00E2116B"/>
    <w:rsid w:val="00E37573"/>
    <w:rsid w:val="00E56DBA"/>
    <w:rsid w:val="00E57F1C"/>
    <w:rsid w:val="00E61EAC"/>
    <w:rsid w:val="00E62426"/>
    <w:rsid w:val="00E67B22"/>
    <w:rsid w:val="00E704D4"/>
    <w:rsid w:val="00E713A5"/>
    <w:rsid w:val="00EA229C"/>
    <w:rsid w:val="00EC0D47"/>
    <w:rsid w:val="00ED74EC"/>
    <w:rsid w:val="00EE104A"/>
    <w:rsid w:val="00EF271A"/>
    <w:rsid w:val="00EF3623"/>
    <w:rsid w:val="00F05CD4"/>
    <w:rsid w:val="00F12470"/>
    <w:rsid w:val="00F12F43"/>
    <w:rsid w:val="00F16F69"/>
    <w:rsid w:val="00F218D1"/>
    <w:rsid w:val="00F4356B"/>
    <w:rsid w:val="00F46DF3"/>
    <w:rsid w:val="00F50A32"/>
    <w:rsid w:val="00F655C9"/>
    <w:rsid w:val="00F7374D"/>
    <w:rsid w:val="00F8280F"/>
    <w:rsid w:val="00F90878"/>
    <w:rsid w:val="00FB4EB8"/>
    <w:rsid w:val="00FC73B0"/>
    <w:rsid w:val="00FD62A8"/>
    <w:rsid w:val="00FD642A"/>
    <w:rsid w:val="00FE378B"/>
    <w:rsid w:val="00FF14B8"/>
    <w:rsid w:val="00FF2B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C81A"/>
  <w15:docId w15:val="{0D0112EF-6519-4073-8A87-945E262A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EC"/>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357D4"/>
    <w:pPr>
      <w:ind w:left="720"/>
      <w:contextualSpacing/>
    </w:pPr>
  </w:style>
  <w:style w:type="paragraph" w:styleId="Uvuenotijeloteksta">
    <w:name w:val="Body Text Indent"/>
    <w:basedOn w:val="Normal"/>
    <w:link w:val="UvuenotijelotekstaChar"/>
    <w:rsid w:val="00FD642A"/>
    <w:pPr>
      <w:spacing w:after="0" w:line="240" w:lineRule="auto"/>
      <w:ind w:left="-540"/>
      <w:jc w:val="both"/>
    </w:pPr>
    <w:rPr>
      <w:rFonts w:ascii="Times New Roman" w:eastAsia="Times New Roman" w:hAnsi="Times New Roman"/>
      <w:b/>
      <w:sz w:val="24"/>
      <w:szCs w:val="24"/>
      <w:lang w:eastAsia="hr-HR"/>
    </w:rPr>
  </w:style>
  <w:style w:type="character" w:customStyle="1" w:styleId="UvuenotijelotekstaChar">
    <w:name w:val="Uvučeno tijelo teksta Char"/>
    <w:basedOn w:val="Zadanifontodlomka"/>
    <w:link w:val="Uvuenotijeloteksta"/>
    <w:rsid w:val="00FD642A"/>
    <w:rPr>
      <w:rFonts w:ascii="Times New Roman" w:eastAsia="Times New Roman" w:hAnsi="Times New Roman" w:cs="Times New Roman"/>
      <w:b/>
      <w:sz w:val="24"/>
      <w:szCs w:val="24"/>
      <w:lang w:eastAsia="hr-HR"/>
    </w:rPr>
  </w:style>
  <w:style w:type="paragraph" w:styleId="Tekstbalonia">
    <w:name w:val="Balloon Text"/>
    <w:basedOn w:val="Normal"/>
    <w:link w:val="TekstbaloniaChar"/>
    <w:uiPriority w:val="99"/>
    <w:semiHidden/>
    <w:unhideWhenUsed/>
    <w:rsid w:val="00AD282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D282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89136">
      <w:bodyDiv w:val="1"/>
      <w:marLeft w:val="0"/>
      <w:marRight w:val="0"/>
      <w:marTop w:val="0"/>
      <w:marBottom w:val="0"/>
      <w:divBdr>
        <w:top w:val="none" w:sz="0" w:space="0" w:color="auto"/>
        <w:left w:val="none" w:sz="0" w:space="0" w:color="auto"/>
        <w:bottom w:val="none" w:sz="0" w:space="0" w:color="auto"/>
        <w:right w:val="none" w:sz="0" w:space="0" w:color="auto"/>
      </w:divBdr>
    </w:div>
    <w:div w:id="406998807">
      <w:bodyDiv w:val="1"/>
      <w:marLeft w:val="0"/>
      <w:marRight w:val="0"/>
      <w:marTop w:val="0"/>
      <w:marBottom w:val="0"/>
      <w:divBdr>
        <w:top w:val="none" w:sz="0" w:space="0" w:color="auto"/>
        <w:left w:val="none" w:sz="0" w:space="0" w:color="auto"/>
        <w:bottom w:val="none" w:sz="0" w:space="0" w:color="auto"/>
        <w:right w:val="none" w:sz="0" w:space="0" w:color="auto"/>
      </w:divBdr>
    </w:div>
    <w:div w:id="665783232">
      <w:bodyDiv w:val="1"/>
      <w:marLeft w:val="0"/>
      <w:marRight w:val="0"/>
      <w:marTop w:val="0"/>
      <w:marBottom w:val="0"/>
      <w:divBdr>
        <w:top w:val="none" w:sz="0" w:space="0" w:color="auto"/>
        <w:left w:val="none" w:sz="0" w:space="0" w:color="auto"/>
        <w:bottom w:val="none" w:sz="0" w:space="0" w:color="auto"/>
        <w:right w:val="none" w:sz="0" w:space="0" w:color="auto"/>
      </w:divBdr>
    </w:div>
    <w:div w:id="1226063968">
      <w:bodyDiv w:val="1"/>
      <w:marLeft w:val="0"/>
      <w:marRight w:val="0"/>
      <w:marTop w:val="0"/>
      <w:marBottom w:val="0"/>
      <w:divBdr>
        <w:top w:val="none" w:sz="0" w:space="0" w:color="auto"/>
        <w:left w:val="none" w:sz="0" w:space="0" w:color="auto"/>
        <w:bottom w:val="none" w:sz="0" w:space="0" w:color="auto"/>
        <w:right w:val="none" w:sz="0" w:space="0" w:color="auto"/>
      </w:divBdr>
    </w:div>
    <w:div w:id="1269435024">
      <w:bodyDiv w:val="1"/>
      <w:marLeft w:val="0"/>
      <w:marRight w:val="0"/>
      <w:marTop w:val="0"/>
      <w:marBottom w:val="0"/>
      <w:divBdr>
        <w:top w:val="none" w:sz="0" w:space="0" w:color="auto"/>
        <w:left w:val="none" w:sz="0" w:space="0" w:color="auto"/>
        <w:bottom w:val="none" w:sz="0" w:space="0" w:color="auto"/>
        <w:right w:val="none" w:sz="0" w:space="0" w:color="auto"/>
      </w:divBdr>
    </w:div>
    <w:div w:id="1999531454">
      <w:bodyDiv w:val="1"/>
      <w:marLeft w:val="0"/>
      <w:marRight w:val="0"/>
      <w:marTop w:val="0"/>
      <w:marBottom w:val="0"/>
      <w:divBdr>
        <w:top w:val="none" w:sz="0" w:space="0" w:color="auto"/>
        <w:left w:val="none" w:sz="0" w:space="0" w:color="auto"/>
        <w:bottom w:val="none" w:sz="0" w:space="0" w:color="auto"/>
        <w:right w:val="none" w:sz="0" w:space="0" w:color="auto"/>
      </w:divBdr>
    </w:div>
    <w:div w:id="2034188501">
      <w:bodyDiv w:val="1"/>
      <w:marLeft w:val="0"/>
      <w:marRight w:val="0"/>
      <w:marTop w:val="0"/>
      <w:marBottom w:val="0"/>
      <w:divBdr>
        <w:top w:val="none" w:sz="0" w:space="0" w:color="auto"/>
        <w:left w:val="none" w:sz="0" w:space="0" w:color="auto"/>
        <w:bottom w:val="none" w:sz="0" w:space="0" w:color="auto"/>
        <w:right w:val="none" w:sz="0" w:space="0" w:color="auto"/>
      </w:divBdr>
    </w:div>
    <w:div w:id="214696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67478-272E-40B5-9AD2-E6A8C915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6403</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Goran Juric</cp:lastModifiedBy>
  <cp:revision>2</cp:revision>
  <cp:lastPrinted>2023-07-10T11:00:00Z</cp:lastPrinted>
  <dcterms:created xsi:type="dcterms:W3CDTF">2025-12-18T11:25:00Z</dcterms:created>
  <dcterms:modified xsi:type="dcterms:W3CDTF">2025-12-18T11:25:00Z</dcterms:modified>
</cp:coreProperties>
</file>